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2E9A9" w14:textId="77777777" w:rsidR="00800DA6" w:rsidRPr="000947E0" w:rsidRDefault="00AB3E7C" w:rsidP="00800DA6">
      <w:pPr>
        <w:jc w:val="center"/>
        <w:rPr>
          <w:rFonts w:ascii="Cambria" w:hAnsi="Cambria" w:cs="Arial"/>
        </w:rPr>
      </w:pPr>
      <w:r>
        <w:rPr>
          <w:rFonts w:ascii="Cambria" w:hAnsi="Cambria" w:cs="Arial"/>
          <w:noProof/>
        </w:rPr>
        <mc:AlternateContent>
          <mc:Choice Requires="wps">
            <w:drawing>
              <wp:anchor distT="0" distB="0" distL="114300" distR="114300" simplePos="0" relativeHeight="251659264" behindDoc="0" locked="0" layoutInCell="1" allowOverlap="1" wp14:anchorId="5C590037" wp14:editId="5D6A3557">
                <wp:simplePos x="0" y="0"/>
                <wp:positionH relativeFrom="column">
                  <wp:posOffset>229870</wp:posOffset>
                </wp:positionH>
                <wp:positionV relativeFrom="paragraph">
                  <wp:posOffset>0</wp:posOffset>
                </wp:positionV>
                <wp:extent cx="6286500" cy="342900"/>
                <wp:effectExtent l="0" t="0" r="0" b="0"/>
                <wp:wrapThrough wrapText="bothSides">
                  <wp:wrapPolygon edited="0">
                    <wp:start x="1276" y="-1800"/>
                    <wp:lineTo x="65" y="-1800"/>
                    <wp:lineTo x="-164" y="-600"/>
                    <wp:lineTo x="-164" y="20400"/>
                    <wp:lineTo x="-65" y="26400"/>
                    <wp:lineTo x="1309" y="27000"/>
                    <wp:lineTo x="1113" y="26400"/>
                    <wp:lineTo x="0" y="26400"/>
                    <wp:lineTo x="21633" y="26400"/>
                    <wp:lineTo x="21207" y="26400"/>
                    <wp:lineTo x="20880" y="27000"/>
                    <wp:lineTo x="21698" y="26400"/>
                    <wp:lineTo x="21829" y="19800"/>
                    <wp:lineTo x="21960" y="600"/>
                    <wp:lineTo x="21698" y="-1800"/>
                    <wp:lineTo x="20945" y="-1800"/>
                    <wp:lineTo x="1276" y="-1800"/>
                  </wp:wrapPolygon>
                </wp:wrapThrough>
                <wp:docPr id="4" name="WordArt 2"/>
                <wp:cNvGraphicFramePr/>
                <a:graphic xmlns:a="http://schemas.openxmlformats.org/drawingml/2006/main">
                  <a:graphicData uri="http://schemas.microsoft.com/office/word/2010/wordprocessingShape">
                    <wps:wsp>
                      <wps:cNvSpPr txBox="1"/>
                      <wps:spPr bwMode="auto">
                        <a:xfrm>
                          <a:off x="0" y="0"/>
                          <a:ext cx="6286500" cy="342900"/>
                        </a:xfrm>
                        <a:prstGeom prst="rect">
                          <a:avLst/>
                        </a:prstGeom>
                        <a:extLst>
                          <a:ext uri="{91240B29-F687-4F45-9708-019B960494DF}">
                            <a14:hiddenLine xmlns:a14="http://schemas.microsoft.com/office/drawing/2010/main" w="9525">
                              <a:solidFill>
                                <a:srgbClr val="CC99FF"/>
                              </a:solidFill>
                              <a:round/>
                              <a:headEnd/>
                              <a:tailEnd/>
                            </a14:hiddenLine>
                          </a:ext>
                        </a:extLst>
                      </wps:spPr>
                      <wps:txbx>
                        <w:txbxContent>
                          <w:p w14:paraId="16B11575" w14:textId="77777777" w:rsidR="00630A24" w:rsidRPr="00630A24" w:rsidRDefault="00AB3E7C" w:rsidP="00630A24">
                            <w:pPr>
                              <w:jc w:val="center"/>
                              <w:rPr>
                                <w:rFonts w:ascii="Impact" w:hAnsi="Impact"/>
                                <w:color w:val="000000"/>
                                <w:sz w:val="32"/>
                                <w:szCs w:val="32"/>
                                <w14:shadow w14:blurRad="0" w14:dist="25400" w14:dir="2700000" w14:sx="100000" w14:sy="100000" w14:kx="0" w14:ky="0" w14:algn="ctr">
                                  <w14:srgbClr w14:val="A5A5A5"/>
                                </w14:shadow>
                              </w:rPr>
                            </w:pPr>
                            <w:r w:rsidRPr="00630A24">
                              <w:rPr>
                                <w:rFonts w:ascii="Impact" w:hAnsi="Impact"/>
                                <w:color w:val="000000"/>
                                <w:sz w:val="32"/>
                                <w:szCs w:val="32"/>
                                <w14:shadow w14:blurRad="0" w14:dist="25400" w14:dir="2700000" w14:sx="100000" w14:sy="100000" w14:kx="0" w14:ky="0" w14:algn="ctr">
                                  <w14:srgbClr w14:val="A5A5A5"/>
                                </w14:shadow>
                              </w:rPr>
                              <w:t>DISTRICT SCOLAIRE LOCAL DE PICKERINGTON</w:t>
                            </w:r>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5C590037" id="_x0000_t202" coordsize="21600,21600" o:spt="202" path="m,l,21600r21600,l21600,xe">
                <v:stroke joinstyle="miter"/>
                <v:path gradientshapeok="t" o:connecttype="rect"/>
              </v:shapetype>
              <v:shape id="WordArt 2" o:spid="_x0000_s1026" type="#_x0000_t202" style="position:absolute;left:0;text-align:left;margin-left:18.1pt;margin-top:0;width:4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" filled="f" stroked="f" strokecolor="#c9f">
                <v:stroke joinstyle="round"/>
                <v:textbox inset="0,0,0,0">
                  <w:txbxContent>
                    <w:p w14:paraId="16B11575" w14:textId="77777777" w:rsidR="00630A24" w:rsidRPr="00630A24" w:rsidRDefault="00AB3E7C" w:rsidP="00630A24">
                      <w:pPr>
                        <w:jc w:val="center"/>
                        <w:rPr>
                          <w:rFonts w:ascii="Impact" w:hAnsi="Impact"/>
                          <w:color w:val="000000"/>
                          <w:sz w:val="32"/>
                          <w:szCs w:val="32"/>
                          <w14:shadow w14:blurRad="0" w14:dist="25400" w14:dir="2700000" w14:sx="100000" w14:sy="100000" w14:kx="0" w14:ky="0" w14:algn="ctr">
                            <w14:srgbClr w14:val="A5A5A5"/>
                          </w14:shadow>
                        </w:rPr>
                      </w:pPr>
                      <w:r w:rsidRPr="00630A24">
                        <w:rPr>
                          <w:rFonts w:ascii="Impact" w:hAnsi="Impact"/>
                          <w:color w:val="000000"/>
                          <w:sz w:val="32"/>
                          <w:szCs w:val="32"/>
                          <w14:shadow w14:blurRad="0" w14:dist="25400" w14:dir="2700000" w14:sx="100000" w14:sy="100000" w14:kx="0" w14:ky="0" w14:algn="ctr">
                            <w14:srgbClr w14:val="A5A5A5"/>
                          </w14:shadow>
                        </w:rPr>
                        <w:t>DISTRICT SCOLAIRE LOCAL DE PICKERINGTON</w:t>
                      </w:r>
                    </w:p>
                  </w:txbxContent>
                </v:textbox>
                <w10:wrap type="through"/>
              </v:shape>
            </w:pict>
          </mc:Fallback>
        </mc:AlternateContent>
      </w:r>
    </w:p>
    <w:p w14:paraId="2290FA6E" w14:textId="77777777" w:rsidR="005F48B6" w:rsidRDefault="005F48B6" w:rsidP="00A166CB">
      <w:pPr>
        <w:jc w:val="center"/>
        <w:rPr>
          <w:rFonts w:ascii="Cambria" w:hAnsi="Cambria" w:cs="Arial"/>
        </w:rPr>
      </w:pPr>
    </w:p>
    <w:p w14:paraId="2EE40808" w14:textId="77777777" w:rsidR="005F48B6" w:rsidRDefault="00AB3E7C" w:rsidP="00A166CB">
      <w:pPr>
        <w:jc w:val="center"/>
        <w:rPr>
          <w:rFonts w:ascii="Cambria" w:hAnsi="Cambria" w:cs="Arial"/>
        </w:rPr>
      </w:pPr>
      <w:r w:rsidRPr="00E853B6">
        <w:rPr>
          <w:rFonts w:ascii="Helvetica" w:hAnsi="Helvetica"/>
          <w:b/>
          <w:noProof/>
          <w:color w:val="000000"/>
          <w:u w:val="single"/>
        </w:rPr>
        <mc:AlternateContent>
          <mc:Choice Requires="wps">
            <w:drawing>
              <wp:anchor distT="0" distB="0" distL="114300" distR="114300" simplePos="0" relativeHeight="251662336" behindDoc="0" locked="0" layoutInCell="1" allowOverlap="1" wp14:anchorId="4E8D3202" wp14:editId="19C443AE">
                <wp:simplePos x="0" y="0"/>
                <wp:positionH relativeFrom="column">
                  <wp:posOffset>-584200</wp:posOffset>
                </wp:positionH>
                <wp:positionV relativeFrom="paragraph">
                  <wp:posOffset>258445</wp:posOffset>
                </wp:positionV>
                <wp:extent cx="7912100" cy="25400"/>
                <wp:effectExtent l="12700" t="38100" r="25400" b="38100"/>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0" cy="25400"/>
                        </a:xfrm>
                        <a:prstGeom prst="line">
                          <a:avLst/>
                        </a:prstGeom>
                        <a:noFill/>
                        <a:ln w="73025" cmpd="thinThick">
                          <a:solidFill>
                            <a:srgbClr val="000000"/>
                          </a:solidFill>
                          <a:round/>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rto="http://schemas.microsoft.com/office/word/2006/arto"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mso-height-percent:0;mso-height-relative:page;mso-width-percent:0;mso-width-relative:page;mso-wrap-distance-bottom:0;mso-wrap-distance-left:9pt;mso-wrap-distance-right:9pt;mso-wrap-distance-top:0;mso-wrap-style:square;position:absolute;visibility:visible;z-index:251663360" from="-46pt,20.35pt" to="577pt,22.35pt" strokeweight="5.75pt">
                <v:stroke linestyle="thinThick"/>
              </v:line>
            </w:pict>
          </mc:Fallback>
        </mc:AlternateContent>
      </w:r>
    </w:p>
    <w:p w14:paraId="7D14EBFA" w14:textId="77777777" w:rsidR="00A7143A" w:rsidRPr="00F07D4D" w:rsidRDefault="00AB3E7C" w:rsidP="00A166CB">
      <w:pPr>
        <w:jc w:val="center"/>
        <w:rPr>
          <w:rFonts w:asciiTheme="minorHAnsi" w:hAnsiTheme="minorHAnsi" w:cs="Arial"/>
        </w:rPr>
      </w:pPr>
      <w:r w:rsidRPr="00E853B6">
        <w:rPr>
          <w:rFonts w:ascii="Helvetica" w:hAnsi="Helvetica"/>
          <w:b/>
          <w:noProof/>
          <w:color w:val="000000"/>
          <w:sz w:val="32"/>
          <w:u w:val="single"/>
        </w:rPr>
        <mc:AlternateContent>
          <mc:Choice Requires="wps">
            <w:drawing>
              <wp:anchor distT="0" distB="0" distL="114300" distR="114300" simplePos="0" relativeHeight="251661312" behindDoc="0" locked="0" layoutInCell="1" allowOverlap="1" wp14:anchorId="19653298" wp14:editId="5A52B687">
                <wp:simplePos x="0" y="0"/>
                <wp:positionH relativeFrom="column">
                  <wp:posOffset>-4690110</wp:posOffset>
                </wp:positionH>
                <wp:positionV relativeFrom="paragraph">
                  <wp:posOffset>110490</wp:posOffset>
                </wp:positionV>
                <wp:extent cx="2849880" cy="571500"/>
                <wp:effectExtent l="0" t="0" r="0"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571500"/>
                        </a:xfrm>
                        <a:prstGeom prst="rect">
                          <a:avLst/>
                        </a:prstGeom>
                        <a:noFill/>
                        <a:ln>
                          <a:noFill/>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rto="http://schemas.microsoft.com/office/word/2006/arto" xmlns:a14="http://schemas.microsoft.com/office/drawing/2010/main" xmlns="">
                              <a:solidFill>
                                <a:srgbClr val="FFFFFF"/>
                              </a:solidFill>
                            </a14:hiddenFill>
                          </a:ex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arto="http://schemas.microsoft.com/office/word/2006/arto" xmlns:a14="http://schemas.microsoft.com/office/drawing/2010/main" xmlns="" w="9525">
                              <a:solidFill>
                                <a:srgbClr val="000000"/>
                              </a:solidFill>
                              <a:miter lim="800000"/>
                              <a:headEnd/>
                              <a:tailEnd/>
                            </a14:hiddenLine>
                          </a:ext>
                        </a:extLst>
                      </wps:spPr>
                      <wps:txbx>
                        <w:txbxContent>
                          <w:p w14:paraId="525A737A" w14:textId="24AB2016" w:rsidR="00862242" w:rsidRPr="00394A03" w:rsidRDefault="00AB3E7C" w:rsidP="00543EE0">
                            <w:pPr>
                              <w:jc w:val="center"/>
                              <w:rPr>
                                <w:rFonts w:ascii="Impact" w:hAnsi="Impact"/>
                                <w:sz w:val="40"/>
                              </w:rPr>
                            </w:pPr>
                            <w:proofErr w:type="spellStart"/>
                            <w:r>
                              <w:rPr>
                                <w:rFonts w:ascii="Impact" w:hAnsi="Impact"/>
                                <w:sz w:val="40"/>
                              </w:rPr>
                              <w:t>Année</w:t>
                            </w:r>
                            <w:proofErr w:type="spellEnd"/>
                            <w:r>
                              <w:rPr>
                                <w:rFonts w:ascii="Impact" w:hAnsi="Impact"/>
                                <w:sz w:val="40"/>
                              </w:rPr>
                              <w:t xml:space="preserve"> </w:t>
                            </w:r>
                            <w:proofErr w:type="spellStart"/>
                            <w:r>
                              <w:rPr>
                                <w:rFonts w:ascii="Impact" w:hAnsi="Impact"/>
                                <w:sz w:val="40"/>
                              </w:rPr>
                              <w:t>scolaire</w:t>
                            </w:r>
                            <w:proofErr w:type="spellEnd"/>
                            <w:r w:rsidR="00B77F75">
                              <w:rPr>
                                <w:rFonts w:ascii="Impact" w:hAnsi="Impact"/>
                                <w:sz w:val="40"/>
                              </w:rPr>
                              <w:t> </w:t>
                            </w:r>
                            <w:r w:rsidRPr="00BD70A8">
                              <w:rPr>
                                <w:rFonts w:ascii="Impact" w:hAnsi="Impact"/>
                                <w:color w:val="000000" w:themeColor="text1"/>
                                <w:sz w:val="40"/>
                              </w:rPr>
                              <w:t>2021</w:t>
                            </w:r>
                            <w:r>
                              <w:rPr>
                                <w:rFonts w:ascii="Impact" w:hAnsi="Impact"/>
                                <w:sz w:val="40"/>
                              </w:rPr>
                              <w:t>-22</w:t>
                            </w: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shape w14:anchorId="19653298" id="Text Box 76" o:spid="_x0000_s1027" type="#_x0000_t202" style="position:absolute;left:0;text-align:left;margin-left:-369.3pt;margin-top:8.7pt;width:224.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" filled="f" stroked="f">
                <v:textbox inset=",7.2pt,,7.2pt">
                  <w:txbxContent>
                    <w:p w14:paraId="525A737A" w14:textId="24AB2016" w:rsidR="00862242" w:rsidRPr="00394A03" w:rsidRDefault="00AB3E7C" w:rsidP="00543EE0">
                      <w:pPr>
                        <w:jc w:val="center"/>
                        <w:rPr>
                          <w:rFonts w:ascii="Impact" w:hAnsi="Impact"/>
                          <w:sz w:val="40"/>
                        </w:rPr>
                      </w:pPr>
                      <w:r>
                        <w:rPr>
                          <w:rFonts w:ascii="Impact" w:hAnsi="Impact"/>
                          <w:sz w:val="40"/>
                        </w:rPr>
                        <w:t>Année scolaire</w:t>
                      </w:r>
                      <w:r w:rsidR="00B77F75">
                        <w:rPr>
                          <w:rFonts w:ascii="Impact" w:hAnsi="Impact"/>
                          <w:sz w:val="40"/>
                        </w:rPr>
                        <w:t> </w:t>
                      </w:r>
                      <w:r w:rsidRPr="00BD70A8">
                        <w:rPr>
                          <w:rFonts w:ascii="Impact" w:hAnsi="Impact"/>
                          <w:color w:val="000000" w:themeColor="text1"/>
                          <w:sz w:val="40"/>
                        </w:rPr>
                        <w:t>2021</w:t>
                      </w:r>
                      <w:r>
                        <w:rPr>
                          <w:rFonts w:ascii="Impact" w:hAnsi="Impact"/>
                          <w:sz w:val="40"/>
                        </w:rPr>
                        <w:t>-22</w:t>
                      </w:r>
                    </w:p>
                  </w:txbxContent>
                </v:textbox>
              </v:shape>
            </w:pict>
          </mc:Fallback>
        </mc:AlternateContent>
      </w:r>
    </w:p>
    <w:p w14:paraId="730CF359" w14:textId="57179489" w:rsidR="00544DCE" w:rsidRPr="002A1587" w:rsidRDefault="007A0EAE" w:rsidP="00A166CB">
      <w:pPr>
        <w:jc w:val="center"/>
        <w:rPr>
          <w:rFonts w:asciiTheme="minorHAnsi" w:hAnsiTheme="minorHAnsi" w:cs="Arial"/>
          <w:lang w:val="fr-FR"/>
        </w:rPr>
      </w:pPr>
      <w:r w:rsidRPr="002A1587">
        <w:rPr>
          <w:rFonts w:asciiTheme="minorHAnsi" w:hAnsiTheme="minorHAnsi" w:cs="Arial"/>
          <w:lang w:val="fr-FR"/>
        </w:rPr>
        <w:t>LYCÉES</w:t>
      </w:r>
      <w:r w:rsidR="00AB3E7C">
        <w:rPr>
          <w:rFonts w:asciiTheme="minorHAnsi" w:hAnsiTheme="minorHAnsi" w:cs="Arial"/>
          <w:lang w:val="fr-FR"/>
        </w:rPr>
        <w:t xml:space="preserve"> (HIGH SCHOOLS)</w:t>
      </w:r>
      <w:r w:rsidR="009405D9" w:rsidRPr="002A1587">
        <w:rPr>
          <w:rFonts w:asciiTheme="minorHAnsi" w:hAnsiTheme="minorHAnsi" w:cs="Arial"/>
          <w:lang w:val="fr-FR"/>
        </w:rPr>
        <w:t xml:space="preserve"> ET COLLÈGES </w:t>
      </w:r>
      <w:r w:rsidR="00AB3E7C">
        <w:rPr>
          <w:rFonts w:asciiTheme="minorHAnsi" w:hAnsiTheme="minorHAnsi" w:cs="Arial"/>
          <w:lang w:val="fr-FR"/>
        </w:rPr>
        <w:t xml:space="preserve">(JUNIOR HIGH) </w:t>
      </w:r>
      <w:r w:rsidR="009405D9" w:rsidRPr="002A1587">
        <w:rPr>
          <w:rFonts w:asciiTheme="minorHAnsi" w:hAnsiTheme="minorHAnsi" w:cs="Arial"/>
          <w:lang w:val="fr-FR"/>
        </w:rPr>
        <w:t>DE PICKERINGTON</w:t>
      </w:r>
    </w:p>
    <w:p w14:paraId="52E089FA" w14:textId="2CC9FF6F" w:rsidR="00800DA6" w:rsidRPr="007A0EAE" w:rsidRDefault="00AB3E7C" w:rsidP="00A166CB">
      <w:pPr>
        <w:jc w:val="center"/>
        <w:rPr>
          <w:rFonts w:asciiTheme="minorHAnsi" w:hAnsiTheme="minorHAnsi" w:cs="Arial"/>
          <w:lang w:val="fr-FR"/>
        </w:rPr>
      </w:pPr>
      <w:r w:rsidRPr="007A0EAE">
        <w:rPr>
          <w:rFonts w:asciiTheme="minorHAnsi" w:hAnsiTheme="minorHAnsi" w:cs="Arial"/>
          <w:lang w:val="fr-FR"/>
        </w:rPr>
        <w:t>MANUEL DE L’É</w:t>
      </w:r>
      <w:r w:rsidR="007A0EAE">
        <w:rPr>
          <w:rFonts w:asciiTheme="minorHAnsi" w:hAnsiTheme="minorHAnsi" w:cs="Arial"/>
          <w:lang w:val="fr-FR"/>
        </w:rPr>
        <w:t>LÈVE</w:t>
      </w:r>
      <w:r w:rsidRPr="007A0EAE">
        <w:rPr>
          <w:rFonts w:asciiTheme="minorHAnsi" w:hAnsiTheme="minorHAnsi" w:cs="Arial"/>
          <w:lang w:val="fr-FR"/>
        </w:rPr>
        <w:t xml:space="preserve"> ET CODE DE CONDUITE </w:t>
      </w:r>
    </w:p>
    <w:p w14:paraId="0B1A2459" w14:textId="77777777" w:rsidR="008E3B4C" w:rsidRPr="007A0EAE" w:rsidRDefault="00AB3E7C" w:rsidP="00A166CB">
      <w:pPr>
        <w:jc w:val="center"/>
        <w:rPr>
          <w:rFonts w:asciiTheme="minorHAnsi" w:hAnsiTheme="minorHAnsi" w:cs="Arial"/>
          <w:lang w:val="fr-FR"/>
        </w:rPr>
      </w:pPr>
      <w:r w:rsidRPr="007A0EAE">
        <w:rPr>
          <w:rFonts w:asciiTheme="minorHAnsi" w:hAnsiTheme="minorHAnsi" w:cs="Arial"/>
          <w:lang w:val="fr-FR"/>
        </w:rPr>
        <w:t xml:space="preserve">** Ce manuel remplace toutes les versions précédentes du </w:t>
      </w:r>
      <w:proofErr w:type="gramStart"/>
      <w:r w:rsidRPr="007A0EAE">
        <w:rPr>
          <w:rFonts w:asciiTheme="minorHAnsi" w:hAnsiTheme="minorHAnsi" w:cs="Arial"/>
          <w:lang w:val="fr-FR"/>
        </w:rPr>
        <w:t>manuel.*</w:t>
      </w:r>
      <w:proofErr w:type="gramEnd"/>
      <w:r w:rsidRPr="007A0EAE">
        <w:rPr>
          <w:rFonts w:asciiTheme="minorHAnsi" w:hAnsiTheme="minorHAnsi" w:cs="Arial"/>
          <w:lang w:val="fr-FR"/>
        </w:rPr>
        <w:t>*</w:t>
      </w:r>
    </w:p>
    <w:p w14:paraId="04F12CB9" w14:textId="77777777" w:rsidR="00800DA6" w:rsidRPr="007A0EAE" w:rsidRDefault="00800DA6" w:rsidP="00D05117">
      <w:pPr>
        <w:jc w:val="center"/>
        <w:rPr>
          <w:rFonts w:asciiTheme="minorHAnsi" w:hAnsiTheme="minorHAnsi" w:cs="Arial"/>
          <w:lang w:val="fr-FR"/>
        </w:rPr>
      </w:pPr>
    </w:p>
    <w:p w14:paraId="334D6623" w14:textId="77777777" w:rsidR="00A4665E" w:rsidRPr="007A0EAE" w:rsidRDefault="00A4665E" w:rsidP="009405D9">
      <w:pPr>
        <w:tabs>
          <w:tab w:val="left" w:pos="2880"/>
        </w:tabs>
        <w:rPr>
          <w:rFonts w:asciiTheme="minorHAnsi" w:hAnsiTheme="minorHAnsi" w:cs="Arial"/>
          <w:lang w:val="fr-FR"/>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2790"/>
        <w:gridCol w:w="2576"/>
        <w:gridCol w:w="2570"/>
      </w:tblGrid>
      <w:tr w:rsidR="001F07B0" w:rsidRPr="001F07B0" w14:paraId="2D438033" w14:textId="77777777" w:rsidTr="001F07B0">
        <w:tc>
          <w:tcPr>
            <w:tcW w:w="0" w:type="auto"/>
            <w:tcMar>
              <w:top w:w="0" w:type="dxa"/>
              <w:left w:w="108" w:type="dxa"/>
              <w:bottom w:w="0" w:type="dxa"/>
              <w:right w:w="108" w:type="dxa"/>
            </w:tcMar>
            <w:hideMark/>
          </w:tcPr>
          <w:p w14:paraId="3B5417A5" w14:textId="77777777" w:rsidR="001F07B0" w:rsidRPr="001F07B0" w:rsidRDefault="001F07B0" w:rsidP="001F07B0">
            <w:pPr>
              <w:jc w:val="center"/>
              <w:rPr>
                <w:color w:val="000000"/>
              </w:rPr>
            </w:pPr>
            <w:r w:rsidRPr="001F07B0">
              <w:rPr>
                <w:color w:val="000000"/>
              </w:rPr>
              <w:t>Lakeview Jr. High</w:t>
            </w:r>
          </w:p>
        </w:tc>
        <w:tc>
          <w:tcPr>
            <w:tcW w:w="0" w:type="auto"/>
            <w:tcMar>
              <w:top w:w="0" w:type="dxa"/>
              <w:left w:w="108" w:type="dxa"/>
              <w:bottom w:w="0" w:type="dxa"/>
              <w:right w:w="108" w:type="dxa"/>
            </w:tcMar>
            <w:hideMark/>
          </w:tcPr>
          <w:p w14:paraId="241BE0FF" w14:textId="77777777" w:rsidR="001F07B0" w:rsidRPr="001F07B0" w:rsidRDefault="001F07B0" w:rsidP="001F07B0">
            <w:pPr>
              <w:jc w:val="center"/>
              <w:rPr>
                <w:color w:val="000000"/>
              </w:rPr>
            </w:pPr>
            <w:r w:rsidRPr="001F07B0">
              <w:rPr>
                <w:color w:val="000000"/>
              </w:rPr>
              <w:t>Ridgeview STEM Jr. High</w:t>
            </w:r>
          </w:p>
        </w:tc>
        <w:tc>
          <w:tcPr>
            <w:tcW w:w="0" w:type="auto"/>
            <w:tcMar>
              <w:top w:w="0" w:type="dxa"/>
              <w:left w:w="108" w:type="dxa"/>
              <w:bottom w:w="0" w:type="dxa"/>
              <w:right w:w="108" w:type="dxa"/>
            </w:tcMar>
            <w:hideMark/>
          </w:tcPr>
          <w:p w14:paraId="5C93581F" w14:textId="77777777" w:rsidR="001F07B0" w:rsidRPr="001F07B0" w:rsidRDefault="001F07B0" w:rsidP="001F07B0">
            <w:pPr>
              <w:jc w:val="center"/>
              <w:rPr>
                <w:color w:val="000000"/>
              </w:rPr>
            </w:pPr>
            <w:r w:rsidRPr="001F07B0">
              <w:rPr>
                <w:color w:val="000000"/>
              </w:rPr>
              <w:t>Pickerington HS Central</w:t>
            </w:r>
          </w:p>
        </w:tc>
        <w:tc>
          <w:tcPr>
            <w:tcW w:w="0" w:type="auto"/>
            <w:tcMar>
              <w:top w:w="0" w:type="dxa"/>
              <w:left w:w="108" w:type="dxa"/>
              <w:bottom w:w="0" w:type="dxa"/>
              <w:right w:w="108" w:type="dxa"/>
            </w:tcMar>
            <w:hideMark/>
          </w:tcPr>
          <w:p w14:paraId="1BA89407" w14:textId="77777777" w:rsidR="001F07B0" w:rsidRPr="001F07B0" w:rsidRDefault="001F07B0" w:rsidP="001F07B0">
            <w:pPr>
              <w:jc w:val="center"/>
              <w:rPr>
                <w:color w:val="000000"/>
              </w:rPr>
            </w:pPr>
            <w:r w:rsidRPr="001F07B0">
              <w:rPr>
                <w:color w:val="000000"/>
              </w:rPr>
              <w:t>Pickerington HS North</w:t>
            </w:r>
          </w:p>
        </w:tc>
      </w:tr>
      <w:tr w:rsidR="001F07B0" w:rsidRPr="001F07B0" w14:paraId="6DD78567" w14:textId="77777777" w:rsidTr="001F07B0">
        <w:tc>
          <w:tcPr>
            <w:tcW w:w="0" w:type="auto"/>
            <w:tcMar>
              <w:top w:w="0" w:type="dxa"/>
              <w:left w:w="108" w:type="dxa"/>
              <w:bottom w:w="0" w:type="dxa"/>
              <w:right w:w="108" w:type="dxa"/>
            </w:tcMar>
            <w:hideMark/>
          </w:tcPr>
          <w:p w14:paraId="1199EC16" w14:textId="77777777" w:rsidR="001F07B0" w:rsidRPr="001F07B0" w:rsidRDefault="001F07B0" w:rsidP="001F07B0">
            <w:pPr>
              <w:jc w:val="center"/>
              <w:rPr>
                <w:color w:val="000000"/>
              </w:rPr>
            </w:pPr>
            <w:r w:rsidRPr="001F07B0">
              <w:rPr>
                <w:color w:val="000000"/>
              </w:rPr>
              <w:t>12445 Ault Road</w:t>
            </w:r>
          </w:p>
        </w:tc>
        <w:tc>
          <w:tcPr>
            <w:tcW w:w="0" w:type="auto"/>
            <w:tcMar>
              <w:top w:w="0" w:type="dxa"/>
              <w:left w:w="108" w:type="dxa"/>
              <w:bottom w:w="0" w:type="dxa"/>
              <w:right w:w="108" w:type="dxa"/>
            </w:tcMar>
            <w:hideMark/>
          </w:tcPr>
          <w:p w14:paraId="5902CD60" w14:textId="77777777" w:rsidR="001F07B0" w:rsidRPr="001F07B0" w:rsidRDefault="001F07B0" w:rsidP="001F07B0">
            <w:pPr>
              <w:jc w:val="center"/>
              <w:rPr>
                <w:color w:val="000000"/>
              </w:rPr>
            </w:pPr>
            <w:r w:rsidRPr="001F07B0">
              <w:rPr>
                <w:color w:val="000000"/>
              </w:rPr>
              <w:t>130 Hill Road South</w:t>
            </w:r>
          </w:p>
        </w:tc>
        <w:tc>
          <w:tcPr>
            <w:tcW w:w="0" w:type="auto"/>
            <w:tcMar>
              <w:top w:w="0" w:type="dxa"/>
              <w:left w:w="108" w:type="dxa"/>
              <w:bottom w:w="0" w:type="dxa"/>
              <w:right w:w="108" w:type="dxa"/>
            </w:tcMar>
            <w:hideMark/>
          </w:tcPr>
          <w:p w14:paraId="5B8DBD5B" w14:textId="77777777" w:rsidR="001F07B0" w:rsidRPr="001F07B0" w:rsidRDefault="001F07B0" w:rsidP="001F07B0">
            <w:pPr>
              <w:jc w:val="center"/>
              <w:rPr>
                <w:color w:val="000000"/>
              </w:rPr>
            </w:pPr>
            <w:r w:rsidRPr="001F07B0">
              <w:rPr>
                <w:color w:val="000000"/>
              </w:rPr>
              <w:t>300 Opportunity Way</w:t>
            </w:r>
          </w:p>
        </w:tc>
        <w:tc>
          <w:tcPr>
            <w:tcW w:w="0" w:type="auto"/>
            <w:tcMar>
              <w:top w:w="0" w:type="dxa"/>
              <w:left w:w="108" w:type="dxa"/>
              <w:bottom w:w="0" w:type="dxa"/>
              <w:right w:w="108" w:type="dxa"/>
            </w:tcMar>
            <w:hideMark/>
          </w:tcPr>
          <w:p w14:paraId="67A631F5" w14:textId="77777777" w:rsidR="001F07B0" w:rsidRPr="001F07B0" w:rsidRDefault="001F07B0" w:rsidP="001F07B0">
            <w:pPr>
              <w:jc w:val="center"/>
              <w:rPr>
                <w:color w:val="000000"/>
              </w:rPr>
            </w:pPr>
            <w:r w:rsidRPr="001F07B0">
              <w:rPr>
                <w:color w:val="000000"/>
              </w:rPr>
              <w:t>7800 Refugee Road</w:t>
            </w:r>
          </w:p>
        </w:tc>
      </w:tr>
      <w:tr w:rsidR="001F07B0" w:rsidRPr="001F07B0" w14:paraId="3322FC27" w14:textId="77777777" w:rsidTr="001F07B0">
        <w:tc>
          <w:tcPr>
            <w:tcW w:w="0" w:type="auto"/>
            <w:tcMar>
              <w:top w:w="0" w:type="dxa"/>
              <w:left w:w="108" w:type="dxa"/>
              <w:bottom w:w="0" w:type="dxa"/>
              <w:right w:w="108" w:type="dxa"/>
            </w:tcMar>
            <w:hideMark/>
          </w:tcPr>
          <w:p w14:paraId="0025B4DC" w14:textId="77777777" w:rsidR="001F07B0" w:rsidRPr="001F07B0" w:rsidRDefault="001F07B0" w:rsidP="001F07B0">
            <w:pPr>
              <w:jc w:val="center"/>
              <w:rPr>
                <w:color w:val="000000"/>
              </w:rPr>
            </w:pPr>
            <w:r w:rsidRPr="001F07B0">
              <w:rPr>
                <w:color w:val="000000"/>
              </w:rPr>
              <w:t>Pickerington, OH 43147</w:t>
            </w:r>
          </w:p>
        </w:tc>
        <w:tc>
          <w:tcPr>
            <w:tcW w:w="0" w:type="auto"/>
            <w:tcMar>
              <w:top w:w="0" w:type="dxa"/>
              <w:left w:w="108" w:type="dxa"/>
              <w:bottom w:w="0" w:type="dxa"/>
              <w:right w:w="108" w:type="dxa"/>
            </w:tcMar>
            <w:hideMark/>
          </w:tcPr>
          <w:p w14:paraId="419819E3" w14:textId="77777777" w:rsidR="001F07B0" w:rsidRPr="001F07B0" w:rsidRDefault="001F07B0" w:rsidP="001F07B0">
            <w:pPr>
              <w:jc w:val="center"/>
              <w:rPr>
                <w:color w:val="000000"/>
              </w:rPr>
            </w:pPr>
            <w:r w:rsidRPr="001F07B0">
              <w:rPr>
                <w:color w:val="000000"/>
              </w:rPr>
              <w:t>Pickerington, OH 43147</w:t>
            </w:r>
          </w:p>
        </w:tc>
        <w:tc>
          <w:tcPr>
            <w:tcW w:w="0" w:type="auto"/>
            <w:tcMar>
              <w:top w:w="0" w:type="dxa"/>
              <w:left w:w="108" w:type="dxa"/>
              <w:bottom w:w="0" w:type="dxa"/>
              <w:right w:w="108" w:type="dxa"/>
            </w:tcMar>
            <w:hideMark/>
          </w:tcPr>
          <w:p w14:paraId="0325FBA0" w14:textId="77777777" w:rsidR="001F07B0" w:rsidRPr="001F07B0" w:rsidRDefault="001F07B0" w:rsidP="001F07B0">
            <w:pPr>
              <w:jc w:val="center"/>
              <w:rPr>
                <w:color w:val="000000"/>
              </w:rPr>
            </w:pPr>
            <w:r w:rsidRPr="001F07B0">
              <w:rPr>
                <w:color w:val="000000"/>
              </w:rPr>
              <w:t>Pickerington, OH 43147</w:t>
            </w:r>
          </w:p>
        </w:tc>
        <w:tc>
          <w:tcPr>
            <w:tcW w:w="0" w:type="auto"/>
            <w:tcMar>
              <w:top w:w="0" w:type="dxa"/>
              <w:left w:w="108" w:type="dxa"/>
              <w:bottom w:w="0" w:type="dxa"/>
              <w:right w:w="108" w:type="dxa"/>
            </w:tcMar>
            <w:hideMark/>
          </w:tcPr>
          <w:p w14:paraId="6332E909" w14:textId="77777777" w:rsidR="001F07B0" w:rsidRPr="001F07B0" w:rsidRDefault="001F07B0" w:rsidP="001F07B0">
            <w:pPr>
              <w:jc w:val="center"/>
              <w:rPr>
                <w:color w:val="000000"/>
              </w:rPr>
            </w:pPr>
            <w:r w:rsidRPr="001F07B0">
              <w:rPr>
                <w:color w:val="000000"/>
              </w:rPr>
              <w:t>Pickerington, OH 43147</w:t>
            </w:r>
          </w:p>
        </w:tc>
      </w:tr>
      <w:tr w:rsidR="001F07B0" w:rsidRPr="001F07B0" w14:paraId="45609348" w14:textId="77777777" w:rsidTr="001F07B0">
        <w:tc>
          <w:tcPr>
            <w:tcW w:w="0" w:type="auto"/>
            <w:tcMar>
              <w:top w:w="0" w:type="dxa"/>
              <w:left w:w="108" w:type="dxa"/>
              <w:bottom w:w="0" w:type="dxa"/>
              <w:right w:w="108" w:type="dxa"/>
            </w:tcMar>
            <w:hideMark/>
          </w:tcPr>
          <w:p w14:paraId="603034A4" w14:textId="77777777" w:rsidR="001F07B0" w:rsidRPr="001F07B0" w:rsidRDefault="001F07B0" w:rsidP="001F07B0">
            <w:pPr>
              <w:jc w:val="center"/>
              <w:rPr>
                <w:color w:val="000000"/>
              </w:rPr>
            </w:pPr>
            <w:r w:rsidRPr="001F07B0">
              <w:rPr>
                <w:color w:val="000000"/>
              </w:rPr>
              <w:t>(614) 830-2200</w:t>
            </w:r>
          </w:p>
        </w:tc>
        <w:tc>
          <w:tcPr>
            <w:tcW w:w="0" w:type="auto"/>
            <w:tcMar>
              <w:top w:w="0" w:type="dxa"/>
              <w:left w:w="108" w:type="dxa"/>
              <w:bottom w:w="0" w:type="dxa"/>
              <w:right w:w="108" w:type="dxa"/>
            </w:tcMar>
            <w:hideMark/>
          </w:tcPr>
          <w:p w14:paraId="34605491" w14:textId="77777777" w:rsidR="001F07B0" w:rsidRPr="001F07B0" w:rsidRDefault="001F07B0" w:rsidP="001F07B0">
            <w:pPr>
              <w:jc w:val="center"/>
              <w:rPr>
                <w:color w:val="000000"/>
              </w:rPr>
            </w:pPr>
            <w:r w:rsidRPr="001F07B0">
              <w:rPr>
                <w:color w:val="000000"/>
              </w:rPr>
              <w:t>(614) 548-1700</w:t>
            </w:r>
          </w:p>
        </w:tc>
        <w:tc>
          <w:tcPr>
            <w:tcW w:w="0" w:type="auto"/>
            <w:tcMar>
              <w:top w:w="0" w:type="dxa"/>
              <w:left w:w="108" w:type="dxa"/>
              <w:bottom w:w="0" w:type="dxa"/>
              <w:right w:w="108" w:type="dxa"/>
            </w:tcMar>
            <w:hideMark/>
          </w:tcPr>
          <w:p w14:paraId="6E99021C" w14:textId="77777777" w:rsidR="001F07B0" w:rsidRPr="001F07B0" w:rsidRDefault="001F07B0" w:rsidP="001F07B0">
            <w:pPr>
              <w:jc w:val="center"/>
              <w:rPr>
                <w:color w:val="000000"/>
              </w:rPr>
            </w:pPr>
            <w:r w:rsidRPr="001F07B0">
              <w:rPr>
                <w:color w:val="000000"/>
              </w:rPr>
              <w:t>(614) 548-1800</w:t>
            </w:r>
          </w:p>
        </w:tc>
        <w:tc>
          <w:tcPr>
            <w:tcW w:w="0" w:type="auto"/>
            <w:tcMar>
              <w:top w:w="0" w:type="dxa"/>
              <w:left w:w="108" w:type="dxa"/>
              <w:bottom w:w="0" w:type="dxa"/>
              <w:right w:w="108" w:type="dxa"/>
            </w:tcMar>
            <w:hideMark/>
          </w:tcPr>
          <w:p w14:paraId="7EF2D84A" w14:textId="77777777" w:rsidR="001F07B0" w:rsidRPr="001F07B0" w:rsidRDefault="001F07B0" w:rsidP="001F07B0">
            <w:pPr>
              <w:jc w:val="center"/>
              <w:rPr>
                <w:color w:val="000000"/>
              </w:rPr>
            </w:pPr>
            <w:r w:rsidRPr="001F07B0">
              <w:rPr>
                <w:color w:val="000000"/>
              </w:rPr>
              <w:t>(614) 830-2700</w:t>
            </w:r>
          </w:p>
        </w:tc>
      </w:tr>
      <w:tr w:rsidR="001F07B0" w:rsidRPr="001F07B0" w14:paraId="34C80E81" w14:textId="77777777" w:rsidTr="001F07B0">
        <w:tc>
          <w:tcPr>
            <w:tcW w:w="0" w:type="auto"/>
            <w:tcMar>
              <w:top w:w="0" w:type="dxa"/>
              <w:left w:w="108" w:type="dxa"/>
              <w:bottom w:w="0" w:type="dxa"/>
              <w:right w:w="108" w:type="dxa"/>
            </w:tcMar>
            <w:hideMark/>
          </w:tcPr>
          <w:p w14:paraId="24FF0980" w14:textId="162A15A0" w:rsidR="001F07B0" w:rsidRPr="001F07B0" w:rsidRDefault="001F07B0" w:rsidP="001F07B0">
            <w:pPr>
              <w:jc w:val="center"/>
              <w:rPr>
                <w:color w:val="000000"/>
              </w:rPr>
            </w:pPr>
            <w:proofErr w:type="gramStart"/>
            <w:r w:rsidRPr="001F07B0">
              <w:rPr>
                <w:color w:val="000000"/>
              </w:rPr>
              <w:t>Fax</w:t>
            </w:r>
            <w:r w:rsidR="002A1587">
              <w:rPr>
                <w:color w:val="000000"/>
              </w:rPr>
              <w:t> </w:t>
            </w:r>
            <w:r w:rsidRPr="001F07B0">
              <w:rPr>
                <w:color w:val="000000"/>
              </w:rPr>
              <w:t>:</w:t>
            </w:r>
            <w:proofErr w:type="gramEnd"/>
            <w:r w:rsidRPr="001F07B0">
              <w:rPr>
                <w:color w:val="000000"/>
              </w:rPr>
              <w:t xml:space="preserve"> (614) 408-2545</w:t>
            </w:r>
          </w:p>
        </w:tc>
        <w:tc>
          <w:tcPr>
            <w:tcW w:w="0" w:type="auto"/>
            <w:tcMar>
              <w:top w:w="0" w:type="dxa"/>
              <w:left w:w="108" w:type="dxa"/>
              <w:bottom w:w="0" w:type="dxa"/>
              <w:right w:w="108" w:type="dxa"/>
            </w:tcMar>
            <w:hideMark/>
          </w:tcPr>
          <w:p w14:paraId="671C2CE5" w14:textId="678C4682" w:rsidR="001F07B0" w:rsidRPr="001F07B0" w:rsidRDefault="001F07B0" w:rsidP="001F07B0">
            <w:pPr>
              <w:jc w:val="center"/>
              <w:rPr>
                <w:color w:val="000000"/>
              </w:rPr>
            </w:pPr>
            <w:proofErr w:type="gramStart"/>
            <w:r w:rsidRPr="001F07B0">
              <w:rPr>
                <w:color w:val="000000"/>
              </w:rPr>
              <w:t>Fax</w:t>
            </w:r>
            <w:r w:rsidR="002A1587">
              <w:rPr>
                <w:color w:val="000000"/>
              </w:rPr>
              <w:t> </w:t>
            </w:r>
            <w:r w:rsidRPr="001F07B0">
              <w:rPr>
                <w:color w:val="000000"/>
              </w:rPr>
              <w:t>:</w:t>
            </w:r>
            <w:proofErr w:type="gramEnd"/>
            <w:r w:rsidRPr="001F07B0">
              <w:rPr>
                <w:color w:val="000000"/>
              </w:rPr>
              <w:t xml:space="preserve"> (614) 548-1710</w:t>
            </w:r>
          </w:p>
        </w:tc>
        <w:tc>
          <w:tcPr>
            <w:tcW w:w="0" w:type="auto"/>
            <w:tcMar>
              <w:top w:w="0" w:type="dxa"/>
              <w:left w:w="108" w:type="dxa"/>
              <w:bottom w:w="0" w:type="dxa"/>
              <w:right w:w="108" w:type="dxa"/>
            </w:tcMar>
            <w:hideMark/>
          </w:tcPr>
          <w:p w14:paraId="3EF32C47" w14:textId="0B79C996" w:rsidR="001F07B0" w:rsidRPr="001F07B0" w:rsidRDefault="001F07B0" w:rsidP="001F07B0">
            <w:pPr>
              <w:jc w:val="center"/>
              <w:rPr>
                <w:color w:val="000000"/>
              </w:rPr>
            </w:pPr>
            <w:proofErr w:type="gramStart"/>
            <w:r w:rsidRPr="001F07B0">
              <w:rPr>
                <w:color w:val="000000"/>
              </w:rPr>
              <w:t>Fax</w:t>
            </w:r>
            <w:r w:rsidR="002A1587">
              <w:rPr>
                <w:color w:val="000000"/>
              </w:rPr>
              <w:t> </w:t>
            </w:r>
            <w:r w:rsidRPr="001F07B0">
              <w:rPr>
                <w:color w:val="000000"/>
              </w:rPr>
              <w:t>:</w:t>
            </w:r>
            <w:proofErr w:type="gramEnd"/>
            <w:r w:rsidRPr="001F07B0">
              <w:rPr>
                <w:color w:val="000000"/>
              </w:rPr>
              <w:t xml:space="preserve"> (614) 548-1810</w:t>
            </w:r>
          </w:p>
        </w:tc>
        <w:tc>
          <w:tcPr>
            <w:tcW w:w="0" w:type="auto"/>
            <w:tcMar>
              <w:top w:w="0" w:type="dxa"/>
              <w:left w:w="108" w:type="dxa"/>
              <w:bottom w:w="0" w:type="dxa"/>
              <w:right w:w="108" w:type="dxa"/>
            </w:tcMar>
            <w:hideMark/>
          </w:tcPr>
          <w:p w14:paraId="11F66687" w14:textId="5A374998" w:rsidR="001F07B0" w:rsidRPr="001F07B0" w:rsidRDefault="001F07B0" w:rsidP="001F07B0">
            <w:pPr>
              <w:jc w:val="center"/>
              <w:rPr>
                <w:color w:val="000000"/>
              </w:rPr>
            </w:pPr>
            <w:proofErr w:type="gramStart"/>
            <w:r w:rsidRPr="001F07B0">
              <w:rPr>
                <w:color w:val="000000"/>
              </w:rPr>
              <w:t>Fax</w:t>
            </w:r>
            <w:r w:rsidR="002A1587">
              <w:rPr>
                <w:color w:val="000000"/>
              </w:rPr>
              <w:t> </w:t>
            </w:r>
            <w:r w:rsidRPr="001F07B0">
              <w:rPr>
                <w:color w:val="000000"/>
              </w:rPr>
              <w:t>:</w:t>
            </w:r>
            <w:proofErr w:type="gramEnd"/>
            <w:r w:rsidRPr="001F07B0">
              <w:rPr>
                <w:color w:val="000000"/>
              </w:rPr>
              <w:t xml:space="preserve"> (614) 408-2524</w:t>
            </w:r>
          </w:p>
        </w:tc>
      </w:tr>
    </w:tbl>
    <w:p w14:paraId="79E12CF2" w14:textId="77777777" w:rsidR="00D4703E" w:rsidRDefault="00D4703E" w:rsidP="00735041">
      <w:pPr>
        <w:jc w:val="center"/>
        <w:rPr>
          <w:color w:val="000000"/>
          <w:sz w:val="36"/>
          <w:szCs w:val="36"/>
        </w:rPr>
      </w:pPr>
    </w:p>
    <w:p w14:paraId="108742F1" w14:textId="36B55BDE" w:rsidR="00735041" w:rsidRPr="00DF20FE" w:rsidRDefault="00AB3E7C" w:rsidP="00DF20FE">
      <w:pPr>
        <w:jc w:val="center"/>
        <w:rPr>
          <w:rFonts w:ascii="Cambria" w:hAnsi="Cambria"/>
          <w:b/>
        </w:rPr>
      </w:pPr>
      <w:r w:rsidRPr="00735041">
        <w:rPr>
          <w:color w:val="000000"/>
          <w:sz w:val="36"/>
          <w:szCs w:val="36"/>
        </w:rPr>
        <w:t xml:space="preserve">Message du </w:t>
      </w:r>
      <w:proofErr w:type="spellStart"/>
      <w:r w:rsidR="002A1587">
        <w:rPr>
          <w:color w:val="000000"/>
          <w:sz w:val="36"/>
          <w:szCs w:val="36"/>
        </w:rPr>
        <w:t>directeur</w:t>
      </w:r>
      <w:proofErr w:type="spellEnd"/>
    </w:p>
    <w:p w14:paraId="301FC2B6" w14:textId="75FCEF91" w:rsidR="00735041" w:rsidRPr="001B5392" w:rsidRDefault="00AB3E7C" w:rsidP="00735041">
      <w:pPr>
        <w:rPr>
          <w:lang w:val="fr-FR"/>
        </w:rPr>
      </w:pPr>
      <w:r w:rsidRPr="001B5392">
        <w:rPr>
          <w:color w:val="000000"/>
          <w:sz w:val="26"/>
          <w:szCs w:val="26"/>
          <w:lang w:val="fr-FR"/>
        </w:rPr>
        <w:t>Chers élèves, parents</w:t>
      </w:r>
      <w:r w:rsidR="001B5392" w:rsidRPr="001B5392">
        <w:rPr>
          <w:color w:val="000000"/>
          <w:sz w:val="26"/>
          <w:szCs w:val="26"/>
          <w:lang w:val="fr-FR"/>
        </w:rPr>
        <w:t xml:space="preserve"> et </w:t>
      </w:r>
      <w:r w:rsidRPr="001B5392">
        <w:rPr>
          <w:color w:val="000000"/>
          <w:sz w:val="26"/>
          <w:szCs w:val="26"/>
          <w:lang w:val="fr-FR"/>
        </w:rPr>
        <w:t>tuteurs,</w:t>
      </w:r>
    </w:p>
    <w:p w14:paraId="4D7D8B92" w14:textId="77777777" w:rsidR="00735041" w:rsidRPr="001B5392" w:rsidRDefault="00735041" w:rsidP="00735041">
      <w:pPr>
        <w:spacing w:after="240"/>
        <w:rPr>
          <w:lang w:val="fr-FR"/>
        </w:rPr>
      </w:pPr>
    </w:p>
    <w:p w14:paraId="64603681" w14:textId="77777777" w:rsidR="00735041" w:rsidRPr="007A0EAE" w:rsidRDefault="00AB3E7C" w:rsidP="00735041">
      <w:pPr>
        <w:rPr>
          <w:lang w:val="fr-FR"/>
        </w:rPr>
      </w:pPr>
      <w:r w:rsidRPr="007A0EAE">
        <w:rPr>
          <w:color w:val="000000"/>
          <w:sz w:val="26"/>
          <w:szCs w:val="26"/>
          <w:lang w:val="fr-FR"/>
        </w:rPr>
        <w:t>Je suis heureux de vous présenter le Code de conduite des élèves des écoles locales de Pickerington. Notre code de conduite est une ressource complète conçue pour soutenir la croissance et le développement de nos élèves, ainsi que pour assurer leur sécurité et leur bien-être pendant qu’ils sont sous nos soins.</w:t>
      </w:r>
    </w:p>
    <w:p w14:paraId="5A17E43B" w14:textId="77777777" w:rsidR="00735041" w:rsidRPr="007A0EAE" w:rsidRDefault="00735041" w:rsidP="00735041">
      <w:pPr>
        <w:rPr>
          <w:lang w:val="fr-FR"/>
        </w:rPr>
      </w:pPr>
    </w:p>
    <w:p w14:paraId="619B7E74" w14:textId="4DB65B35" w:rsidR="00735041" w:rsidRPr="007A0EAE" w:rsidRDefault="00AB3E7C" w:rsidP="00735041">
      <w:pPr>
        <w:shd w:val="clear" w:color="auto" w:fill="FFFFFF"/>
        <w:rPr>
          <w:lang w:val="fr-FR"/>
        </w:rPr>
      </w:pPr>
      <w:r w:rsidRPr="007A0EAE">
        <w:rPr>
          <w:color w:val="333333"/>
          <w:sz w:val="27"/>
          <w:szCs w:val="27"/>
          <w:lang w:val="fr-FR"/>
        </w:rPr>
        <w:t xml:space="preserve">Notre mission est d’éduquer </w:t>
      </w:r>
      <w:r w:rsidR="001B5392">
        <w:rPr>
          <w:color w:val="333333"/>
          <w:sz w:val="27"/>
          <w:szCs w:val="27"/>
          <w:lang w:val="fr-FR"/>
        </w:rPr>
        <w:t xml:space="preserve">nos </w:t>
      </w:r>
      <w:r w:rsidR="001B5392" w:rsidRPr="001B5392">
        <w:rPr>
          <w:color w:val="333333"/>
          <w:sz w:val="27"/>
          <w:szCs w:val="27"/>
          <w:lang w:val="fr-FR"/>
        </w:rPr>
        <w:t>él</w:t>
      </w:r>
      <w:r w:rsidR="001B5392">
        <w:rPr>
          <w:color w:val="333333"/>
          <w:sz w:val="27"/>
          <w:szCs w:val="27"/>
          <w:lang w:val="fr-FR"/>
        </w:rPr>
        <w:t xml:space="preserve">èves </w:t>
      </w:r>
      <w:r w:rsidRPr="007A0EAE">
        <w:rPr>
          <w:color w:val="333333"/>
          <w:sz w:val="27"/>
          <w:szCs w:val="27"/>
          <w:lang w:val="fr-FR"/>
        </w:rPr>
        <w:t xml:space="preserve">pour demain </w:t>
      </w:r>
      <w:r w:rsidR="001B5392">
        <w:rPr>
          <w:color w:val="333333"/>
          <w:sz w:val="27"/>
          <w:szCs w:val="27"/>
          <w:lang w:val="fr-FR"/>
        </w:rPr>
        <w:t>afin que chacun</w:t>
      </w:r>
      <w:r w:rsidRPr="007A0EAE">
        <w:rPr>
          <w:color w:val="333333"/>
          <w:sz w:val="27"/>
          <w:szCs w:val="27"/>
          <w:lang w:val="fr-FR"/>
        </w:rPr>
        <w:t xml:space="preserve"> soit préparé</w:t>
      </w:r>
      <w:r w:rsidR="004E077F">
        <w:rPr>
          <w:color w:val="333333"/>
          <w:sz w:val="27"/>
          <w:szCs w:val="27"/>
          <w:lang w:val="fr-FR"/>
        </w:rPr>
        <w:t>(e)</w:t>
      </w:r>
      <w:r w:rsidRPr="007A0EAE">
        <w:rPr>
          <w:color w:val="333333"/>
          <w:sz w:val="27"/>
          <w:szCs w:val="27"/>
          <w:lang w:val="fr-FR"/>
        </w:rPr>
        <w:t xml:space="preserve"> à la vie après l’obtention de son diplôme, qu’il </w:t>
      </w:r>
      <w:r w:rsidR="004E077F">
        <w:rPr>
          <w:color w:val="333333"/>
          <w:sz w:val="27"/>
          <w:szCs w:val="27"/>
          <w:lang w:val="fr-FR"/>
        </w:rPr>
        <w:t xml:space="preserve">ou elle </w:t>
      </w:r>
      <w:r w:rsidRPr="007A0EAE">
        <w:rPr>
          <w:color w:val="333333"/>
          <w:sz w:val="27"/>
          <w:szCs w:val="27"/>
          <w:lang w:val="fr-FR"/>
        </w:rPr>
        <w:t xml:space="preserve">s’inscrive à l’université, s’enrôle dans les forces armées ou </w:t>
      </w:r>
      <w:r w:rsidR="004E077F">
        <w:rPr>
          <w:color w:val="333333"/>
          <w:sz w:val="27"/>
          <w:szCs w:val="27"/>
          <w:lang w:val="fr-FR"/>
        </w:rPr>
        <w:t>se lance dans une</w:t>
      </w:r>
      <w:r w:rsidRPr="007A0EAE">
        <w:rPr>
          <w:color w:val="333333"/>
          <w:sz w:val="27"/>
          <w:szCs w:val="27"/>
          <w:lang w:val="fr-FR"/>
        </w:rPr>
        <w:t xml:space="preserve"> carrière. Une première étape importante vers la réalisation de cette mission est de fournir un environnement d’apprentissage ordonné, sûr et positif. En tant que </w:t>
      </w:r>
      <w:r w:rsidR="004E077F">
        <w:rPr>
          <w:color w:val="333333"/>
          <w:sz w:val="27"/>
          <w:szCs w:val="27"/>
          <w:lang w:val="fr-FR"/>
        </w:rPr>
        <w:t>directeur</w:t>
      </w:r>
      <w:r w:rsidRPr="007A0EAE">
        <w:rPr>
          <w:color w:val="333333"/>
          <w:sz w:val="27"/>
          <w:szCs w:val="27"/>
          <w:lang w:val="fr-FR"/>
        </w:rPr>
        <w:t>, l’une de mes responsabilités les plus sérieuses est d’offrir un environnement sûr et sécurisé aux élèves et au personnel.</w:t>
      </w:r>
    </w:p>
    <w:p w14:paraId="254F0BDF" w14:textId="77777777" w:rsidR="00735041" w:rsidRPr="007A0EAE" w:rsidRDefault="00735041" w:rsidP="00735041">
      <w:pPr>
        <w:shd w:val="clear" w:color="auto" w:fill="FFFFFF"/>
        <w:rPr>
          <w:lang w:val="fr-FR"/>
        </w:rPr>
      </w:pPr>
    </w:p>
    <w:p w14:paraId="64873AC8" w14:textId="6CC0B581" w:rsidR="00735041" w:rsidRPr="007A0EAE" w:rsidRDefault="00AB3E7C" w:rsidP="00735041">
      <w:pPr>
        <w:shd w:val="clear" w:color="auto" w:fill="FFFFFF"/>
        <w:rPr>
          <w:lang w:val="fr-FR"/>
        </w:rPr>
      </w:pPr>
      <w:r w:rsidRPr="007A0EAE">
        <w:rPr>
          <w:color w:val="333333"/>
          <w:sz w:val="27"/>
          <w:szCs w:val="27"/>
          <w:lang w:val="fr-FR"/>
        </w:rPr>
        <w:t>É</w:t>
      </w:r>
      <w:r w:rsidR="004E077F">
        <w:rPr>
          <w:color w:val="333333"/>
          <w:sz w:val="27"/>
          <w:szCs w:val="27"/>
          <w:lang w:val="fr-FR"/>
        </w:rPr>
        <w:t>lève</w:t>
      </w:r>
      <w:r w:rsidRPr="007A0EAE">
        <w:rPr>
          <w:color w:val="333333"/>
          <w:sz w:val="27"/>
          <w:szCs w:val="27"/>
          <w:lang w:val="fr-FR"/>
        </w:rPr>
        <w:t>s et familles, PLSD a le privilège de s’associer à vous pour cultiver un environnement sûr pour que tous nos élèves s’épanouissent sur le plan académique et social. Veuillez passer en revue avec votre enfant les attentes en matière de conduite et d’assiduité qui se trouvent dans ce guide.</w:t>
      </w:r>
      <w:r w:rsidR="00B53977">
        <w:rPr>
          <w:color w:val="333333"/>
          <w:sz w:val="27"/>
          <w:szCs w:val="27"/>
          <w:lang w:val="fr-FR"/>
        </w:rPr>
        <w:t xml:space="preserve"> </w:t>
      </w:r>
      <w:r w:rsidRPr="007A0EAE">
        <w:rPr>
          <w:color w:val="333333"/>
          <w:sz w:val="27"/>
          <w:szCs w:val="27"/>
          <w:lang w:val="fr-FR"/>
        </w:rPr>
        <w:t>En travaillant ensemble, nous pouvons continuer à faire en sorte que les écoles restent parmi les endroits les plus sûrs de la communauté pour que les enfants puissent apprendre et grandir.</w:t>
      </w:r>
    </w:p>
    <w:p w14:paraId="32E70384" w14:textId="77777777" w:rsidR="00735041" w:rsidRPr="007A0EAE" w:rsidRDefault="00735041" w:rsidP="00735041">
      <w:pPr>
        <w:shd w:val="clear" w:color="auto" w:fill="FFFFFF"/>
        <w:rPr>
          <w:lang w:val="fr-FR"/>
        </w:rPr>
      </w:pPr>
    </w:p>
    <w:p w14:paraId="637EB844" w14:textId="77777777" w:rsidR="00735041" w:rsidRPr="007A0EAE" w:rsidRDefault="00AB3E7C" w:rsidP="00735041">
      <w:pPr>
        <w:shd w:val="clear" w:color="auto" w:fill="FFFFFF"/>
        <w:rPr>
          <w:lang w:val="fr-FR"/>
        </w:rPr>
      </w:pPr>
      <w:r w:rsidRPr="007A0EAE">
        <w:rPr>
          <w:color w:val="333333"/>
          <w:sz w:val="27"/>
          <w:szCs w:val="27"/>
          <w:lang w:val="fr-FR"/>
        </w:rPr>
        <w:t>Merci de votre engagement envers PLSD.</w:t>
      </w:r>
    </w:p>
    <w:p w14:paraId="0F6FF654" w14:textId="77777777" w:rsidR="00735041" w:rsidRPr="007A0EAE" w:rsidRDefault="00735041" w:rsidP="00735041">
      <w:pPr>
        <w:shd w:val="clear" w:color="auto" w:fill="FFFFFF"/>
        <w:rPr>
          <w:lang w:val="fr-FR"/>
        </w:rPr>
      </w:pPr>
    </w:p>
    <w:p w14:paraId="55499E06" w14:textId="4A6D5487" w:rsidR="00735041" w:rsidRPr="00735041" w:rsidRDefault="00AB3E7C" w:rsidP="00735041">
      <w:pPr>
        <w:shd w:val="clear" w:color="auto" w:fill="FFFFFF"/>
      </w:pPr>
      <w:proofErr w:type="spellStart"/>
      <w:r w:rsidRPr="00735041">
        <w:rPr>
          <w:color w:val="333333"/>
          <w:sz w:val="27"/>
          <w:szCs w:val="27"/>
        </w:rPr>
        <w:t>Sincèrement</w:t>
      </w:r>
      <w:proofErr w:type="spellEnd"/>
      <w:r w:rsidR="00E47376">
        <w:rPr>
          <w:color w:val="333333"/>
          <w:sz w:val="27"/>
          <w:szCs w:val="27"/>
        </w:rPr>
        <w:t>,</w:t>
      </w:r>
    </w:p>
    <w:p w14:paraId="04403E26" w14:textId="77777777" w:rsidR="00632B6E" w:rsidRPr="004E077F" w:rsidRDefault="00AB3E7C" w:rsidP="00632B6E">
      <w:pPr>
        <w:spacing w:line="276" w:lineRule="auto"/>
        <w:rPr>
          <w:rFonts w:ascii="SignPainter-HouseScript" w:hAnsi="SignPainter-HouseScript" w:cs="Arial"/>
          <w:color w:val="000000"/>
          <w:sz w:val="32"/>
          <w:szCs w:val="28"/>
        </w:rPr>
      </w:pPr>
      <w:r w:rsidRPr="007110F7">
        <w:rPr>
          <w:rFonts w:ascii="SignPainter-HouseScript" w:hAnsi="SignPainter-HouseScript" w:cs="Arial"/>
          <w:color w:val="000000"/>
          <w:sz w:val="36"/>
          <w:szCs w:val="36"/>
        </w:rPr>
        <w:br/>
      </w:r>
      <w:r w:rsidRPr="004E077F">
        <w:rPr>
          <w:rFonts w:ascii="SignPainter-HouseScript" w:hAnsi="SignPainter-HouseScript" w:cs="Arial"/>
          <w:color w:val="000000"/>
          <w:sz w:val="32"/>
          <w:szCs w:val="28"/>
        </w:rPr>
        <w:t>Chris M. Briggs, Ed.D.</w:t>
      </w:r>
    </w:p>
    <w:p w14:paraId="2F9CF5D9" w14:textId="77777777" w:rsidR="00632B6E" w:rsidRPr="007110F7" w:rsidRDefault="00632B6E" w:rsidP="00735041">
      <w:pPr>
        <w:rPr>
          <w:rFonts w:ascii="AppleSystemUIFont" w:hAnsi="AppleSystemUIFont"/>
          <w:color w:val="000000"/>
          <w:sz w:val="14"/>
          <w:szCs w:val="16"/>
        </w:rPr>
      </w:pPr>
    </w:p>
    <w:p w14:paraId="33904898" w14:textId="77777777" w:rsidR="00735041" w:rsidRPr="00735041" w:rsidRDefault="00AB3E7C" w:rsidP="00735041">
      <w:r w:rsidRPr="00735041">
        <w:rPr>
          <w:rFonts w:ascii="AppleSystemUIFont" w:hAnsi="AppleSystemUIFont"/>
          <w:color w:val="000000"/>
          <w:sz w:val="26"/>
          <w:szCs w:val="26"/>
        </w:rPr>
        <w:t>Chris M. Briggs, Ed.D.</w:t>
      </w:r>
    </w:p>
    <w:p w14:paraId="413DC2FD" w14:textId="47D8A6B8" w:rsidR="00735041" w:rsidRPr="007A0EAE" w:rsidRDefault="004E077F" w:rsidP="00735041">
      <w:pPr>
        <w:rPr>
          <w:lang w:val="fr-FR"/>
        </w:rPr>
      </w:pPr>
      <w:r>
        <w:rPr>
          <w:rFonts w:ascii="AppleSystemUIFont" w:hAnsi="AppleSystemUIFont"/>
          <w:color w:val="000000"/>
          <w:sz w:val="26"/>
          <w:szCs w:val="26"/>
          <w:lang w:val="fr-FR"/>
        </w:rPr>
        <w:t>Directeur</w:t>
      </w:r>
      <w:r w:rsidR="00AB3E7C" w:rsidRPr="007A0EAE">
        <w:rPr>
          <w:rFonts w:ascii="AppleSystemUIFont" w:hAnsi="AppleSystemUIFont"/>
          <w:color w:val="000000"/>
          <w:sz w:val="26"/>
          <w:szCs w:val="26"/>
          <w:lang w:val="fr-FR"/>
        </w:rPr>
        <w:t xml:space="preserve"> des écoles</w:t>
      </w:r>
    </w:p>
    <w:p w14:paraId="796E4098" w14:textId="77777777" w:rsidR="00735041" w:rsidRPr="007A0EAE" w:rsidRDefault="00735041" w:rsidP="00783F9E">
      <w:pPr>
        <w:jc w:val="center"/>
        <w:rPr>
          <w:rFonts w:ascii="Cambria" w:hAnsi="Cambria"/>
          <w:b/>
          <w:lang w:val="fr-FR"/>
        </w:rPr>
      </w:pPr>
    </w:p>
    <w:p w14:paraId="15B0FB83" w14:textId="77777777" w:rsidR="00717788" w:rsidRPr="007A0EAE" w:rsidRDefault="00717788" w:rsidP="00783F9E">
      <w:pPr>
        <w:jc w:val="center"/>
        <w:rPr>
          <w:rFonts w:ascii="Cambria" w:hAnsi="Cambria"/>
          <w:b/>
          <w:lang w:val="fr-FR"/>
        </w:rPr>
      </w:pPr>
    </w:p>
    <w:p w14:paraId="41AD8078" w14:textId="77777777" w:rsidR="00783F9E" w:rsidRPr="007A0EAE" w:rsidRDefault="00AB3E7C" w:rsidP="00783F9E">
      <w:pPr>
        <w:jc w:val="center"/>
        <w:rPr>
          <w:rFonts w:ascii="Cambria" w:hAnsi="Cambria"/>
          <w:b/>
          <w:lang w:val="fr-FR"/>
        </w:rPr>
      </w:pPr>
      <w:r w:rsidRPr="007A0EAE">
        <w:rPr>
          <w:rFonts w:ascii="Cambria" w:hAnsi="Cambria"/>
          <w:b/>
          <w:lang w:val="fr-FR"/>
        </w:rPr>
        <w:t>DISTRICT SCOLAIRE LOCAL DE PICKERINGTON</w:t>
      </w:r>
    </w:p>
    <w:p w14:paraId="3826580E" w14:textId="77777777" w:rsidR="00783F9E" w:rsidRPr="007A0EAE" w:rsidRDefault="00783F9E" w:rsidP="00783F9E">
      <w:pPr>
        <w:jc w:val="center"/>
        <w:rPr>
          <w:rFonts w:ascii="Cambria" w:hAnsi="Cambria"/>
          <w:b/>
          <w:lang w:val="fr-FR"/>
        </w:rPr>
      </w:pPr>
    </w:p>
    <w:p w14:paraId="320CF079" w14:textId="5E886773" w:rsidR="00783F9E" w:rsidRPr="007A0EAE" w:rsidRDefault="00AB3E7C" w:rsidP="00783F9E">
      <w:pPr>
        <w:tabs>
          <w:tab w:val="left" w:pos="-90"/>
        </w:tabs>
        <w:ind w:left="1170" w:hanging="1170"/>
        <w:rPr>
          <w:rFonts w:ascii="Cambria" w:hAnsi="Cambria"/>
          <w:lang w:val="fr-FR"/>
        </w:rPr>
      </w:pPr>
      <w:r w:rsidRPr="007A0EAE">
        <w:rPr>
          <w:rFonts w:ascii="Cambria" w:hAnsi="Cambria"/>
          <w:b/>
          <w:lang w:val="fr-FR"/>
        </w:rPr>
        <w:t>VISION</w:t>
      </w:r>
      <w:r w:rsidR="00B53977">
        <w:rPr>
          <w:rFonts w:ascii="Cambria" w:hAnsi="Cambria"/>
          <w:b/>
          <w:lang w:val="fr-FR"/>
        </w:rPr>
        <w:t> </w:t>
      </w:r>
      <w:r w:rsidRPr="007A0EAE">
        <w:rPr>
          <w:rFonts w:ascii="Cambria" w:hAnsi="Cambria"/>
          <w:b/>
          <w:lang w:val="fr-FR"/>
        </w:rPr>
        <w:t xml:space="preserve">: </w:t>
      </w:r>
      <w:r w:rsidRPr="007A0EAE">
        <w:rPr>
          <w:rFonts w:ascii="Cambria" w:hAnsi="Cambria"/>
          <w:b/>
          <w:lang w:val="fr-FR"/>
        </w:rPr>
        <w:tab/>
      </w:r>
      <w:r w:rsidRPr="007A0EAE">
        <w:rPr>
          <w:rFonts w:ascii="Cambria" w:hAnsi="Cambria"/>
          <w:lang w:val="fr-FR"/>
        </w:rPr>
        <w:t>Nous aspirons à être le district scolaire de choix, à améliorer notre communauté et notre société en ouvrant des portes et en offrant des opportunités à chaque enfant, chaque jour.</w:t>
      </w:r>
    </w:p>
    <w:p w14:paraId="35720E33" w14:textId="77777777" w:rsidR="00783F9E" w:rsidRPr="007A0EAE" w:rsidRDefault="00783F9E" w:rsidP="00783F9E">
      <w:pPr>
        <w:tabs>
          <w:tab w:val="left" w:pos="-90"/>
        </w:tabs>
        <w:ind w:left="1080" w:hanging="1080"/>
        <w:rPr>
          <w:rFonts w:ascii="Cambria" w:hAnsi="Cambria"/>
          <w:lang w:val="fr-FR"/>
        </w:rPr>
      </w:pPr>
    </w:p>
    <w:p w14:paraId="739795DD" w14:textId="70851DFA" w:rsidR="00783F9E" w:rsidRPr="007A0EAE" w:rsidRDefault="00AB3E7C" w:rsidP="00783F9E">
      <w:pPr>
        <w:tabs>
          <w:tab w:val="left" w:pos="-90"/>
        </w:tabs>
        <w:ind w:left="1170" w:hanging="1170"/>
        <w:rPr>
          <w:rFonts w:ascii="Cambria" w:hAnsi="Cambria"/>
          <w:lang w:val="fr-FR"/>
        </w:rPr>
      </w:pPr>
      <w:r w:rsidRPr="007A0EAE">
        <w:rPr>
          <w:rFonts w:ascii="Cambria" w:hAnsi="Cambria"/>
          <w:b/>
          <w:lang w:val="fr-FR"/>
        </w:rPr>
        <w:t>MISSION</w:t>
      </w:r>
      <w:r w:rsidR="00B53977">
        <w:rPr>
          <w:rFonts w:ascii="Cambria" w:hAnsi="Cambria"/>
          <w:b/>
          <w:lang w:val="fr-FR"/>
        </w:rPr>
        <w:t> </w:t>
      </w:r>
      <w:r w:rsidRPr="007A0EAE">
        <w:rPr>
          <w:rFonts w:ascii="Cambria" w:hAnsi="Cambria"/>
          <w:b/>
          <w:lang w:val="fr-FR"/>
        </w:rPr>
        <w:t>:</w:t>
      </w:r>
      <w:r w:rsidR="008312C8">
        <w:rPr>
          <w:rFonts w:ascii="Cambria" w:hAnsi="Cambria"/>
          <w:b/>
          <w:lang w:val="fr-FR"/>
        </w:rPr>
        <w:tab/>
      </w:r>
      <w:r w:rsidRPr="007A0EAE">
        <w:rPr>
          <w:rFonts w:ascii="Cambria" w:hAnsi="Cambria"/>
          <w:lang w:val="fr-FR"/>
        </w:rPr>
        <w:t xml:space="preserve">Notre mission est d’offrir une expérience engageante, innovante et holistique qui permet à tous les élèves de devenir des citoyens responsables et productifs. </w:t>
      </w:r>
    </w:p>
    <w:p w14:paraId="195D293D" w14:textId="4B578873" w:rsidR="005014C7" w:rsidRPr="007A0EAE" w:rsidRDefault="00AB3E7C" w:rsidP="00746E6D">
      <w:pPr>
        <w:pStyle w:val="NormalWeb"/>
        <w:shd w:val="clear" w:color="auto" w:fill="FFFFFF"/>
        <w:jc w:val="center"/>
        <w:rPr>
          <w:rFonts w:ascii="Cambria" w:hAnsi="Cambria" w:cs="Arial"/>
          <w:b/>
          <w:sz w:val="24"/>
          <w:szCs w:val="24"/>
          <w:lang w:val="fr-FR"/>
        </w:rPr>
      </w:pPr>
      <w:r w:rsidRPr="007A0EAE">
        <w:rPr>
          <w:rFonts w:ascii="Cambria" w:hAnsi="Cambria" w:cs="Arial"/>
          <w:b/>
          <w:bCs/>
          <w:sz w:val="24"/>
          <w:szCs w:val="24"/>
          <w:lang w:val="fr-FR"/>
        </w:rPr>
        <w:t>RÈGLES DE CONDUITE DES É</w:t>
      </w:r>
      <w:r w:rsidR="008312C8">
        <w:rPr>
          <w:rFonts w:ascii="Cambria" w:hAnsi="Cambria" w:cs="Arial"/>
          <w:b/>
          <w:bCs/>
          <w:sz w:val="24"/>
          <w:szCs w:val="24"/>
          <w:lang w:val="fr-FR"/>
        </w:rPr>
        <w:t>LÈVE</w:t>
      </w:r>
      <w:r w:rsidRPr="007A0EAE">
        <w:rPr>
          <w:rFonts w:ascii="Cambria" w:hAnsi="Cambria" w:cs="Arial"/>
          <w:b/>
          <w:bCs/>
          <w:sz w:val="24"/>
          <w:szCs w:val="24"/>
          <w:lang w:val="fr-FR"/>
        </w:rPr>
        <w:t xml:space="preserve">S </w:t>
      </w:r>
      <w:r w:rsidR="00A45422">
        <w:rPr>
          <w:rFonts w:ascii="Cambria" w:hAnsi="Cambria" w:cs="Arial"/>
          <w:b/>
          <w:bCs/>
          <w:sz w:val="24"/>
          <w:szCs w:val="24"/>
          <w:lang w:val="fr-FR"/>
        </w:rPr>
        <w:t>—</w:t>
      </w:r>
      <w:r w:rsidR="008312C8">
        <w:rPr>
          <w:rFonts w:ascii="Cambria" w:hAnsi="Cambria" w:cs="Arial"/>
          <w:b/>
          <w:bCs/>
          <w:sz w:val="24"/>
          <w:szCs w:val="24"/>
          <w:lang w:val="fr-FR"/>
        </w:rPr>
        <w:t xml:space="preserve"> </w:t>
      </w:r>
      <w:r w:rsidRPr="007A0EAE">
        <w:rPr>
          <w:rFonts w:ascii="Cambria" w:hAnsi="Cambria" w:cs="Arial"/>
          <w:b/>
          <w:bCs/>
          <w:sz w:val="24"/>
          <w:szCs w:val="24"/>
          <w:lang w:val="fr-FR"/>
        </w:rPr>
        <w:t>PREMIER AVERTISSEMENT</w:t>
      </w:r>
    </w:p>
    <w:p w14:paraId="2603B6A5" w14:textId="06C8CB85" w:rsidR="00800DA6" w:rsidRPr="007A0EAE" w:rsidRDefault="009821DF" w:rsidP="005014C7">
      <w:pPr>
        <w:pStyle w:val="NormalWeb"/>
        <w:shd w:val="clear" w:color="auto" w:fill="FFFFFF"/>
        <w:rPr>
          <w:rFonts w:ascii="Cambria" w:hAnsi="Cambria" w:cs="Arial"/>
          <w:b/>
          <w:sz w:val="24"/>
          <w:szCs w:val="24"/>
          <w:lang w:val="fr-FR"/>
        </w:rPr>
      </w:pPr>
      <w:r w:rsidRPr="007A0EAE">
        <w:rPr>
          <w:rFonts w:ascii="Cambria" w:hAnsi="Cambria" w:cs="Arial"/>
          <w:sz w:val="24"/>
          <w:szCs w:val="24"/>
          <w:lang w:val="fr-FR"/>
        </w:rPr>
        <w:t xml:space="preserve">Votre reconnaissance de ces règles constitue un premier avertissement. Vous ne recevrez pas d’autres avertissements. Il est de votre responsabilité de vous familiariser avec ces règles et les conséquences de leur violation. Les présentes règles s’appliquent à tous les élèves lorsqu’ils se trouvent dans tous les locaux de l’école, </w:t>
      </w:r>
      <w:r w:rsidR="008312C8">
        <w:rPr>
          <w:rFonts w:ascii="Cambria" w:hAnsi="Cambria" w:cs="Arial"/>
          <w:sz w:val="24"/>
          <w:szCs w:val="24"/>
          <w:lang w:val="fr-FR"/>
        </w:rPr>
        <w:t xml:space="preserve">quels qu’ils soient, </w:t>
      </w:r>
      <w:r w:rsidRPr="007A0EAE">
        <w:rPr>
          <w:rFonts w:ascii="Cambria" w:hAnsi="Cambria" w:cs="Arial"/>
          <w:sz w:val="24"/>
          <w:szCs w:val="24"/>
          <w:lang w:val="fr-FR"/>
        </w:rPr>
        <w:t xml:space="preserve">lors de toutes les activités parrainées par l’école et lorsqu’ils sont à bord d’un autobus scolaire ou d’un autre véhicule </w:t>
      </w:r>
      <w:r w:rsidR="008312C8">
        <w:rPr>
          <w:rFonts w:ascii="Cambria" w:hAnsi="Cambria" w:cs="Arial"/>
          <w:sz w:val="24"/>
          <w:szCs w:val="24"/>
          <w:lang w:val="fr-FR"/>
        </w:rPr>
        <w:t xml:space="preserve">qui </w:t>
      </w:r>
      <w:r w:rsidRPr="007A0EAE">
        <w:rPr>
          <w:rFonts w:ascii="Cambria" w:hAnsi="Cambria" w:cs="Arial"/>
          <w:sz w:val="24"/>
          <w:szCs w:val="24"/>
          <w:lang w:val="fr-FR"/>
        </w:rPr>
        <w:t>appart</w:t>
      </w:r>
      <w:r w:rsidR="008312C8">
        <w:rPr>
          <w:rFonts w:ascii="Cambria" w:hAnsi="Cambria" w:cs="Arial"/>
          <w:sz w:val="24"/>
          <w:szCs w:val="24"/>
          <w:lang w:val="fr-FR"/>
        </w:rPr>
        <w:t>ien</w:t>
      </w:r>
      <w:r w:rsidRPr="007A0EAE">
        <w:rPr>
          <w:rFonts w:ascii="Cambria" w:hAnsi="Cambria" w:cs="Arial"/>
          <w:sz w:val="24"/>
          <w:szCs w:val="24"/>
          <w:lang w:val="fr-FR"/>
        </w:rPr>
        <w:t xml:space="preserve">t au </w:t>
      </w:r>
      <w:r w:rsidR="008312C8">
        <w:rPr>
          <w:rFonts w:ascii="Cambria" w:hAnsi="Cambria" w:cs="Arial"/>
          <w:sz w:val="24"/>
          <w:szCs w:val="24"/>
          <w:lang w:val="fr-FR"/>
        </w:rPr>
        <w:t>C</w:t>
      </w:r>
      <w:r w:rsidRPr="007A0EAE">
        <w:rPr>
          <w:rFonts w:ascii="Cambria" w:hAnsi="Cambria" w:cs="Arial"/>
          <w:sz w:val="24"/>
          <w:szCs w:val="24"/>
          <w:lang w:val="fr-FR"/>
        </w:rPr>
        <w:t>onseil. L’application des politiques de ce guide s’applique à toutes les activités des écoles de Pickerington.</w:t>
      </w:r>
    </w:p>
    <w:p w14:paraId="7782953B" w14:textId="002FB127" w:rsidR="00800DA6" w:rsidRPr="007A0EAE" w:rsidRDefault="00AB3E7C" w:rsidP="00800DA6">
      <w:pPr>
        <w:pStyle w:val="NormalWeb"/>
        <w:shd w:val="clear" w:color="auto" w:fill="FFFFFF"/>
        <w:jc w:val="center"/>
        <w:rPr>
          <w:rFonts w:ascii="Cambria" w:hAnsi="Cambria" w:cs="Arial"/>
          <w:b/>
          <w:sz w:val="24"/>
          <w:szCs w:val="24"/>
          <w:lang w:val="fr-FR"/>
        </w:rPr>
      </w:pPr>
      <w:r w:rsidRPr="007A0EAE">
        <w:rPr>
          <w:rFonts w:ascii="Cambria" w:hAnsi="Cambria" w:cs="Arial"/>
          <w:b/>
          <w:sz w:val="24"/>
          <w:szCs w:val="24"/>
          <w:lang w:val="fr-FR"/>
        </w:rPr>
        <w:t>DISPONIBILITÉ DU CODE DE CONDUITE DES É</w:t>
      </w:r>
      <w:r w:rsidR="008312C8">
        <w:rPr>
          <w:rFonts w:ascii="Cambria" w:hAnsi="Cambria" w:cs="Arial"/>
          <w:b/>
          <w:sz w:val="24"/>
          <w:szCs w:val="24"/>
          <w:lang w:val="fr-FR"/>
        </w:rPr>
        <w:t>LÈVE</w:t>
      </w:r>
      <w:r w:rsidRPr="007A0EAE">
        <w:rPr>
          <w:rFonts w:ascii="Cambria" w:hAnsi="Cambria" w:cs="Arial"/>
          <w:b/>
          <w:sz w:val="24"/>
          <w:szCs w:val="24"/>
          <w:lang w:val="fr-FR"/>
        </w:rPr>
        <w:t>S</w:t>
      </w:r>
    </w:p>
    <w:p w14:paraId="67A3E899" w14:textId="77777777" w:rsidR="00800DA6" w:rsidRPr="007A0EAE" w:rsidRDefault="00AB3E7C" w:rsidP="005014C7">
      <w:pPr>
        <w:pStyle w:val="NormalWeb"/>
        <w:shd w:val="clear" w:color="auto" w:fill="FFFFFF"/>
        <w:rPr>
          <w:rFonts w:ascii="Cambria" w:hAnsi="Cambria" w:cs="Arial"/>
          <w:sz w:val="24"/>
          <w:szCs w:val="24"/>
          <w:lang w:val="fr-FR"/>
        </w:rPr>
      </w:pPr>
      <w:r w:rsidRPr="007A0EAE">
        <w:rPr>
          <w:rFonts w:ascii="Cambria" w:hAnsi="Cambria" w:cs="Arial"/>
          <w:sz w:val="24"/>
          <w:szCs w:val="24"/>
          <w:lang w:val="fr-FR"/>
        </w:rPr>
        <w:t xml:space="preserve">En plus d’être affiché sur le site Web du district, notre code de conduite peut être consulté dans le bureau principal, le bureau d’orientation, le centre des médias et les salles de classe. </w:t>
      </w:r>
    </w:p>
    <w:p w14:paraId="161F32A4" w14:textId="77777777" w:rsidR="00800DA6" w:rsidRPr="007A0EAE" w:rsidRDefault="00AB3E7C" w:rsidP="00800DA6">
      <w:pPr>
        <w:jc w:val="center"/>
        <w:rPr>
          <w:rFonts w:ascii="Cambria" w:hAnsi="Cambria" w:cs="Arial"/>
          <w:b/>
          <w:lang w:val="fr-FR"/>
        </w:rPr>
      </w:pPr>
      <w:r w:rsidRPr="007A0EAE">
        <w:rPr>
          <w:rFonts w:ascii="Cambria" w:hAnsi="Cambria" w:cs="Arial"/>
          <w:b/>
          <w:lang w:val="fr-FR"/>
        </w:rPr>
        <w:t>DISPONIBILITÉ DES POLITIQUES DU CONSEIL DE L’ÉDUCATION</w:t>
      </w:r>
    </w:p>
    <w:p w14:paraId="45E6771F" w14:textId="77777777" w:rsidR="00800DA6" w:rsidRPr="007A0EAE" w:rsidRDefault="00800DA6" w:rsidP="00800DA6">
      <w:pPr>
        <w:jc w:val="center"/>
        <w:rPr>
          <w:rFonts w:ascii="Cambria" w:hAnsi="Cambria" w:cs="Arial"/>
          <w:lang w:val="fr-FR"/>
        </w:rPr>
      </w:pPr>
    </w:p>
    <w:p w14:paraId="3574CD49" w14:textId="77777777" w:rsidR="00800DA6" w:rsidRPr="007A0EAE" w:rsidRDefault="00AB3E7C" w:rsidP="005014C7">
      <w:pPr>
        <w:rPr>
          <w:rFonts w:ascii="Cambria" w:hAnsi="Cambria" w:cs="Arial"/>
          <w:lang w:val="fr-FR"/>
        </w:rPr>
      </w:pPr>
      <w:r w:rsidRPr="007A0EAE">
        <w:rPr>
          <w:rFonts w:ascii="Cambria" w:hAnsi="Cambria" w:cs="Arial"/>
          <w:lang w:val="fr-FR"/>
        </w:rPr>
        <w:t xml:space="preserve">Le Conseil de l’éducation a établi des politiques et des procédures qui concernent les élèves, le personnel et les opérations de l’école. Ces politiques et procédures peuvent être consultées via </w:t>
      </w:r>
      <w:r w:rsidR="007110F7" w:rsidRPr="007A0EAE">
        <w:rPr>
          <w:rFonts w:ascii="Cambria" w:hAnsi="Cambria" w:cs="Arial"/>
          <w:color w:val="000000" w:themeColor="text1"/>
          <w:lang w:val="fr-FR"/>
        </w:rPr>
        <w:t>des liens sur le site Web du</w:t>
      </w:r>
      <w:r w:rsidRPr="007A0EAE">
        <w:rPr>
          <w:rFonts w:ascii="Cambria" w:hAnsi="Cambria" w:cs="Arial"/>
          <w:lang w:val="fr-FR"/>
        </w:rPr>
        <w:t xml:space="preserve"> district.</w:t>
      </w:r>
    </w:p>
    <w:p w14:paraId="5CF42802" w14:textId="77777777" w:rsidR="005D590A" w:rsidRPr="007A0EAE" w:rsidRDefault="005D590A" w:rsidP="005014C7">
      <w:pPr>
        <w:rPr>
          <w:rFonts w:ascii="Cambria" w:hAnsi="Cambria" w:cs="Arial"/>
          <w:lang w:val="fr-FR"/>
        </w:rPr>
      </w:pPr>
    </w:p>
    <w:p w14:paraId="1DAFC14D" w14:textId="77777777" w:rsidR="00D4703E" w:rsidRPr="007A0EAE" w:rsidRDefault="00AB3E7C" w:rsidP="00D4703E">
      <w:pPr>
        <w:pStyle w:val="SD-BodyText9pt"/>
        <w:spacing w:after="120"/>
        <w:ind w:right="180"/>
        <w:jc w:val="left"/>
        <w:rPr>
          <w:rFonts w:ascii="Cambria" w:hAnsi="Cambria"/>
          <w:b/>
          <w:sz w:val="24"/>
          <w:szCs w:val="24"/>
          <w:lang w:val="fr-FR"/>
        </w:rPr>
      </w:pPr>
      <w:r w:rsidRPr="007A0EAE">
        <w:rPr>
          <w:rFonts w:ascii="Cambria" w:hAnsi="Cambria"/>
          <w:b/>
          <w:sz w:val="24"/>
          <w:szCs w:val="24"/>
          <w:lang w:val="fr-FR"/>
        </w:rPr>
        <w:t>AVIS D’ASSISTANCE LINGUISTIQUE</w:t>
      </w:r>
    </w:p>
    <w:p w14:paraId="7A976203" w14:textId="6AEE9794" w:rsidR="005D590A" w:rsidRPr="007A0EAE" w:rsidRDefault="00AB3E7C" w:rsidP="00D4703E">
      <w:pPr>
        <w:pStyle w:val="SD-BodyText9pt"/>
        <w:spacing w:after="120"/>
        <w:ind w:right="180"/>
        <w:jc w:val="left"/>
        <w:rPr>
          <w:rFonts w:ascii="Cambria" w:hAnsi="Cambria"/>
          <w:b/>
          <w:sz w:val="24"/>
          <w:szCs w:val="24"/>
          <w:lang w:val="fr-FR"/>
        </w:rPr>
      </w:pPr>
      <w:r w:rsidRPr="007A0EAE">
        <w:rPr>
          <w:rFonts w:ascii="Cambria" w:hAnsi="Cambria"/>
          <w:color w:val="333333"/>
          <w:sz w:val="24"/>
          <w:szCs w:val="24"/>
          <w:shd w:val="clear" w:color="auto" w:fill="FFFFFF"/>
          <w:lang w:val="fr-FR"/>
        </w:rPr>
        <w:t xml:space="preserve">Les écoles de Pickerington prendront des mesures raisonnables pour s’assurer que les personnes </w:t>
      </w:r>
      <w:r w:rsidR="00A00C2D">
        <w:rPr>
          <w:rFonts w:ascii="Cambria" w:hAnsi="Cambria"/>
          <w:color w:val="333333"/>
          <w:sz w:val="24"/>
          <w:szCs w:val="24"/>
          <w:shd w:val="clear" w:color="auto" w:fill="FFFFFF"/>
          <w:lang w:val="fr-FR"/>
        </w:rPr>
        <w:t>qui ont</w:t>
      </w:r>
      <w:r w:rsidRPr="007A0EAE">
        <w:rPr>
          <w:rFonts w:ascii="Cambria" w:hAnsi="Cambria"/>
          <w:color w:val="333333"/>
          <w:sz w:val="24"/>
          <w:szCs w:val="24"/>
          <w:shd w:val="clear" w:color="auto" w:fill="FFFFFF"/>
          <w:lang w:val="fr-FR"/>
        </w:rPr>
        <w:t xml:space="preserve"> une maîtrise limitée de l’anglais (LEP</w:t>
      </w:r>
      <w:r w:rsidR="00A00C2D">
        <w:rPr>
          <w:rFonts w:ascii="Cambria" w:hAnsi="Cambria"/>
          <w:color w:val="333333"/>
          <w:sz w:val="24"/>
          <w:szCs w:val="24"/>
          <w:shd w:val="clear" w:color="auto" w:fill="FFFFFF"/>
          <w:lang w:val="fr-FR"/>
        </w:rPr>
        <w:t xml:space="preserve">, Limited English </w:t>
      </w:r>
      <w:proofErr w:type="spellStart"/>
      <w:r w:rsidR="00A00C2D">
        <w:rPr>
          <w:rFonts w:ascii="Cambria" w:hAnsi="Cambria"/>
          <w:color w:val="333333"/>
          <w:sz w:val="24"/>
          <w:szCs w:val="24"/>
          <w:shd w:val="clear" w:color="auto" w:fill="FFFFFF"/>
          <w:lang w:val="fr-FR"/>
        </w:rPr>
        <w:t>Proficiency</w:t>
      </w:r>
      <w:proofErr w:type="spellEnd"/>
      <w:r w:rsidRPr="007A0EAE">
        <w:rPr>
          <w:rFonts w:ascii="Cambria" w:hAnsi="Cambria"/>
          <w:color w:val="333333"/>
          <w:sz w:val="24"/>
          <w:szCs w:val="24"/>
          <w:shd w:val="clear" w:color="auto" w:fill="FFFFFF"/>
          <w:lang w:val="fr-FR"/>
        </w:rPr>
        <w:t xml:space="preserve">) ont un accès significatif et une chance égale de participer à tous les services, activités et programmes disponibles dans tout le district. La politique de PLSD est d’assurer une communication </w:t>
      </w:r>
      <w:r w:rsidR="00A00C2D">
        <w:rPr>
          <w:rFonts w:ascii="Cambria" w:hAnsi="Cambria"/>
          <w:color w:val="333333"/>
          <w:sz w:val="24"/>
          <w:szCs w:val="24"/>
          <w:shd w:val="clear" w:color="auto" w:fill="FFFFFF"/>
          <w:lang w:val="fr-FR"/>
        </w:rPr>
        <w:t>utile</w:t>
      </w:r>
      <w:r w:rsidRPr="007A0EAE">
        <w:rPr>
          <w:rFonts w:ascii="Cambria" w:hAnsi="Cambria"/>
          <w:color w:val="333333"/>
          <w:sz w:val="24"/>
          <w:szCs w:val="24"/>
          <w:shd w:val="clear" w:color="auto" w:fill="FFFFFF"/>
          <w:lang w:val="fr-FR"/>
        </w:rPr>
        <w:t xml:space="preserve"> avec les élèves LEP et leurs familles et de communiquer des informations relatives à l’éducation de tous les élèves. Tous les services nécessaires pour se conformer à cette politique seront fournis gratuitement aux élèves et à leurs familles qui ont besoin d’une telle aide. Pour obtenir de l’aide, veuillez composer le 614-833-2110.</w:t>
      </w:r>
    </w:p>
    <w:p w14:paraId="1C981264" w14:textId="77777777" w:rsidR="008E3B4C" w:rsidRPr="007A0EAE" w:rsidRDefault="008E3B4C" w:rsidP="00EF1C58">
      <w:pPr>
        <w:rPr>
          <w:rFonts w:ascii="Cambria" w:hAnsi="Cambria" w:cs="Arial"/>
          <w:b/>
          <w:lang w:val="fr-FR"/>
        </w:rPr>
      </w:pPr>
    </w:p>
    <w:p w14:paraId="11063F34" w14:textId="77777777" w:rsidR="005654ED" w:rsidRPr="007A0EAE" w:rsidRDefault="005654ED" w:rsidP="00F07D4D">
      <w:pPr>
        <w:ind w:left="270"/>
        <w:rPr>
          <w:rFonts w:ascii="Cambria" w:hAnsi="Cambria"/>
          <w:lang w:val="fr-FR"/>
        </w:rPr>
      </w:pPr>
    </w:p>
    <w:p w14:paraId="37B35C32" w14:textId="77777777" w:rsidR="00527926" w:rsidRPr="007A0EAE" w:rsidRDefault="00AB3E7C">
      <w:pPr>
        <w:rPr>
          <w:rFonts w:ascii="Cambria" w:hAnsi="Cambria" w:cs="Arial"/>
          <w:color w:val="000000"/>
          <w:lang w:val="fr-FR"/>
        </w:rPr>
      </w:pPr>
      <w:r w:rsidRPr="007A0EAE">
        <w:rPr>
          <w:rFonts w:ascii="Cambria" w:hAnsi="Cambria" w:cs="Arial"/>
          <w:color w:val="000000"/>
          <w:lang w:val="fr-FR"/>
        </w:rPr>
        <w:br w:type="page"/>
      </w:r>
    </w:p>
    <w:p w14:paraId="76E4CDBE" w14:textId="77777777" w:rsidR="005654ED" w:rsidRPr="007A0EAE" w:rsidRDefault="00AB3E7C" w:rsidP="00F07D4D">
      <w:pPr>
        <w:ind w:left="270"/>
        <w:rPr>
          <w:rFonts w:ascii="Cambria" w:hAnsi="Cambria"/>
          <w:b/>
          <w:bCs/>
          <w:lang w:val="fr-FR"/>
        </w:rPr>
      </w:pPr>
      <w:r w:rsidRPr="007A0EAE">
        <w:rPr>
          <w:rFonts w:ascii="Cambria" w:hAnsi="Cambria" w:cs="Arial"/>
          <w:b/>
          <w:bCs/>
          <w:color w:val="000000"/>
          <w:lang w:val="fr-FR"/>
        </w:rPr>
        <w:lastRenderedPageBreak/>
        <w:t>Définitions </w:t>
      </w:r>
    </w:p>
    <w:p w14:paraId="42B5DB39" w14:textId="77777777" w:rsidR="005654ED" w:rsidRPr="007A0EAE" w:rsidRDefault="005654ED" w:rsidP="00F07D4D">
      <w:pPr>
        <w:ind w:left="270"/>
        <w:rPr>
          <w:rFonts w:ascii="Cambria" w:hAnsi="Cambria"/>
          <w:lang w:val="fr-FR"/>
        </w:rPr>
      </w:pPr>
    </w:p>
    <w:p w14:paraId="55A7F472" w14:textId="18AFEABB" w:rsidR="008E3B4C" w:rsidRPr="007A0EAE" w:rsidRDefault="00AB3E7C" w:rsidP="007110F7">
      <w:pPr>
        <w:ind w:left="270"/>
        <w:rPr>
          <w:rFonts w:ascii="Cambria" w:hAnsi="Cambria" w:cs="Arial"/>
          <w:i/>
          <w:color w:val="000000"/>
          <w:lang w:val="fr-FR"/>
        </w:rPr>
      </w:pPr>
      <w:r w:rsidRPr="007A0EAE">
        <w:rPr>
          <w:rFonts w:ascii="Cambria" w:hAnsi="Cambria" w:cs="Arial"/>
          <w:i/>
          <w:color w:val="000000"/>
          <w:lang w:val="fr-FR"/>
        </w:rPr>
        <w:t>Intégrité académique</w:t>
      </w:r>
      <w:r w:rsidR="00A45422">
        <w:rPr>
          <w:rFonts w:ascii="Cambria" w:hAnsi="Cambria" w:cs="Arial"/>
          <w:i/>
          <w:color w:val="000000"/>
          <w:lang w:val="fr-FR"/>
        </w:rPr>
        <w:t> </w:t>
      </w:r>
      <w:r w:rsidRPr="007A0EAE">
        <w:rPr>
          <w:rFonts w:ascii="Cambria" w:hAnsi="Cambria" w:cs="Arial"/>
          <w:i/>
          <w:color w:val="000000"/>
          <w:lang w:val="fr-FR"/>
        </w:rPr>
        <w:t>:</w:t>
      </w:r>
      <w:r w:rsidRPr="007A0EAE">
        <w:rPr>
          <w:rFonts w:ascii="Cambria" w:hAnsi="Cambria" w:cs="Arial"/>
          <w:color w:val="000000"/>
          <w:lang w:val="fr-FR"/>
        </w:rPr>
        <w:t xml:space="preserve"> La malhonnêteté académique est le fait de ne pas reconnaître de manière appropriée la propriété intellectuelle d’une autre personne dans son propre travail, de falsifier les faits ou d’utiliser des informations à mauvais escient, d’utiliser des documents non autorisés lors d’un test, d’un quiz ou d’un examen, ou d’aider ou de contribuer à l’inconduite académique d’une autre personne. Si un </w:t>
      </w:r>
      <w:r w:rsidR="00124CBB">
        <w:rPr>
          <w:rFonts w:ascii="Cambria" w:hAnsi="Cambria" w:cs="Arial"/>
          <w:color w:val="000000"/>
          <w:lang w:val="fr-FR"/>
        </w:rPr>
        <w:t>élève</w:t>
      </w:r>
      <w:r w:rsidRPr="007A0EAE">
        <w:rPr>
          <w:rFonts w:ascii="Cambria" w:hAnsi="Cambria" w:cs="Arial"/>
          <w:color w:val="000000"/>
          <w:lang w:val="fr-FR"/>
        </w:rPr>
        <w:t xml:space="preserve"> craint que son travail puisse violer l’intégrité académique, il est de la responsabilité de l’é</w:t>
      </w:r>
      <w:r w:rsidR="00124CBB">
        <w:rPr>
          <w:rFonts w:ascii="Cambria" w:hAnsi="Cambria" w:cs="Arial"/>
          <w:color w:val="000000"/>
          <w:lang w:val="fr-FR"/>
        </w:rPr>
        <w:t>lève</w:t>
      </w:r>
      <w:r w:rsidRPr="007A0EAE">
        <w:rPr>
          <w:rFonts w:ascii="Cambria" w:hAnsi="Cambria" w:cs="Arial"/>
          <w:color w:val="000000"/>
          <w:lang w:val="fr-FR"/>
        </w:rPr>
        <w:t xml:space="preserve"> de s’entretenir avec l’enseignant avant de soumettre son travail pour obtenir des crédits. </w:t>
      </w:r>
    </w:p>
    <w:p w14:paraId="275991FB" w14:textId="77777777" w:rsidR="00025688" w:rsidRPr="007A0EAE" w:rsidRDefault="00025688" w:rsidP="007110F7">
      <w:pPr>
        <w:rPr>
          <w:rFonts w:ascii="Cambria" w:hAnsi="Cambria" w:cs="Arial"/>
          <w:i/>
          <w:color w:val="000000"/>
          <w:lang w:val="fr-FR"/>
        </w:rPr>
      </w:pPr>
    </w:p>
    <w:p w14:paraId="3242187C" w14:textId="280E8304" w:rsidR="005654ED" w:rsidRPr="007A0EAE" w:rsidRDefault="00AB3E7C" w:rsidP="00F07D4D">
      <w:pPr>
        <w:ind w:left="270"/>
        <w:rPr>
          <w:rFonts w:ascii="Cambria" w:hAnsi="Cambria"/>
          <w:lang w:val="fr-FR"/>
        </w:rPr>
      </w:pPr>
      <w:r w:rsidRPr="007A0EAE">
        <w:rPr>
          <w:rFonts w:ascii="Cambria" w:hAnsi="Cambria" w:cs="Arial"/>
          <w:i/>
          <w:color w:val="000000"/>
          <w:lang w:val="fr-FR"/>
        </w:rPr>
        <w:t>Tricherie</w:t>
      </w:r>
      <w:r w:rsidR="00357695">
        <w:rPr>
          <w:rFonts w:ascii="Cambria" w:hAnsi="Cambria" w:cs="Arial"/>
          <w:i/>
          <w:color w:val="000000"/>
          <w:lang w:val="fr-FR"/>
        </w:rPr>
        <w:t> </w:t>
      </w:r>
      <w:r w:rsidRPr="007A0EAE">
        <w:rPr>
          <w:rFonts w:ascii="Cambria" w:hAnsi="Cambria" w:cs="Arial"/>
          <w:i/>
          <w:color w:val="000000"/>
          <w:lang w:val="fr-FR"/>
        </w:rPr>
        <w:t>:</w:t>
      </w:r>
      <w:r w:rsidR="008E3B4C" w:rsidRPr="007A0EAE">
        <w:rPr>
          <w:rFonts w:ascii="Cambria" w:hAnsi="Cambria" w:cs="Arial"/>
          <w:color w:val="000000"/>
          <w:lang w:val="fr-FR"/>
        </w:rPr>
        <w:t xml:space="preserve"> L’acte de tromperie </w:t>
      </w:r>
      <w:r w:rsidR="00124CBB">
        <w:rPr>
          <w:rFonts w:ascii="Cambria" w:hAnsi="Cambria" w:cs="Arial"/>
          <w:color w:val="000000"/>
          <w:lang w:val="fr-FR"/>
        </w:rPr>
        <w:t>par lequel on soumet le</w:t>
      </w:r>
      <w:r w:rsidR="008E3B4C" w:rsidRPr="007A0EAE">
        <w:rPr>
          <w:rFonts w:ascii="Cambria" w:hAnsi="Cambria" w:cs="Arial"/>
          <w:color w:val="000000"/>
          <w:lang w:val="fr-FR"/>
        </w:rPr>
        <w:t xml:space="preserve"> travail </w:t>
      </w:r>
      <w:r w:rsidR="00124CBB">
        <w:rPr>
          <w:rFonts w:ascii="Cambria" w:hAnsi="Cambria" w:cs="Arial"/>
          <w:color w:val="000000"/>
          <w:lang w:val="fr-FR"/>
        </w:rPr>
        <w:t xml:space="preserve">d’un autre </w:t>
      </w:r>
      <w:r w:rsidR="008E3B4C" w:rsidRPr="007A0EAE">
        <w:rPr>
          <w:rFonts w:ascii="Cambria" w:hAnsi="Cambria" w:cs="Arial"/>
          <w:color w:val="000000"/>
          <w:lang w:val="fr-FR"/>
        </w:rPr>
        <w:t xml:space="preserve">comme </w:t>
      </w:r>
      <w:r w:rsidR="004B3225">
        <w:rPr>
          <w:rFonts w:ascii="Cambria" w:hAnsi="Cambria" w:cs="Arial"/>
          <w:color w:val="000000"/>
          <w:lang w:val="fr-FR"/>
        </w:rPr>
        <w:t xml:space="preserve">étant </w:t>
      </w:r>
      <w:r w:rsidR="008E3B4C" w:rsidRPr="007A0EAE">
        <w:rPr>
          <w:rFonts w:ascii="Cambria" w:hAnsi="Cambria" w:cs="Arial"/>
          <w:color w:val="000000"/>
          <w:lang w:val="fr-FR"/>
        </w:rPr>
        <w:t xml:space="preserve">le sien. Cela inclut, mais sans s’y limiter, la copie du devoir d’un autre élève, en tout ou en partie, ou la fourniture à un élève du devoir d’un autre (sauf autorisation expresse de l’enseignant). La tricherie comprend également l’utilisation de matériel non autorisé tel que des notes, des livres, des technologies interdites, des calculatrices ou des ordinateurs lors d’un test, d’un quiz, d’un examen ou d’un projet. Les </w:t>
      </w:r>
      <w:r w:rsidR="00373376">
        <w:rPr>
          <w:rFonts w:ascii="Cambria" w:hAnsi="Cambria" w:cs="Arial"/>
          <w:color w:val="000000"/>
          <w:lang w:val="fr-FR"/>
        </w:rPr>
        <w:t>élèves</w:t>
      </w:r>
      <w:r w:rsidR="00373376" w:rsidRPr="007A0EAE">
        <w:rPr>
          <w:rFonts w:ascii="Cambria" w:hAnsi="Cambria" w:cs="Arial"/>
          <w:color w:val="000000"/>
          <w:lang w:val="fr-FR"/>
        </w:rPr>
        <w:t xml:space="preserve"> </w:t>
      </w:r>
      <w:r w:rsidR="008E3B4C" w:rsidRPr="007A0EAE">
        <w:rPr>
          <w:rFonts w:ascii="Cambria" w:hAnsi="Cambria" w:cs="Arial"/>
          <w:color w:val="000000"/>
          <w:lang w:val="fr-FR"/>
        </w:rPr>
        <w:t xml:space="preserve">ne peuvent pas partager d’informations sur les tests, les quiz et les projets à moins que l’enseignant n’en ait explicitement donné la permission. </w:t>
      </w:r>
      <w:r w:rsidR="00373376">
        <w:rPr>
          <w:rFonts w:ascii="Cambria" w:hAnsi="Cambria" w:cs="Arial"/>
          <w:color w:val="000000"/>
          <w:lang w:val="fr-FR"/>
        </w:rPr>
        <w:t>Cela inclut également l’utilisation</w:t>
      </w:r>
      <w:r w:rsidR="00373376" w:rsidRPr="007A0EAE">
        <w:rPr>
          <w:rFonts w:ascii="Cambria" w:hAnsi="Cambria" w:cs="Arial"/>
          <w:color w:val="000000"/>
          <w:lang w:val="fr-FR"/>
        </w:rPr>
        <w:t xml:space="preserve"> </w:t>
      </w:r>
      <w:r w:rsidR="008E3B4C" w:rsidRPr="007A0EAE">
        <w:rPr>
          <w:rFonts w:ascii="Cambria" w:hAnsi="Cambria" w:cs="Arial"/>
          <w:color w:val="000000"/>
          <w:lang w:val="fr-FR"/>
        </w:rPr>
        <w:t xml:space="preserve">de l’Intelligence </w:t>
      </w:r>
      <w:r w:rsidR="00D15000">
        <w:rPr>
          <w:rFonts w:ascii="Cambria" w:hAnsi="Cambria" w:cs="Arial"/>
          <w:color w:val="000000"/>
          <w:lang w:val="fr-FR"/>
        </w:rPr>
        <w:t>a</w:t>
      </w:r>
      <w:r w:rsidR="008E3B4C" w:rsidRPr="007A0EAE">
        <w:rPr>
          <w:rFonts w:ascii="Cambria" w:hAnsi="Cambria" w:cs="Arial"/>
          <w:color w:val="000000"/>
          <w:lang w:val="fr-FR"/>
        </w:rPr>
        <w:t xml:space="preserve">rtificielle (IA) pour rédiger des devoirs... </w:t>
      </w:r>
    </w:p>
    <w:p w14:paraId="2CB21FC5" w14:textId="77777777" w:rsidR="005654ED" w:rsidRPr="007A0EAE" w:rsidRDefault="005654ED" w:rsidP="00F07D4D">
      <w:pPr>
        <w:ind w:left="270"/>
        <w:rPr>
          <w:rFonts w:ascii="Cambria" w:hAnsi="Cambria"/>
          <w:lang w:val="fr-FR"/>
        </w:rPr>
      </w:pPr>
    </w:p>
    <w:p w14:paraId="4879906C" w14:textId="5E8074D2" w:rsidR="005654ED" w:rsidRPr="007A0EAE" w:rsidRDefault="00AB3E7C" w:rsidP="00F07D4D">
      <w:pPr>
        <w:ind w:left="270"/>
        <w:rPr>
          <w:rFonts w:ascii="Cambria" w:hAnsi="Cambria"/>
          <w:lang w:val="fr-FR"/>
        </w:rPr>
      </w:pPr>
      <w:r w:rsidRPr="007A0EAE">
        <w:rPr>
          <w:rFonts w:ascii="Cambria" w:hAnsi="Cambria" w:cs="Arial"/>
          <w:i/>
          <w:color w:val="000000"/>
          <w:lang w:val="fr-FR"/>
        </w:rPr>
        <w:t>Plagiat</w:t>
      </w:r>
      <w:r w:rsidR="00373376">
        <w:rPr>
          <w:rFonts w:ascii="Cambria" w:hAnsi="Cambria" w:cs="Arial"/>
          <w:i/>
          <w:color w:val="000000"/>
          <w:lang w:val="fr-FR"/>
        </w:rPr>
        <w:t> </w:t>
      </w:r>
      <w:r w:rsidRPr="007A0EAE">
        <w:rPr>
          <w:rFonts w:ascii="Cambria" w:hAnsi="Cambria" w:cs="Arial"/>
          <w:i/>
          <w:color w:val="000000"/>
          <w:lang w:val="fr-FR"/>
        </w:rPr>
        <w:t>:</w:t>
      </w:r>
      <w:r w:rsidRPr="007A0EAE">
        <w:rPr>
          <w:rFonts w:ascii="Cambria" w:hAnsi="Cambria" w:cs="Arial"/>
          <w:color w:val="000000"/>
          <w:lang w:val="fr-FR"/>
        </w:rPr>
        <w:t xml:space="preserve"> L’acte de présenter les idées ou les mots publiés d’une autre personne comme les siennes. Cela inclut, mais sans s’y limiter, les livres, les poèmes, les discours, les films, la télévision, les journaux, les magazines et les médias Internet. L’utilisation d’informations provenant de telles sources nécessite des citations et </w:t>
      </w:r>
      <w:proofErr w:type="gramStart"/>
      <w:r w:rsidRPr="007A0EAE">
        <w:rPr>
          <w:rFonts w:ascii="Cambria" w:hAnsi="Cambria" w:cs="Arial"/>
          <w:color w:val="000000"/>
          <w:lang w:val="fr-FR"/>
        </w:rPr>
        <w:t>un formatage appropriés</w:t>
      </w:r>
      <w:proofErr w:type="gramEnd"/>
      <w:r w:rsidRPr="007A0EAE">
        <w:rPr>
          <w:rFonts w:ascii="Cambria" w:hAnsi="Cambria" w:cs="Arial"/>
          <w:color w:val="000000"/>
          <w:lang w:val="fr-FR"/>
        </w:rPr>
        <w:t xml:space="preserve"> afin de donner du crédit à l’auteur ou à l’orateur. De plus, toute révision ou paraphrase de l’œuvre originale doit également faire l’objet de citations correctes. </w:t>
      </w:r>
    </w:p>
    <w:p w14:paraId="7AA6607D" w14:textId="77777777" w:rsidR="005654ED" w:rsidRPr="007A0EAE" w:rsidRDefault="005654ED" w:rsidP="00F07D4D">
      <w:pPr>
        <w:ind w:left="270"/>
        <w:rPr>
          <w:rFonts w:ascii="Cambria" w:hAnsi="Cambria"/>
          <w:lang w:val="fr-FR"/>
        </w:rPr>
      </w:pPr>
    </w:p>
    <w:p w14:paraId="6B9B770A" w14:textId="4FBA2898" w:rsidR="005654ED" w:rsidRPr="007A0EAE" w:rsidRDefault="00AB3E7C" w:rsidP="00F07D4D">
      <w:pPr>
        <w:ind w:left="270"/>
        <w:rPr>
          <w:rFonts w:ascii="Cambria" w:hAnsi="Cambria"/>
          <w:lang w:val="fr-FR"/>
        </w:rPr>
      </w:pPr>
      <w:r w:rsidRPr="007A0EAE">
        <w:rPr>
          <w:rFonts w:ascii="Cambria" w:hAnsi="Cambria" w:cs="Arial"/>
          <w:i/>
          <w:color w:val="000000"/>
          <w:lang w:val="fr-FR"/>
        </w:rPr>
        <w:t>Contrefaçon</w:t>
      </w:r>
      <w:r w:rsidR="00BE5593">
        <w:rPr>
          <w:rFonts w:ascii="Cambria" w:hAnsi="Cambria" w:cs="Arial"/>
          <w:i/>
          <w:color w:val="000000"/>
          <w:lang w:val="fr-FR"/>
        </w:rPr>
        <w:t> </w:t>
      </w:r>
      <w:r w:rsidRPr="007A0EAE">
        <w:rPr>
          <w:rFonts w:ascii="Cambria" w:hAnsi="Cambria" w:cs="Arial"/>
          <w:i/>
          <w:color w:val="000000"/>
          <w:lang w:val="fr-FR"/>
        </w:rPr>
        <w:t>:</w:t>
      </w:r>
      <w:r w:rsidRPr="007A0EAE">
        <w:rPr>
          <w:rFonts w:ascii="Cambria" w:hAnsi="Cambria" w:cs="Arial"/>
          <w:color w:val="000000"/>
          <w:lang w:val="fr-FR"/>
        </w:rPr>
        <w:t xml:space="preserve"> </w:t>
      </w:r>
      <w:r w:rsidR="004D3E81" w:rsidRPr="0055620E">
        <w:rPr>
          <w:rFonts w:ascii="Cambria" w:eastAsia="Cambria" w:hAnsi="Cambria" w:cs="Cambria"/>
          <w:color w:val="000000"/>
          <w:lang w:val="fr-FR"/>
        </w:rPr>
        <w:t xml:space="preserve">L’acte de modifier des signatures, des formulaires liés à l’école, des documents ou des dossiers (papier ou électronique) pour un avantage académique. La falsification d’informations fournies à d’autres </w:t>
      </w:r>
      <w:r w:rsidR="004D3E81">
        <w:rPr>
          <w:rFonts w:ascii="Cambria" w:eastAsia="Cambria" w:hAnsi="Cambria" w:cs="Cambria"/>
          <w:color w:val="000000"/>
          <w:lang w:val="fr-FR"/>
        </w:rPr>
        <w:t>organisations</w:t>
      </w:r>
      <w:r w:rsidR="004D3E81" w:rsidRPr="0055620E">
        <w:rPr>
          <w:rFonts w:ascii="Cambria" w:eastAsia="Cambria" w:hAnsi="Cambria" w:cs="Cambria"/>
          <w:color w:val="000000"/>
          <w:lang w:val="fr-FR"/>
        </w:rPr>
        <w:t xml:space="preserve">, telles que les </w:t>
      </w:r>
      <w:r w:rsidR="004D3E81">
        <w:rPr>
          <w:rFonts w:ascii="Cambria" w:eastAsia="Cambria" w:hAnsi="Cambria" w:cs="Cambria"/>
          <w:color w:val="000000"/>
          <w:lang w:val="fr-FR"/>
        </w:rPr>
        <w:t>organisations sportives</w:t>
      </w:r>
      <w:r w:rsidR="004D3E81" w:rsidRPr="0055620E">
        <w:rPr>
          <w:rFonts w:ascii="Cambria" w:eastAsia="Cambria" w:hAnsi="Cambria" w:cs="Cambria"/>
          <w:color w:val="000000"/>
          <w:lang w:val="fr-FR"/>
        </w:rPr>
        <w:t xml:space="preserve"> ou les </w:t>
      </w:r>
      <w:r w:rsidR="004D3E81">
        <w:rPr>
          <w:rFonts w:ascii="Cambria" w:eastAsia="Cambria" w:hAnsi="Cambria" w:cs="Cambria"/>
          <w:color w:val="000000"/>
          <w:lang w:val="fr-FR"/>
        </w:rPr>
        <w:t>établissements d’enseignement supérieur</w:t>
      </w:r>
      <w:r w:rsidR="004D3E81" w:rsidRPr="0055620E">
        <w:rPr>
          <w:rFonts w:ascii="Cambria" w:eastAsia="Cambria" w:hAnsi="Cambria" w:cs="Cambria"/>
          <w:color w:val="000000"/>
          <w:lang w:val="fr-FR"/>
        </w:rPr>
        <w:t>, peut avoir des conséquences supplémentaires indépendantes de la volonté</w:t>
      </w:r>
      <w:r w:rsidR="004D3E81">
        <w:rPr>
          <w:rFonts w:ascii="Cambria" w:eastAsia="Cambria" w:hAnsi="Cambria" w:cs="Cambria"/>
          <w:color w:val="000000"/>
          <w:lang w:val="fr-FR"/>
        </w:rPr>
        <w:t xml:space="preserve"> du lycée</w:t>
      </w:r>
      <w:r w:rsidR="004D3E81" w:rsidRPr="0055620E">
        <w:rPr>
          <w:rFonts w:ascii="Cambria" w:eastAsia="Cambria" w:hAnsi="Cambria" w:cs="Cambria"/>
          <w:color w:val="000000"/>
          <w:lang w:val="fr-FR"/>
        </w:rPr>
        <w:t>. </w:t>
      </w:r>
    </w:p>
    <w:p w14:paraId="030CC330" w14:textId="77777777" w:rsidR="00CF654F" w:rsidRPr="0055620E" w:rsidRDefault="00CF654F" w:rsidP="00CF654F">
      <w:pPr>
        <w:ind w:left="270"/>
        <w:rPr>
          <w:rFonts w:ascii="Cambria" w:eastAsia="Cambria" w:hAnsi="Cambria" w:cs="Cambria"/>
          <w:lang w:val="fr-FR"/>
        </w:rPr>
      </w:pPr>
      <w:r w:rsidRPr="0055620E">
        <w:rPr>
          <w:rFonts w:ascii="Cambria" w:eastAsia="Cambria" w:hAnsi="Cambria" w:cs="Cambria"/>
          <w:i/>
          <w:color w:val="000000"/>
          <w:lang w:val="fr-FR"/>
        </w:rPr>
        <w:t>Vol</w:t>
      </w:r>
      <w:r>
        <w:rPr>
          <w:rFonts w:ascii="Cambria" w:eastAsia="Cambria" w:hAnsi="Cambria" w:cs="Cambria"/>
          <w:i/>
          <w:color w:val="000000"/>
          <w:lang w:val="fr-FR"/>
        </w:rPr>
        <w:t> </w:t>
      </w:r>
      <w:r w:rsidRPr="0055620E">
        <w:rPr>
          <w:rFonts w:ascii="Cambria" w:eastAsia="Cambria" w:hAnsi="Cambria" w:cs="Cambria"/>
          <w:i/>
          <w:color w:val="000000"/>
          <w:lang w:val="fr-FR"/>
        </w:rPr>
        <w:t>:</w:t>
      </w:r>
      <w:r w:rsidRPr="0055620E">
        <w:rPr>
          <w:rFonts w:ascii="Cambria" w:eastAsia="Cambria" w:hAnsi="Cambria" w:cs="Cambria"/>
          <w:color w:val="000000"/>
          <w:lang w:val="fr-FR"/>
        </w:rPr>
        <w:t xml:space="preserve"> L’acte de prendre des informations académiques à des fins personnelles. Il peut s’agir, par exemple, de prendre le travail d’un autre élève sans autorisation, de prendre </w:t>
      </w:r>
      <w:r>
        <w:rPr>
          <w:rFonts w:ascii="Cambria" w:eastAsia="Cambria" w:hAnsi="Cambria" w:cs="Cambria"/>
          <w:color w:val="000000"/>
          <w:lang w:val="fr-FR"/>
        </w:rPr>
        <w:t xml:space="preserve">les réponses à un </w:t>
      </w:r>
      <w:r w:rsidRPr="0055620E">
        <w:rPr>
          <w:rFonts w:ascii="Cambria" w:eastAsia="Cambria" w:hAnsi="Cambria" w:cs="Cambria"/>
          <w:color w:val="000000"/>
          <w:lang w:val="fr-FR"/>
        </w:rPr>
        <w:t xml:space="preserve">examen, de </w:t>
      </w:r>
      <w:r>
        <w:rPr>
          <w:rFonts w:ascii="Cambria" w:eastAsia="Cambria" w:hAnsi="Cambria" w:cs="Cambria"/>
          <w:color w:val="000000"/>
          <w:lang w:val="fr-FR"/>
        </w:rPr>
        <w:t>sortir</w:t>
      </w:r>
      <w:r w:rsidRPr="0055620E">
        <w:rPr>
          <w:rFonts w:ascii="Cambria" w:eastAsia="Cambria" w:hAnsi="Cambria" w:cs="Cambria"/>
          <w:color w:val="000000"/>
          <w:lang w:val="fr-FR"/>
        </w:rPr>
        <w:t xml:space="preserve"> un test de la salle d’un enseignant sans autorisation, d’obtenir du matériel électronique à partir de l’ordinateur d’un enseignant ou de conserver des livrets de test au lieu de les rendre à l’enseignant. </w:t>
      </w:r>
    </w:p>
    <w:p w14:paraId="22535FA2" w14:textId="77777777" w:rsidR="005654ED" w:rsidRPr="007A0EAE" w:rsidRDefault="005654ED" w:rsidP="00F07D4D">
      <w:pPr>
        <w:ind w:left="270"/>
        <w:rPr>
          <w:rFonts w:ascii="Cambria" w:hAnsi="Cambria"/>
          <w:lang w:val="fr-FR"/>
        </w:rPr>
      </w:pPr>
    </w:p>
    <w:p w14:paraId="4972E255" w14:textId="77777777" w:rsidR="00CC527A" w:rsidRPr="0055620E" w:rsidRDefault="00CC527A" w:rsidP="00CC527A">
      <w:pPr>
        <w:ind w:left="270"/>
        <w:rPr>
          <w:rFonts w:ascii="Cambria" w:eastAsia="Cambria" w:hAnsi="Cambria" w:cs="Cambria"/>
          <w:lang w:val="fr-FR"/>
        </w:rPr>
      </w:pPr>
      <w:r w:rsidRPr="0055620E">
        <w:rPr>
          <w:rFonts w:ascii="Cambria" w:eastAsia="Cambria" w:hAnsi="Cambria" w:cs="Cambria"/>
          <w:i/>
          <w:color w:val="000000"/>
          <w:lang w:val="fr-FR"/>
        </w:rPr>
        <w:t>Falsification</w:t>
      </w:r>
      <w:r>
        <w:rPr>
          <w:rFonts w:ascii="Cambria" w:eastAsia="Cambria" w:hAnsi="Cambria" w:cs="Cambria"/>
          <w:i/>
          <w:color w:val="000000"/>
          <w:lang w:val="fr-FR"/>
        </w:rPr>
        <w:t> </w:t>
      </w:r>
      <w:r w:rsidRPr="0055620E">
        <w:rPr>
          <w:rFonts w:ascii="Cambria" w:eastAsia="Cambria" w:hAnsi="Cambria" w:cs="Cambria"/>
          <w:i/>
          <w:color w:val="000000"/>
          <w:lang w:val="fr-FR"/>
        </w:rPr>
        <w:t>:</w:t>
      </w:r>
      <w:r w:rsidRPr="0055620E">
        <w:rPr>
          <w:rFonts w:ascii="Cambria" w:eastAsia="Cambria" w:hAnsi="Cambria" w:cs="Cambria"/>
          <w:color w:val="000000"/>
          <w:lang w:val="fr-FR"/>
        </w:rPr>
        <w:t xml:space="preserve"> L’acte de produire des informations non autorisées et intentionnellement trompeuses concernant une source ou de créer des références non réclamées pour un crédit académique. Bien que le devoir puisse contenir l’apparence de sources et de citations légitimes, les sources réelles d’information n’existent pas. </w:t>
      </w:r>
      <w:r>
        <w:rPr>
          <w:rFonts w:ascii="Cambria" w:eastAsia="Cambria" w:hAnsi="Cambria" w:cs="Cambria"/>
          <w:color w:val="000000"/>
          <w:lang w:val="fr-FR"/>
        </w:rPr>
        <w:t>Si u</w:t>
      </w:r>
      <w:r w:rsidRPr="0055620E">
        <w:rPr>
          <w:rFonts w:ascii="Cambria" w:eastAsia="Cambria" w:hAnsi="Cambria" w:cs="Cambria"/>
          <w:color w:val="000000"/>
          <w:lang w:val="fr-FR"/>
        </w:rPr>
        <w:t xml:space="preserve">n élève </w:t>
      </w:r>
      <w:r>
        <w:rPr>
          <w:rFonts w:ascii="Cambria" w:eastAsia="Cambria" w:hAnsi="Cambria" w:cs="Cambria"/>
          <w:color w:val="000000"/>
          <w:lang w:val="fr-FR"/>
        </w:rPr>
        <w:t>est</w:t>
      </w:r>
      <w:r w:rsidRPr="0055620E">
        <w:rPr>
          <w:rFonts w:ascii="Cambria" w:eastAsia="Cambria" w:hAnsi="Cambria" w:cs="Cambria"/>
          <w:color w:val="000000"/>
          <w:lang w:val="fr-FR"/>
        </w:rPr>
        <w:t xml:space="preserve"> accusé de malhonnêteté académique</w:t>
      </w:r>
      <w:r>
        <w:rPr>
          <w:rFonts w:ascii="Cambria" w:eastAsia="Cambria" w:hAnsi="Cambria" w:cs="Cambria"/>
          <w:color w:val="000000"/>
          <w:lang w:val="fr-FR"/>
        </w:rPr>
        <w:t xml:space="preserve">, ceci sera déterminé </w:t>
      </w:r>
      <w:r w:rsidRPr="0055620E">
        <w:rPr>
          <w:rFonts w:ascii="Cambria" w:eastAsia="Cambria" w:hAnsi="Cambria" w:cs="Cambria"/>
          <w:color w:val="000000"/>
          <w:lang w:val="fr-FR"/>
        </w:rPr>
        <w:t>sur la base des preuves recueillies par les observations, le matériel et/ou les informations d’un enseignant ou d’un autre superviseur. Les préoccupations exprimées par d’autres personnes, y compris le personnel ou les élèves, peuvent également être prises en considération.</w:t>
      </w:r>
    </w:p>
    <w:p w14:paraId="58F751C3" w14:textId="77777777" w:rsidR="00BB0988" w:rsidRPr="007A0EAE" w:rsidRDefault="00BB0988" w:rsidP="00377992">
      <w:pPr>
        <w:pStyle w:val="NoSpacing"/>
        <w:rPr>
          <w:rFonts w:ascii="Cambria" w:hAnsi="Cambria"/>
          <w:lang w:val="fr-FR"/>
        </w:rPr>
      </w:pPr>
    </w:p>
    <w:p w14:paraId="23087B56" w14:textId="77777777" w:rsidR="00527926" w:rsidRPr="007A0EAE" w:rsidRDefault="00AB3E7C">
      <w:pPr>
        <w:rPr>
          <w:rFonts w:ascii="Cambria" w:hAnsi="Cambria" w:cs="Arial"/>
          <w:b/>
          <w:lang w:val="fr-FR"/>
        </w:rPr>
      </w:pPr>
      <w:r w:rsidRPr="007A0EAE">
        <w:rPr>
          <w:rFonts w:ascii="Cambria" w:hAnsi="Cambria" w:cs="Arial"/>
          <w:b/>
          <w:lang w:val="fr-FR"/>
        </w:rPr>
        <w:br w:type="page"/>
      </w:r>
    </w:p>
    <w:p w14:paraId="17704F63" w14:textId="77777777" w:rsidR="00920A8B" w:rsidRPr="007A0EAE" w:rsidRDefault="00AB3E7C" w:rsidP="00920A8B">
      <w:pPr>
        <w:rPr>
          <w:rFonts w:ascii="Cambria" w:hAnsi="Cambria" w:cs="Arial"/>
          <w:b/>
          <w:lang w:val="fr-FR"/>
        </w:rPr>
      </w:pPr>
      <w:r w:rsidRPr="007A0EAE">
        <w:rPr>
          <w:rFonts w:ascii="Cambria" w:hAnsi="Cambria" w:cs="Arial"/>
          <w:b/>
          <w:lang w:val="fr-FR"/>
        </w:rPr>
        <w:lastRenderedPageBreak/>
        <w:t xml:space="preserve">POLITIQUE D’UTILISATION ACCEPTABLE </w:t>
      </w:r>
    </w:p>
    <w:p w14:paraId="4AA244D5" w14:textId="77777777" w:rsidR="00920A8B" w:rsidRPr="007A0EAE" w:rsidRDefault="00920A8B" w:rsidP="00920A8B">
      <w:pPr>
        <w:rPr>
          <w:rFonts w:ascii="Cambria" w:hAnsi="Cambria" w:cs="Arial"/>
          <w:b/>
          <w:lang w:val="fr-FR"/>
        </w:rPr>
      </w:pPr>
    </w:p>
    <w:p w14:paraId="4E377E3D" w14:textId="65986474" w:rsidR="00800DA6" w:rsidRPr="007A0EAE" w:rsidRDefault="004008F1" w:rsidP="00920A8B">
      <w:pPr>
        <w:ind w:left="270"/>
        <w:rPr>
          <w:rFonts w:ascii="Cambria" w:hAnsi="Cambria" w:cs="Arial"/>
          <w:lang w:val="fr-FR"/>
        </w:rPr>
      </w:pPr>
      <w:r w:rsidRPr="007A0EAE">
        <w:rPr>
          <w:rFonts w:ascii="Cambria" w:hAnsi="Cambria" w:cs="Arial"/>
          <w:lang w:val="fr-FR"/>
        </w:rPr>
        <w:t xml:space="preserve">Les écoles de Pickerington offrent aux élèves l’accès à du matériel informatique, des programmes, des systèmes, des e-mails, Internet et d’autres technologies. Chaque </w:t>
      </w:r>
      <w:r w:rsidR="00582947">
        <w:rPr>
          <w:rFonts w:ascii="Cambria" w:hAnsi="Cambria" w:cs="Arial"/>
          <w:lang w:val="fr-FR"/>
        </w:rPr>
        <w:t>élève</w:t>
      </w:r>
      <w:r w:rsidR="00582947" w:rsidRPr="007A0EAE">
        <w:rPr>
          <w:rFonts w:ascii="Cambria" w:hAnsi="Cambria" w:cs="Arial"/>
          <w:lang w:val="fr-FR"/>
        </w:rPr>
        <w:t xml:space="preserve"> </w:t>
      </w:r>
      <w:r w:rsidRPr="007A0EAE">
        <w:rPr>
          <w:rFonts w:ascii="Cambria" w:hAnsi="Cambria" w:cs="Arial"/>
          <w:lang w:val="fr-FR"/>
        </w:rPr>
        <w:t xml:space="preserve">doit assumer la responsabilité de l’utilisation appropriée et légale de cet accès. Les élèves ne doivent pas utiliser l’équipement, les systèmes ou le réseau du district scolaire pour des activités qui causent des dommages à autrui ou à leurs biens ; ou qui enfreignent la loi, la politique du </w:t>
      </w:r>
      <w:r w:rsidR="00582947">
        <w:rPr>
          <w:rFonts w:ascii="Cambria" w:hAnsi="Cambria" w:cs="Arial"/>
          <w:lang w:val="fr-FR"/>
        </w:rPr>
        <w:t>C</w:t>
      </w:r>
      <w:r w:rsidRPr="007A0EAE">
        <w:rPr>
          <w:rFonts w:ascii="Cambria" w:hAnsi="Cambria" w:cs="Arial"/>
          <w:lang w:val="fr-FR"/>
        </w:rPr>
        <w:t xml:space="preserve">onseil ou le code de conduite des élèves. Le </w:t>
      </w:r>
      <w:r w:rsidR="00582947">
        <w:rPr>
          <w:rFonts w:ascii="Cambria" w:hAnsi="Cambria" w:cs="Arial"/>
          <w:lang w:val="fr-FR"/>
        </w:rPr>
        <w:t>C</w:t>
      </w:r>
      <w:r w:rsidRPr="007A0EAE">
        <w:rPr>
          <w:rFonts w:ascii="Cambria" w:hAnsi="Cambria" w:cs="Arial"/>
          <w:lang w:val="fr-FR"/>
        </w:rPr>
        <w:t>onseil ou les responsables autorisés du district porteront un jugement de bonne foi quant aux matériaux, fichiers, informations, logiciels, communications et autres contenus et activités autorisés et interdits dans les circonstances particulières en fonction des directives suivantes. Les utilisations et les activités qui sont considérées comme inacceptables et qui constituent une violation de cette politique comprennent, sans s’y limiter</w:t>
      </w:r>
      <w:r w:rsidR="00A45422">
        <w:rPr>
          <w:rFonts w:ascii="Cambria" w:hAnsi="Cambria" w:cs="Arial"/>
          <w:lang w:val="fr-FR"/>
        </w:rPr>
        <w:t> </w:t>
      </w:r>
      <w:r w:rsidRPr="007A0EAE">
        <w:rPr>
          <w:rFonts w:ascii="Cambria" w:hAnsi="Cambria" w:cs="Arial"/>
          <w:lang w:val="fr-FR"/>
        </w:rPr>
        <w:t>: les activités illégales, l’accès à du matériel inapproprié, la communication inappropriée ou insensible, la violation des lois sur le droit d’auteur, la copie de logiciels, le plagiat, l’utilisation abusive d’équipements, de mots de passe ou de logiciels, l’utilisation malveillante ou le vandalisme, et l’accès non autorisé à Internet. Le district et son personnel se réservent le droit de filtrer et de surveiller les appareils du district et l’utilisation d’Internet du district à tout moment. (24</w:t>
      </w:r>
      <w:r w:rsidR="004762E9">
        <w:rPr>
          <w:rFonts w:ascii="Cambria" w:hAnsi="Cambria" w:cs="Arial"/>
          <w:lang w:val="fr-FR"/>
        </w:rPr>
        <w:t> </w:t>
      </w:r>
      <w:r w:rsidRPr="007A0EAE">
        <w:rPr>
          <w:rFonts w:ascii="Cambria" w:hAnsi="Cambria" w:cs="Arial"/>
          <w:lang w:val="fr-FR"/>
        </w:rPr>
        <w:t>heures sur 24, 365</w:t>
      </w:r>
      <w:r w:rsidR="00582947">
        <w:rPr>
          <w:rFonts w:ascii="Cambria" w:hAnsi="Cambria" w:cs="Arial"/>
          <w:lang w:val="fr-FR"/>
        </w:rPr>
        <w:t> </w:t>
      </w:r>
      <w:r w:rsidRPr="007A0EAE">
        <w:rPr>
          <w:rFonts w:ascii="Cambria" w:hAnsi="Cambria" w:cs="Arial"/>
          <w:lang w:val="fr-FR"/>
        </w:rPr>
        <w:t>jours par an)</w:t>
      </w:r>
    </w:p>
    <w:p w14:paraId="41F2C25A" w14:textId="77777777" w:rsidR="00854F78" w:rsidRPr="007A0EAE" w:rsidRDefault="00854F78" w:rsidP="00920A8B">
      <w:pPr>
        <w:ind w:left="270"/>
        <w:rPr>
          <w:rFonts w:ascii="Cambria" w:hAnsi="Cambria" w:cs="Arial"/>
          <w:lang w:val="fr-FR"/>
        </w:rPr>
      </w:pPr>
    </w:p>
    <w:p w14:paraId="57FAAD2E" w14:textId="77777777" w:rsidR="00F0445B" w:rsidRPr="0055620E" w:rsidRDefault="00F0445B" w:rsidP="00F0445B">
      <w:pPr>
        <w:ind w:left="280"/>
        <w:rPr>
          <w:rFonts w:ascii="Times" w:eastAsia="Times" w:hAnsi="Times" w:cs="Times"/>
          <w:sz w:val="20"/>
          <w:szCs w:val="20"/>
          <w:lang w:val="fr-FR"/>
        </w:rPr>
      </w:pPr>
      <w:r w:rsidRPr="0055620E">
        <w:rPr>
          <w:rFonts w:ascii="Cambria" w:eastAsia="Cambria" w:hAnsi="Cambria" w:cs="Cambria"/>
          <w:lang w:val="fr-FR"/>
        </w:rPr>
        <w:t xml:space="preserve">Les écoles de Pickerington utiliseront une variété de services qui permettront au district de surveiller les comptes des élèves, tous les comptes liés </w:t>
      </w:r>
      <w:r>
        <w:rPr>
          <w:rFonts w:ascii="Cambria" w:eastAsia="Cambria" w:hAnsi="Cambria" w:cs="Cambria"/>
          <w:lang w:val="fr-FR"/>
        </w:rPr>
        <w:t>au</w:t>
      </w:r>
      <w:r w:rsidRPr="0055620E">
        <w:rPr>
          <w:rFonts w:ascii="Cambria" w:eastAsia="Cambria" w:hAnsi="Cambria" w:cs="Cambria"/>
          <w:lang w:val="fr-FR"/>
        </w:rPr>
        <w:t xml:space="preserve"> compte Google </w:t>
      </w:r>
      <w:r>
        <w:rPr>
          <w:rFonts w:ascii="Cambria" w:eastAsia="Cambria" w:hAnsi="Cambria" w:cs="Cambria"/>
          <w:lang w:val="fr-FR"/>
        </w:rPr>
        <w:t xml:space="preserve">de </w:t>
      </w:r>
      <w:r w:rsidRPr="0055620E">
        <w:rPr>
          <w:rFonts w:ascii="Cambria" w:eastAsia="Cambria" w:hAnsi="Cambria" w:cs="Cambria"/>
          <w:lang w:val="fr-FR"/>
        </w:rPr>
        <w:t xml:space="preserve">PLSD et les </w:t>
      </w:r>
      <w:proofErr w:type="spellStart"/>
      <w:r w:rsidRPr="0055620E">
        <w:rPr>
          <w:rFonts w:ascii="Cambria" w:eastAsia="Cambria" w:hAnsi="Cambria" w:cs="Cambria"/>
          <w:lang w:val="fr-FR"/>
        </w:rPr>
        <w:t>Chromebooks</w:t>
      </w:r>
      <w:proofErr w:type="spellEnd"/>
      <w:r w:rsidRPr="0055620E">
        <w:rPr>
          <w:rFonts w:ascii="Cambria" w:eastAsia="Cambria" w:hAnsi="Cambria" w:cs="Cambria"/>
          <w:lang w:val="fr-FR"/>
        </w:rPr>
        <w:t xml:space="preserve"> appartenant au PLSD </w:t>
      </w:r>
      <w:r>
        <w:rPr>
          <w:rFonts w:ascii="Cambria" w:eastAsia="Cambria" w:hAnsi="Cambria" w:cs="Cambria"/>
          <w:lang w:val="fr-FR"/>
        </w:rPr>
        <w:t xml:space="preserve">utilisés par les </w:t>
      </w:r>
      <w:r w:rsidRPr="0055620E">
        <w:rPr>
          <w:rFonts w:ascii="Cambria" w:eastAsia="Cambria" w:hAnsi="Cambria" w:cs="Cambria"/>
          <w:lang w:val="fr-FR"/>
        </w:rPr>
        <w:t>élève</w:t>
      </w:r>
      <w:r>
        <w:rPr>
          <w:rFonts w:ascii="Cambria" w:eastAsia="Cambria" w:hAnsi="Cambria" w:cs="Cambria"/>
          <w:lang w:val="fr-FR"/>
        </w:rPr>
        <w:t>s.</w:t>
      </w:r>
      <w:r w:rsidRPr="0055620E">
        <w:rPr>
          <w:rFonts w:ascii="Cambria" w:eastAsia="Cambria" w:hAnsi="Cambria" w:cs="Cambria"/>
          <w:lang w:val="fr-FR"/>
        </w:rPr>
        <w:t xml:space="preserve"> Ces services peuvent avoir la capacité d’informer les </w:t>
      </w:r>
      <w:r>
        <w:rPr>
          <w:rFonts w:ascii="Cambria" w:eastAsia="Cambria" w:hAnsi="Cambria" w:cs="Cambria"/>
          <w:lang w:val="fr-FR"/>
        </w:rPr>
        <w:t>élèves</w:t>
      </w:r>
      <w:r w:rsidRPr="0055620E">
        <w:rPr>
          <w:rFonts w:ascii="Cambria" w:eastAsia="Cambria" w:hAnsi="Cambria" w:cs="Cambria"/>
          <w:lang w:val="fr-FR"/>
        </w:rPr>
        <w:t xml:space="preserve"> lorsque des infractions mineures se produisent</w:t>
      </w:r>
      <w:r>
        <w:rPr>
          <w:rFonts w:ascii="Cambria" w:eastAsia="Cambria" w:hAnsi="Cambria" w:cs="Cambria"/>
          <w:lang w:val="fr-FR"/>
        </w:rPr>
        <w:t>, a</w:t>
      </w:r>
      <w:r w:rsidRPr="0055620E">
        <w:rPr>
          <w:rFonts w:ascii="Cambria" w:eastAsia="Cambria" w:hAnsi="Cambria" w:cs="Cambria"/>
          <w:lang w:val="fr-FR"/>
        </w:rPr>
        <w:t xml:space="preserve">insi que d’informer les administrateurs PLSD si une infraction majeure se produit ou </w:t>
      </w:r>
      <w:r>
        <w:rPr>
          <w:rFonts w:ascii="Cambria" w:eastAsia="Cambria" w:hAnsi="Cambria" w:cs="Cambria"/>
          <w:lang w:val="fr-FR"/>
        </w:rPr>
        <w:t>s’il y a une</w:t>
      </w:r>
      <w:r w:rsidRPr="0055620E">
        <w:rPr>
          <w:rFonts w:ascii="Cambria" w:eastAsia="Cambria" w:hAnsi="Cambria" w:cs="Cambria"/>
          <w:lang w:val="fr-FR"/>
        </w:rPr>
        <w:t xml:space="preserve"> possibilité d’automutilation.</w:t>
      </w:r>
    </w:p>
    <w:p w14:paraId="1A175748" w14:textId="77777777" w:rsidR="00E65405" w:rsidRPr="007A0EAE" w:rsidRDefault="00E65405" w:rsidP="00920A8B">
      <w:pPr>
        <w:ind w:left="270"/>
        <w:rPr>
          <w:rFonts w:ascii="Cambria" w:hAnsi="Cambria" w:cs="Arial"/>
          <w:shd w:val="clear" w:color="auto" w:fill="FFFFFF"/>
          <w:lang w:val="fr-FR"/>
        </w:rPr>
      </w:pPr>
    </w:p>
    <w:p w14:paraId="0C7C2B25" w14:textId="13CE34C0" w:rsidR="006622F9" w:rsidRPr="007A0EAE" w:rsidRDefault="00113D09" w:rsidP="00920A8B">
      <w:pPr>
        <w:ind w:left="270"/>
        <w:rPr>
          <w:rFonts w:ascii="Cambria" w:hAnsi="Cambria" w:cs="Arial"/>
          <w:lang w:val="fr-FR"/>
        </w:rPr>
      </w:pPr>
      <w:r w:rsidRPr="007A0EAE">
        <w:rPr>
          <w:rFonts w:ascii="Cambria" w:hAnsi="Cambria" w:cs="Arial"/>
          <w:shd w:val="clear" w:color="auto" w:fill="FFFFFF"/>
          <w:lang w:val="fr-FR"/>
        </w:rPr>
        <w:t>Veuillez consulter la politique</w:t>
      </w:r>
      <w:r w:rsidR="00B77F75">
        <w:rPr>
          <w:rFonts w:ascii="Cambria" w:hAnsi="Cambria" w:cs="Arial"/>
          <w:shd w:val="clear" w:color="auto" w:fill="FFFFFF"/>
          <w:lang w:val="fr-FR"/>
        </w:rPr>
        <w:t> </w:t>
      </w:r>
      <w:r w:rsidRPr="007A0EAE">
        <w:rPr>
          <w:rFonts w:ascii="Cambria" w:hAnsi="Cambria" w:cs="Arial"/>
          <w:shd w:val="clear" w:color="auto" w:fill="FFFFFF"/>
          <w:lang w:val="fr-FR"/>
        </w:rPr>
        <w:t xml:space="preserve">7540.03 dans son intégralité sur le site Web du district pour plus de détails.  </w:t>
      </w:r>
    </w:p>
    <w:p w14:paraId="128FD095" w14:textId="77777777" w:rsidR="006622F9" w:rsidRPr="007A0EAE" w:rsidRDefault="006622F9" w:rsidP="0052303D">
      <w:pPr>
        <w:shd w:val="clear" w:color="auto" w:fill="FFFFFF"/>
        <w:ind w:left="270"/>
        <w:rPr>
          <w:rFonts w:ascii="Cambria" w:hAnsi="Cambria" w:cs="Arial"/>
          <w:strike/>
          <w:lang w:val="fr-FR"/>
        </w:rPr>
      </w:pPr>
    </w:p>
    <w:p w14:paraId="3241A910" w14:textId="77777777" w:rsidR="00A7143A" w:rsidRPr="007A0EAE" w:rsidRDefault="00AB3E7C" w:rsidP="00A7143A">
      <w:pPr>
        <w:rPr>
          <w:rFonts w:ascii="Cambria" w:hAnsi="Cambria"/>
          <w:b/>
          <w:lang w:val="fr-FR"/>
        </w:rPr>
      </w:pPr>
      <w:r w:rsidRPr="007A0EAE">
        <w:rPr>
          <w:rFonts w:ascii="Cambria" w:hAnsi="Cambria"/>
          <w:b/>
          <w:lang w:val="fr-FR"/>
        </w:rPr>
        <w:t>POLITIQUE DE PROTECTION CONTRE LES ACCIDENTS</w:t>
      </w:r>
    </w:p>
    <w:p w14:paraId="1BFFA8DA" w14:textId="1D2A28CE" w:rsidR="00C7011E" w:rsidRPr="007A0EAE" w:rsidRDefault="00AB3E7C" w:rsidP="00C7011E">
      <w:pPr>
        <w:pStyle w:val="NormalWeb"/>
        <w:spacing w:before="0" w:beforeAutospacing="0" w:after="0" w:afterAutospacing="0"/>
        <w:ind w:left="280"/>
        <w:rPr>
          <w:rFonts w:ascii="Cambria" w:hAnsi="Cambria"/>
          <w:sz w:val="24"/>
          <w:szCs w:val="24"/>
          <w:lang w:val="fr-FR"/>
        </w:rPr>
      </w:pPr>
      <w:r w:rsidRPr="007A0EAE">
        <w:rPr>
          <w:rFonts w:ascii="Cambria" w:hAnsi="Cambria"/>
          <w:sz w:val="24"/>
          <w:szCs w:val="24"/>
          <w:lang w:val="fr-FR"/>
        </w:rPr>
        <w:br/>
        <w:t xml:space="preserve">Le Conseil de l’éducation de Pickerington autorise le </w:t>
      </w:r>
      <w:r w:rsidR="00844E7E">
        <w:rPr>
          <w:rFonts w:ascii="Cambria" w:hAnsi="Cambria"/>
          <w:sz w:val="24"/>
          <w:szCs w:val="24"/>
          <w:lang w:val="fr-FR"/>
        </w:rPr>
        <w:t>directeur</w:t>
      </w:r>
      <w:r w:rsidR="00844E7E" w:rsidRPr="007A0EAE">
        <w:rPr>
          <w:rFonts w:ascii="Cambria" w:hAnsi="Cambria"/>
          <w:sz w:val="24"/>
          <w:szCs w:val="24"/>
          <w:lang w:val="fr-FR"/>
        </w:rPr>
        <w:t xml:space="preserve"> </w:t>
      </w:r>
      <w:r w:rsidRPr="007A0EAE">
        <w:rPr>
          <w:rFonts w:ascii="Cambria" w:hAnsi="Cambria"/>
          <w:sz w:val="24"/>
          <w:szCs w:val="24"/>
          <w:lang w:val="fr-FR"/>
        </w:rPr>
        <w:t xml:space="preserve">à mettre à la disposition des parents et des tuteurs une assurance accident couvrant les enfants moyennant une prime nominale. La participation d’un enfant au programme est à la discrétion des parents/tuteurs. L’assurance couvre les accidents qui se produisent </w:t>
      </w:r>
      <w:r w:rsidR="00844E7E">
        <w:rPr>
          <w:rFonts w:ascii="Cambria" w:hAnsi="Cambria"/>
          <w:sz w:val="24"/>
          <w:szCs w:val="24"/>
          <w:lang w:val="fr-FR"/>
        </w:rPr>
        <w:t>à</w:t>
      </w:r>
      <w:r w:rsidR="00844E7E" w:rsidRPr="007A0EAE">
        <w:rPr>
          <w:rFonts w:ascii="Cambria" w:hAnsi="Cambria"/>
          <w:sz w:val="24"/>
          <w:szCs w:val="24"/>
          <w:lang w:val="fr-FR"/>
        </w:rPr>
        <w:t xml:space="preserve"> </w:t>
      </w:r>
      <w:r w:rsidRPr="007A0EAE">
        <w:rPr>
          <w:rFonts w:ascii="Cambria" w:hAnsi="Cambria"/>
          <w:sz w:val="24"/>
          <w:szCs w:val="24"/>
          <w:lang w:val="fr-FR"/>
        </w:rPr>
        <w:t xml:space="preserve">l’école, sur le chemin de l’école et </w:t>
      </w:r>
      <w:r w:rsidR="00844E7E">
        <w:rPr>
          <w:rFonts w:ascii="Cambria" w:hAnsi="Cambria"/>
          <w:sz w:val="24"/>
          <w:szCs w:val="24"/>
          <w:lang w:val="fr-FR"/>
        </w:rPr>
        <w:t>de retour de l’école</w:t>
      </w:r>
      <w:r w:rsidRPr="007A0EAE">
        <w:rPr>
          <w:rFonts w:ascii="Cambria" w:hAnsi="Cambria"/>
          <w:sz w:val="24"/>
          <w:szCs w:val="24"/>
          <w:lang w:val="fr-FR"/>
        </w:rPr>
        <w:t xml:space="preserve">, et pendant qu’ils assistent à des activités scolaires. </w:t>
      </w:r>
      <w:r w:rsidR="005A61BE" w:rsidRPr="007A0EAE">
        <w:rPr>
          <w:rFonts w:ascii="Cambria" w:hAnsi="Cambria"/>
          <w:color w:val="000000"/>
          <w:sz w:val="24"/>
          <w:szCs w:val="24"/>
          <w:lang w:val="fr-FR"/>
        </w:rPr>
        <w:t>Vous trouverez de plus amples renseignements sur le programme d’assurance scolaire en visitant notre site Web à l’adresse suivante</w:t>
      </w:r>
      <w:r w:rsidR="00844E7E">
        <w:rPr>
          <w:rFonts w:ascii="Cambria" w:hAnsi="Cambria"/>
          <w:color w:val="000000"/>
          <w:sz w:val="24"/>
          <w:szCs w:val="24"/>
          <w:lang w:val="fr-FR"/>
        </w:rPr>
        <w:t> :</w:t>
      </w:r>
      <w:r w:rsidR="005A61BE" w:rsidRPr="007A0EAE">
        <w:rPr>
          <w:rFonts w:ascii="Cambria" w:hAnsi="Cambria"/>
          <w:color w:val="000000"/>
          <w:sz w:val="24"/>
          <w:szCs w:val="24"/>
          <w:lang w:val="fr-FR"/>
        </w:rPr>
        <w:t xml:space="preserve"> </w:t>
      </w:r>
      <w:hyperlink r:id="rId8" w:history="1">
        <w:r w:rsidR="005A61BE" w:rsidRPr="007A0EAE">
          <w:rPr>
            <w:rStyle w:val="Hyperlink"/>
            <w:rFonts w:ascii="Cambria" w:hAnsi="Cambria"/>
            <w:color w:val="000000"/>
            <w:sz w:val="24"/>
            <w:szCs w:val="24"/>
            <w:lang w:val="fr-FR"/>
          </w:rPr>
          <w:t>https://oh50010917.schoolwires.net/Page/513</w:t>
        </w:r>
      </w:hyperlink>
      <w:r w:rsidR="003A5ABC" w:rsidRPr="007A0EAE">
        <w:rPr>
          <w:rFonts w:ascii="Cambria" w:hAnsi="Cambria"/>
          <w:color w:val="000000"/>
          <w:sz w:val="24"/>
          <w:szCs w:val="24"/>
          <w:lang w:val="fr-FR"/>
        </w:rPr>
        <w:t xml:space="preserve"> www.pickerington.k12.oh.us</w:t>
      </w:r>
    </w:p>
    <w:p w14:paraId="39FD6519" w14:textId="77777777" w:rsidR="00E65405" w:rsidRPr="007A0EAE" w:rsidRDefault="00E65405" w:rsidP="00920A8B">
      <w:pPr>
        <w:ind w:left="270"/>
        <w:rPr>
          <w:rFonts w:ascii="Cambria" w:hAnsi="Cambria"/>
          <w:lang w:val="fr-FR"/>
        </w:rPr>
      </w:pPr>
    </w:p>
    <w:p w14:paraId="491C48DF" w14:textId="77777777" w:rsidR="00A7143A" w:rsidRPr="007A0EAE" w:rsidRDefault="00AB3E7C" w:rsidP="00A7143A">
      <w:pPr>
        <w:rPr>
          <w:rFonts w:ascii="Cambria" w:hAnsi="Cambria"/>
          <w:lang w:val="fr-FR"/>
        </w:rPr>
      </w:pPr>
      <w:r w:rsidRPr="007A0EAE">
        <w:rPr>
          <w:rFonts w:ascii="Cambria" w:hAnsi="Cambria"/>
          <w:b/>
          <w:lang w:val="fr-FR"/>
        </w:rPr>
        <w:t>ACTIVITÉS</w:t>
      </w:r>
    </w:p>
    <w:p w14:paraId="09AA13C1" w14:textId="016F2FF5" w:rsidR="00CD59BD" w:rsidRPr="003A2BD1" w:rsidRDefault="00DD0B3C" w:rsidP="00CD59BD">
      <w:pPr>
        <w:ind w:left="270"/>
        <w:rPr>
          <w:rFonts w:ascii="Cambria" w:hAnsi="Cambria"/>
          <w:lang w:val="fr-FR"/>
        </w:rPr>
      </w:pPr>
      <w:r w:rsidRPr="001E5C90">
        <w:rPr>
          <w:rFonts w:ascii="Cambria" w:hAnsi="Cambria"/>
          <w:lang w:val="fr-FR"/>
        </w:rPr>
        <w:br/>
      </w:r>
      <w:proofErr w:type="spellStart"/>
      <w:r w:rsidR="00CD59BD" w:rsidRPr="003A2BD1">
        <w:rPr>
          <w:rFonts w:ascii="Cambria" w:hAnsi="Cambria"/>
          <w:lang w:val="fr-FR"/>
        </w:rPr>
        <w:t>Mock</w:t>
      </w:r>
      <w:proofErr w:type="spellEnd"/>
      <w:r w:rsidR="00CD59BD" w:rsidRPr="003A2BD1">
        <w:rPr>
          <w:rFonts w:ascii="Cambria" w:hAnsi="Cambria"/>
          <w:lang w:val="fr-FR"/>
        </w:rPr>
        <w:t xml:space="preserve"> Trial (Procès fictif), </w:t>
      </w:r>
      <w:proofErr w:type="spellStart"/>
      <w:r w:rsidR="00CD59BD" w:rsidRPr="003A2BD1">
        <w:rPr>
          <w:rFonts w:ascii="Cambria" w:hAnsi="Cambria"/>
          <w:lang w:val="fr-FR"/>
        </w:rPr>
        <w:t>Fall</w:t>
      </w:r>
      <w:proofErr w:type="spellEnd"/>
      <w:r w:rsidR="00CD59BD" w:rsidRPr="003A2BD1">
        <w:rPr>
          <w:rFonts w:ascii="Cambria" w:hAnsi="Cambria"/>
          <w:lang w:val="fr-FR"/>
        </w:rPr>
        <w:t xml:space="preserve"> Play (Pièce de théâtre d’automne), Spring Musical</w:t>
      </w:r>
      <w:r w:rsidR="001E5C90" w:rsidRPr="003A2BD1">
        <w:rPr>
          <w:rFonts w:ascii="Cambria" w:hAnsi="Cambria"/>
          <w:lang w:val="fr-FR"/>
        </w:rPr>
        <w:t xml:space="preserve"> (C</w:t>
      </w:r>
      <w:r w:rsidR="001E5C90" w:rsidRPr="001E5C90">
        <w:rPr>
          <w:rFonts w:ascii="Cambria" w:hAnsi="Cambria"/>
          <w:lang w:val="fr-FR"/>
        </w:rPr>
        <w:t>omédie musicale de printemps</w:t>
      </w:r>
      <w:r w:rsidR="001E5C90" w:rsidRPr="003A2BD1">
        <w:rPr>
          <w:rFonts w:ascii="Cambria" w:hAnsi="Cambria"/>
          <w:lang w:val="fr-FR"/>
        </w:rPr>
        <w:t>)</w:t>
      </w:r>
      <w:r w:rsidR="00CD59BD" w:rsidRPr="003A2BD1">
        <w:rPr>
          <w:rFonts w:ascii="Cambria" w:hAnsi="Cambria"/>
          <w:lang w:val="fr-FR"/>
        </w:rPr>
        <w:t xml:space="preserve">, Chorale, </w:t>
      </w:r>
      <w:proofErr w:type="spellStart"/>
      <w:r w:rsidR="00CD59BD" w:rsidRPr="003A2BD1">
        <w:rPr>
          <w:rFonts w:ascii="Cambria" w:hAnsi="Cambria"/>
          <w:lang w:val="fr-FR"/>
        </w:rPr>
        <w:t>E-Sports</w:t>
      </w:r>
      <w:proofErr w:type="spellEnd"/>
      <w:r w:rsidR="001E5C90" w:rsidRPr="003A2BD1">
        <w:rPr>
          <w:rFonts w:ascii="Cambria" w:hAnsi="Cambria"/>
          <w:lang w:val="fr-FR"/>
        </w:rPr>
        <w:t xml:space="preserve"> (Sports électroniques)</w:t>
      </w:r>
      <w:r w:rsidR="00CD59BD" w:rsidRPr="003A2BD1">
        <w:rPr>
          <w:rFonts w:ascii="Cambria" w:hAnsi="Cambria"/>
          <w:lang w:val="fr-FR"/>
        </w:rPr>
        <w:t xml:space="preserve">, Science </w:t>
      </w:r>
      <w:proofErr w:type="spellStart"/>
      <w:r w:rsidR="00CD59BD" w:rsidRPr="003A2BD1">
        <w:rPr>
          <w:rFonts w:ascii="Cambria" w:hAnsi="Cambria"/>
          <w:lang w:val="fr-FR"/>
        </w:rPr>
        <w:t>Olympiad</w:t>
      </w:r>
      <w:proofErr w:type="spellEnd"/>
      <w:r w:rsidR="001E5C90" w:rsidRPr="003A2BD1">
        <w:rPr>
          <w:rFonts w:ascii="Cambria" w:hAnsi="Cambria"/>
          <w:lang w:val="fr-FR"/>
        </w:rPr>
        <w:t xml:space="preserve"> (Olympiade de</w:t>
      </w:r>
      <w:r w:rsidR="001E5C90" w:rsidRPr="001E5C90">
        <w:rPr>
          <w:rFonts w:ascii="Cambria" w:hAnsi="Cambria"/>
          <w:lang w:val="fr-FR"/>
        </w:rPr>
        <w:t>s sc</w:t>
      </w:r>
      <w:r w:rsidR="001E5C90" w:rsidRPr="003A2BD1">
        <w:rPr>
          <w:rFonts w:ascii="Cambria" w:hAnsi="Cambria"/>
          <w:lang w:val="fr-FR"/>
        </w:rPr>
        <w:t>ie</w:t>
      </w:r>
      <w:r w:rsidR="001E5C90">
        <w:rPr>
          <w:rFonts w:ascii="Cambria" w:hAnsi="Cambria"/>
          <w:lang w:val="fr-FR"/>
        </w:rPr>
        <w:t>nces)</w:t>
      </w:r>
      <w:r w:rsidR="00CD59BD" w:rsidRPr="003A2BD1">
        <w:rPr>
          <w:rFonts w:ascii="Cambria" w:hAnsi="Cambria"/>
          <w:lang w:val="fr-FR"/>
        </w:rPr>
        <w:t xml:space="preserve">, </w:t>
      </w:r>
      <w:proofErr w:type="spellStart"/>
      <w:r w:rsidR="00CD59BD" w:rsidRPr="003A2BD1">
        <w:rPr>
          <w:rFonts w:ascii="Cambria" w:hAnsi="Cambria"/>
          <w:lang w:val="fr-FR"/>
        </w:rPr>
        <w:t>Robotics</w:t>
      </w:r>
      <w:proofErr w:type="spellEnd"/>
      <w:r w:rsidR="001E5C90">
        <w:rPr>
          <w:rFonts w:ascii="Cambria" w:hAnsi="Cambria"/>
          <w:lang w:val="fr-FR"/>
        </w:rPr>
        <w:t xml:space="preserve"> (Robotique)</w:t>
      </w:r>
      <w:r w:rsidR="00CD59BD" w:rsidRPr="003A2BD1">
        <w:rPr>
          <w:rFonts w:ascii="Cambria" w:hAnsi="Cambria"/>
          <w:lang w:val="fr-FR"/>
        </w:rPr>
        <w:t xml:space="preserve">, In the Know, </w:t>
      </w:r>
      <w:proofErr w:type="spellStart"/>
      <w:r w:rsidR="00CD59BD" w:rsidRPr="003A2BD1">
        <w:rPr>
          <w:rFonts w:ascii="Cambria" w:hAnsi="Cambria"/>
          <w:lang w:val="fr-FR"/>
        </w:rPr>
        <w:t>Marching</w:t>
      </w:r>
      <w:proofErr w:type="spellEnd"/>
      <w:r w:rsidR="00CD59BD" w:rsidRPr="003A2BD1">
        <w:rPr>
          <w:rFonts w:ascii="Cambria" w:hAnsi="Cambria"/>
          <w:lang w:val="fr-FR"/>
        </w:rPr>
        <w:t xml:space="preserve"> Band</w:t>
      </w:r>
      <w:r w:rsidR="001E5C90">
        <w:rPr>
          <w:rFonts w:ascii="Cambria" w:hAnsi="Cambria"/>
          <w:lang w:val="fr-FR"/>
        </w:rPr>
        <w:t xml:space="preserve"> (Fanfare)</w:t>
      </w:r>
      <w:r w:rsidR="00CD59BD" w:rsidRPr="003A2BD1">
        <w:rPr>
          <w:rFonts w:ascii="Cambria" w:hAnsi="Cambria"/>
          <w:lang w:val="fr-FR"/>
        </w:rPr>
        <w:t>, Diversity Club</w:t>
      </w:r>
      <w:r w:rsidR="001E5C90">
        <w:rPr>
          <w:rFonts w:ascii="Cambria" w:hAnsi="Cambria"/>
          <w:lang w:val="fr-FR"/>
        </w:rPr>
        <w:t xml:space="preserve"> (Club de la diversité)</w:t>
      </w:r>
      <w:r w:rsidR="00CD59BD" w:rsidRPr="003A2BD1">
        <w:rPr>
          <w:rFonts w:ascii="Cambria" w:hAnsi="Cambria"/>
          <w:lang w:val="fr-FR"/>
        </w:rPr>
        <w:t>, Tech Guru</w:t>
      </w:r>
      <w:r w:rsidR="001E5C90">
        <w:rPr>
          <w:rFonts w:ascii="Cambria" w:hAnsi="Cambria"/>
          <w:lang w:val="fr-FR"/>
        </w:rPr>
        <w:t xml:space="preserve"> (Gourou de la technologie)</w:t>
      </w:r>
    </w:p>
    <w:p w14:paraId="5AD808B3" w14:textId="77777777" w:rsidR="00527926" w:rsidRPr="007A0EAE" w:rsidRDefault="00527926" w:rsidP="00A7143A">
      <w:pPr>
        <w:ind w:left="270"/>
        <w:rPr>
          <w:rFonts w:ascii="Cambria" w:hAnsi="Cambria"/>
          <w:lang w:val="fr-FR"/>
        </w:rPr>
      </w:pPr>
    </w:p>
    <w:p w14:paraId="2CD2AA5F" w14:textId="3796C3DD" w:rsidR="00976861" w:rsidRPr="007A0EAE" w:rsidRDefault="00AB3E7C" w:rsidP="0025280D">
      <w:pPr>
        <w:pStyle w:val="SD-HangingIndent1"/>
        <w:ind w:hanging="1"/>
        <w:rPr>
          <w:szCs w:val="24"/>
          <w:lang w:val="fr-FR"/>
        </w:rPr>
      </w:pPr>
      <w:r w:rsidRPr="007A0EAE">
        <w:rPr>
          <w:szCs w:val="24"/>
          <w:lang w:val="fr-FR"/>
        </w:rPr>
        <w:t xml:space="preserve">Pour être admissible, un </w:t>
      </w:r>
      <w:r w:rsidR="001B5481">
        <w:rPr>
          <w:szCs w:val="24"/>
          <w:lang w:val="fr-FR"/>
        </w:rPr>
        <w:t>élève</w:t>
      </w:r>
      <w:r w:rsidRPr="007A0EAE">
        <w:rPr>
          <w:szCs w:val="24"/>
          <w:lang w:val="fr-FR"/>
        </w:rPr>
        <w:t xml:space="preserve"> doit</w:t>
      </w:r>
      <w:r w:rsidR="001E5C90">
        <w:rPr>
          <w:szCs w:val="24"/>
          <w:lang w:val="fr-FR"/>
        </w:rPr>
        <w:t> </w:t>
      </w:r>
      <w:r w:rsidRPr="007A0EAE">
        <w:rPr>
          <w:szCs w:val="24"/>
          <w:lang w:val="fr-FR"/>
        </w:rPr>
        <w:t>:</w:t>
      </w:r>
    </w:p>
    <w:p w14:paraId="28DED535" w14:textId="1C2BE28C" w:rsidR="00976861" w:rsidRPr="007A0EAE" w:rsidRDefault="001E5C90" w:rsidP="008253D4">
      <w:pPr>
        <w:pStyle w:val="SD-HangingIndent1"/>
        <w:tabs>
          <w:tab w:val="clear" w:pos="270"/>
          <w:tab w:val="left" w:pos="1170"/>
        </w:tabs>
        <w:ind w:left="720" w:firstLine="0"/>
        <w:rPr>
          <w:szCs w:val="24"/>
          <w:lang w:val="fr-FR"/>
        </w:rPr>
      </w:pPr>
      <w:r>
        <w:rPr>
          <w:szCs w:val="24"/>
          <w:lang w:val="fr-FR"/>
        </w:rPr>
        <w:t>A</w:t>
      </w:r>
      <w:r w:rsidR="00AB3E7C" w:rsidRPr="007A0EAE">
        <w:rPr>
          <w:szCs w:val="24"/>
          <w:lang w:val="fr-FR"/>
        </w:rPr>
        <w:t>.</w:t>
      </w:r>
      <w:r w:rsidR="00AB3E7C" w:rsidRPr="007A0EAE">
        <w:rPr>
          <w:szCs w:val="24"/>
          <w:lang w:val="fr-FR"/>
        </w:rPr>
        <w:tab/>
        <w:t>Mainten</w:t>
      </w:r>
      <w:r>
        <w:rPr>
          <w:szCs w:val="24"/>
          <w:lang w:val="fr-FR"/>
        </w:rPr>
        <w:t>ir</w:t>
      </w:r>
      <w:r w:rsidR="00AB3E7C" w:rsidRPr="007A0EAE">
        <w:rPr>
          <w:szCs w:val="24"/>
          <w:lang w:val="fr-FR"/>
        </w:rPr>
        <w:t xml:space="preserve"> une note de 1,750 ou plus par période de notation.</w:t>
      </w:r>
    </w:p>
    <w:p w14:paraId="07A60BCD" w14:textId="1897FB7F" w:rsidR="00976861" w:rsidRPr="007A0EAE" w:rsidRDefault="00AB3E7C" w:rsidP="00D5317A">
      <w:pPr>
        <w:pStyle w:val="SD-HangingIndent1"/>
        <w:numPr>
          <w:ilvl w:val="0"/>
          <w:numId w:val="9"/>
        </w:numPr>
        <w:tabs>
          <w:tab w:val="clear" w:pos="270"/>
          <w:tab w:val="left" w:pos="1800"/>
        </w:tabs>
        <w:ind w:left="1530"/>
        <w:rPr>
          <w:szCs w:val="24"/>
          <w:lang w:val="fr-FR"/>
        </w:rPr>
      </w:pPr>
      <w:r w:rsidRPr="007A0EAE">
        <w:rPr>
          <w:szCs w:val="24"/>
          <w:lang w:val="fr-FR"/>
        </w:rPr>
        <w:t xml:space="preserve">L’admissibilité à chaque période de notation est déterminée par les notes reçues au cours de la période de notation précédente. Un athlète sera admissible ou non admissible pour la </w:t>
      </w:r>
      <w:r w:rsidRPr="007A0EAE">
        <w:rPr>
          <w:szCs w:val="24"/>
          <w:lang w:val="fr-FR"/>
        </w:rPr>
        <w:lastRenderedPageBreak/>
        <w:t xml:space="preserve">prochaine période de notation à compter du cinquième jour de classe suivant la fin de chaque période de notation. L’admissibilité ou l’inadmissibilité </w:t>
      </w:r>
      <w:r w:rsidR="0018005E">
        <w:rPr>
          <w:szCs w:val="24"/>
          <w:lang w:val="fr-FR"/>
        </w:rPr>
        <w:t>sera en vigueur</w:t>
      </w:r>
      <w:r w:rsidR="0018005E" w:rsidRPr="007A0EAE">
        <w:rPr>
          <w:szCs w:val="24"/>
          <w:lang w:val="fr-FR"/>
        </w:rPr>
        <w:t xml:space="preserve"> </w:t>
      </w:r>
      <w:r w:rsidRPr="007A0EAE">
        <w:rPr>
          <w:szCs w:val="24"/>
          <w:lang w:val="fr-FR"/>
        </w:rPr>
        <w:t>jusqu’au cinquième jour de classe après la fin de la prochaine période de notation.</w:t>
      </w:r>
    </w:p>
    <w:p w14:paraId="081F7E22" w14:textId="7A5374BD" w:rsidR="00976861" w:rsidRPr="007A0EAE" w:rsidRDefault="00AB3E7C" w:rsidP="00D5317A">
      <w:pPr>
        <w:pStyle w:val="SD-HangingIndent1"/>
        <w:numPr>
          <w:ilvl w:val="0"/>
          <w:numId w:val="9"/>
        </w:numPr>
        <w:tabs>
          <w:tab w:val="clear" w:pos="270"/>
          <w:tab w:val="left" w:pos="1170"/>
        </w:tabs>
        <w:ind w:left="1530"/>
        <w:rPr>
          <w:szCs w:val="24"/>
          <w:lang w:val="fr-FR"/>
        </w:rPr>
      </w:pPr>
      <w:r w:rsidRPr="007A0EAE">
        <w:rPr>
          <w:szCs w:val="24"/>
          <w:lang w:val="fr-FR"/>
        </w:rPr>
        <w:t xml:space="preserve">Aux fins de l’admissibilité, les nouveaux élèves de </w:t>
      </w:r>
      <w:r w:rsidR="0018005E">
        <w:rPr>
          <w:szCs w:val="24"/>
          <w:lang w:val="fr-FR"/>
        </w:rPr>
        <w:t>9th grade</w:t>
      </w:r>
      <w:r w:rsidRPr="007A0EAE">
        <w:rPr>
          <w:szCs w:val="24"/>
          <w:lang w:val="fr-FR"/>
        </w:rPr>
        <w:t xml:space="preserve"> auront établi leur GPA s’ils ont suivi un ou plusieurs cours du premier cycle du secondaire </w:t>
      </w:r>
      <w:r w:rsidR="00633233">
        <w:rPr>
          <w:szCs w:val="24"/>
          <w:lang w:val="fr-FR"/>
        </w:rPr>
        <w:t xml:space="preserve">(lycée) </w:t>
      </w:r>
      <w:r w:rsidRPr="007A0EAE">
        <w:rPr>
          <w:szCs w:val="24"/>
          <w:lang w:val="fr-FR"/>
        </w:rPr>
        <w:t>pour obtenir des crédits d’études secondaires (par exemple, si un élève n’a suivi que l’espagnol et a reçu un «</w:t>
      </w:r>
      <w:r w:rsidR="007B6A8C">
        <w:rPr>
          <w:szCs w:val="24"/>
          <w:lang w:val="fr-FR"/>
        </w:rPr>
        <w:t> </w:t>
      </w:r>
      <w:r w:rsidRPr="007A0EAE">
        <w:rPr>
          <w:szCs w:val="24"/>
          <w:lang w:val="fr-FR"/>
        </w:rPr>
        <w:t>C</w:t>
      </w:r>
      <w:r w:rsidR="007B6A8C">
        <w:rPr>
          <w:szCs w:val="24"/>
          <w:lang w:val="fr-FR"/>
        </w:rPr>
        <w:t> </w:t>
      </w:r>
      <w:r w:rsidRPr="007A0EAE">
        <w:rPr>
          <w:szCs w:val="24"/>
          <w:lang w:val="fr-FR"/>
        </w:rPr>
        <w:t xml:space="preserve">», son GPA de </w:t>
      </w:r>
      <w:r w:rsidR="007B6A8C">
        <w:rPr>
          <w:szCs w:val="24"/>
          <w:lang w:val="fr-FR"/>
        </w:rPr>
        <w:t>9th grade</w:t>
      </w:r>
      <w:r w:rsidRPr="007A0EAE">
        <w:rPr>
          <w:szCs w:val="24"/>
          <w:lang w:val="fr-FR"/>
        </w:rPr>
        <w:t xml:space="preserve"> aux fins d’admissibilité serait de 2,0).</w:t>
      </w:r>
    </w:p>
    <w:p w14:paraId="3B369CD8" w14:textId="2B0E624A" w:rsidR="00976861" w:rsidRPr="007A0EAE" w:rsidRDefault="00AB3E7C" w:rsidP="00D5317A">
      <w:pPr>
        <w:pStyle w:val="SD-HangingIndent1"/>
        <w:numPr>
          <w:ilvl w:val="0"/>
          <w:numId w:val="9"/>
        </w:numPr>
        <w:tabs>
          <w:tab w:val="clear" w:pos="270"/>
          <w:tab w:val="left" w:pos="1170"/>
        </w:tabs>
        <w:ind w:left="1530"/>
        <w:rPr>
          <w:szCs w:val="24"/>
          <w:lang w:val="fr-FR"/>
        </w:rPr>
      </w:pPr>
      <w:r w:rsidRPr="007A0EAE">
        <w:rPr>
          <w:szCs w:val="24"/>
          <w:lang w:val="fr-FR"/>
        </w:rPr>
        <w:t xml:space="preserve">Tous les élèves de </w:t>
      </w:r>
      <w:r w:rsidR="007B6A8C">
        <w:rPr>
          <w:szCs w:val="24"/>
          <w:lang w:val="fr-FR"/>
        </w:rPr>
        <w:t>9th grade</w:t>
      </w:r>
      <w:r w:rsidRPr="007A0EAE">
        <w:rPr>
          <w:szCs w:val="24"/>
          <w:lang w:val="fr-FR"/>
        </w:rPr>
        <w:t xml:space="preserve"> doivent avoir </w:t>
      </w:r>
      <w:r w:rsidR="007B6A8C">
        <w:rPr>
          <w:szCs w:val="24"/>
          <w:lang w:val="fr-FR"/>
        </w:rPr>
        <w:t>passé</w:t>
      </w:r>
      <w:r w:rsidR="007B6A8C" w:rsidRPr="007A0EAE">
        <w:rPr>
          <w:szCs w:val="24"/>
          <w:lang w:val="fr-FR"/>
        </w:rPr>
        <w:t xml:space="preserve"> </w:t>
      </w:r>
      <w:r w:rsidRPr="007A0EAE">
        <w:rPr>
          <w:szCs w:val="24"/>
          <w:lang w:val="fr-FR"/>
        </w:rPr>
        <w:t>75</w:t>
      </w:r>
      <w:r w:rsidR="007B6A8C">
        <w:rPr>
          <w:szCs w:val="24"/>
          <w:lang w:val="fr-FR"/>
        </w:rPr>
        <w:t> </w:t>
      </w:r>
      <w:r w:rsidRPr="007A0EAE">
        <w:rPr>
          <w:szCs w:val="24"/>
          <w:lang w:val="fr-FR"/>
        </w:rPr>
        <w:t xml:space="preserve">% des matières auxquelles ils sont inscrits et doivent avoir obtenu une moyenne cumulative de 1,75 la période de notation précédente (dernière période de notation de l’année de </w:t>
      </w:r>
      <w:r w:rsidR="00231345">
        <w:rPr>
          <w:szCs w:val="24"/>
          <w:lang w:val="fr-FR"/>
        </w:rPr>
        <w:t>8th grade</w:t>
      </w:r>
      <w:r w:rsidRPr="007A0EAE">
        <w:rPr>
          <w:szCs w:val="24"/>
          <w:lang w:val="fr-FR"/>
        </w:rPr>
        <w:t>) pour être éligibles aux activités d’automne.</w:t>
      </w:r>
    </w:p>
    <w:p w14:paraId="392BD0AD" w14:textId="244786FB" w:rsidR="00976861" w:rsidRPr="007A0EAE" w:rsidRDefault="00AB3E7C" w:rsidP="008253D4">
      <w:pPr>
        <w:pStyle w:val="SD-HangingIndent1"/>
        <w:tabs>
          <w:tab w:val="clear" w:pos="270"/>
          <w:tab w:val="left" w:pos="1170"/>
        </w:tabs>
        <w:ind w:left="1170" w:hanging="450"/>
        <w:rPr>
          <w:szCs w:val="24"/>
          <w:lang w:val="fr-FR"/>
        </w:rPr>
      </w:pPr>
      <w:r w:rsidRPr="007A0EAE">
        <w:rPr>
          <w:szCs w:val="24"/>
          <w:lang w:val="fr-FR"/>
        </w:rPr>
        <w:t>B.</w:t>
      </w:r>
      <w:r w:rsidRPr="007A0EAE">
        <w:rPr>
          <w:szCs w:val="24"/>
          <w:lang w:val="fr-FR"/>
        </w:rPr>
        <w:tab/>
        <w:t xml:space="preserve">Les notes de tous les </w:t>
      </w:r>
      <w:r w:rsidR="001B5481">
        <w:rPr>
          <w:szCs w:val="24"/>
          <w:lang w:val="fr-FR"/>
        </w:rPr>
        <w:t>élève</w:t>
      </w:r>
      <w:r w:rsidRPr="007A0EAE">
        <w:rPr>
          <w:szCs w:val="24"/>
          <w:lang w:val="fr-FR"/>
        </w:rPr>
        <w:t>s doivent être vérifiées à mi-parcours et à la fin de la période de notation. Les élèves d</w:t>
      </w:r>
      <w:r w:rsidR="00231345">
        <w:rPr>
          <w:szCs w:val="24"/>
          <w:lang w:val="fr-FR"/>
        </w:rPr>
        <w:t>u</w:t>
      </w:r>
      <w:r w:rsidRPr="007A0EAE">
        <w:rPr>
          <w:szCs w:val="24"/>
          <w:lang w:val="fr-FR"/>
        </w:rPr>
        <w:t xml:space="preserve"> 7</w:t>
      </w:r>
      <w:r w:rsidR="00231345">
        <w:rPr>
          <w:szCs w:val="24"/>
          <w:lang w:val="fr-FR"/>
        </w:rPr>
        <w:t>th</w:t>
      </w:r>
      <w:r w:rsidRPr="007A0EAE">
        <w:rPr>
          <w:szCs w:val="24"/>
          <w:lang w:val="fr-FR"/>
        </w:rPr>
        <w:t xml:space="preserve"> </w:t>
      </w:r>
      <w:r w:rsidR="00231345">
        <w:rPr>
          <w:szCs w:val="24"/>
          <w:lang w:val="fr-FR"/>
        </w:rPr>
        <w:t>au</w:t>
      </w:r>
      <w:r w:rsidRPr="007A0EAE">
        <w:rPr>
          <w:szCs w:val="24"/>
          <w:lang w:val="fr-FR"/>
        </w:rPr>
        <w:t xml:space="preserve"> 12</w:t>
      </w:r>
      <w:r w:rsidR="00231345">
        <w:rPr>
          <w:szCs w:val="24"/>
          <w:lang w:val="fr-FR"/>
        </w:rPr>
        <w:t>th grade</w:t>
      </w:r>
      <w:r w:rsidRPr="007A0EAE">
        <w:rPr>
          <w:szCs w:val="24"/>
          <w:lang w:val="fr-FR"/>
        </w:rPr>
        <w:t xml:space="preserve"> doivent </w:t>
      </w:r>
      <w:r w:rsidR="00372788">
        <w:rPr>
          <w:szCs w:val="24"/>
          <w:lang w:val="fr-FR"/>
        </w:rPr>
        <w:t>obtenir</w:t>
      </w:r>
      <w:r w:rsidR="00372788" w:rsidRPr="007A0EAE">
        <w:rPr>
          <w:szCs w:val="24"/>
          <w:lang w:val="fr-FR"/>
        </w:rPr>
        <w:t xml:space="preserve"> </w:t>
      </w:r>
      <w:r w:rsidRPr="007A0EAE">
        <w:rPr>
          <w:szCs w:val="24"/>
          <w:lang w:val="fr-FR"/>
        </w:rPr>
        <w:t>au moins 5,0</w:t>
      </w:r>
      <w:r w:rsidR="004762E9">
        <w:rPr>
          <w:szCs w:val="24"/>
          <w:lang w:val="fr-FR"/>
        </w:rPr>
        <w:t> </w:t>
      </w:r>
      <w:r w:rsidRPr="007A0EAE">
        <w:rPr>
          <w:szCs w:val="24"/>
          <w:lang w:val="fr-FR"/>
        </w:rPr>
        <w:t xml:space="preserve">crédits ou l’équivalent à chaque vérification. </w:t>
      </w:r>
    </w:p>
    <w:p w14:paraId="60F15E41" w14:textId="5CB52C73" w:rsidR="00A27398" w:rsidRPr="007A0EAE" w:rsidRDefault="00976861" w:rsidP="00A27398">
      <w:pPr>
        <w:ind w:left="270"/>
        <w:rPr>
          <w:rFonts w:ascii="Cambria" w:hAnsi="Cambria"/>
          <w:lang w:val="fr-FR"/>
        </w:rPr>
      </w:pPr>
      <w:r w:rsidRPr="007A0EAE">
        <w:rPr>
          <w:rFonts w:ascii="Cambria" w:hAnsi="Cambria"/>
          <w:lang w:val="fr-FR"/>
        </w:rPr>
        <w:t>Consultez votre conseiller ou</w:t>
      </w:r>
      <w:r w:rsidR="005A4868">
        <w:rPr>
          <w:rFonts w:ascii="Cambria" w:hAnsi="Cambria"/>
          <w:lang w:val="fr-FR"/>
        </w:rPr>
        <w:t xml:space="preserve"> la politique</w:t>
      </w:r>
      <w:r w:rsidRPr="007A0EAE">
        <w:rPr>
          <w:rFonts w:ascii="Cambria" w:hAnsi="Cambria"/>
          <w:lang w:val="fr-FR"/>
        </w:rPr>
        <w:t xml:space="preserve"> </w:t>
      </w:r>
      <w:r w:rsidR="005A4868">
        <w:rPr>
          <w:rFonts w:ascii="Cambria" w:hAnsi="Cambria"/>
          <w:lang w:val="fr-FR"/>
        </w:rPr>
        <w:t>du C</w:t>
      </w:r>
      <w:r w:rsidRPr="007A0EAE">
        <w:rPr>
          <w:rFonts w:ascii="Cambria" w:hAnsi="Cambria"/>
          <w:lang w:val="fr-FR"/>
        </w:rPr>
        <w:t>onseil</w:t>
      </w:r>
      <w:r w:rsidR="005A4868">
        <w:rPr>
          <w:rFonts w:ascii="Cambria" w:hAnsi="Cambria"/>
          <w:lang w:val="fr-FR"/>
        </w:rPr>
        <w:t xml:space="preserve"> </w:t>
      </w:r>
      <w:r w:rsidRPr="007A0EAE">
        <w:rPr>
          <w:rFonts w:ascii="Cambria" w:hAnsi="Cambria"/>
          <w:lang w:val="fr-FR"/>
        </w:rPr>
        <w:t>pour plus de détails.</w:t>
      </w:r>
    </w:p>
    <w:p w14:paraId="26B9C28D" w14:textId="77777777" w:rsidR="00A27398" w:rsidRPr="007A0EAE" w:rsidRDefault="00A27398" w:rsidP="00A27398">
      <w:pPr>
        <w:ind w:left="270"/>
        <w:rPr>
          <w:rFonts w:ascii="Cambria" w:hAnsi="Cambria"/>
          <w:lang w:val="fr-FR"/>
        </w:rPr>
      </w:pPr>
    </w:p>
    <w:p w14:paraId="3F695405" w14:textId="77777777" w:rsidR="001238AE" w:rsidRPr="007A0EAE" w:rsidRDefault="00AB3E7C" w:rsidP="00A27398">
      <w:pPr>
        <w:rPr>
          <w:rFonts w:ascii="Cambria" w:hAnsi="Cambria"/>
          <w:b/>
          <w:lang w:val="fr-FR"/>
        </w:rPr>
      </w:pPr>
      <w:r w:rsidRPr="007A0EAE">
        <w:rPr>
          <w:rFonts w:ascii="Cambria" w:hAnsi="Cambria"/>
          <w:b/>
          <w:lang w:val="fr-FR"/>
        </w:rPr>
        <w:t xml:space="preserve">ALCOOL ET DROGUES </w:t>
      </w:r>
    </w:p>
    <w:p w14:paraId="46C91184" w14:textId="2667E0EB" w:rsidR="001238AE" w:rsidRPr="007A0EAE" w:rsidRDefault="002C563B" w:rsidP="00A27398">
      <w:pPr>
        <w:ind w:left="270"/>
        <w:rPr>
          <w:rFonts w:ascii="Cambria" w:hAnsi="Cambria"/>
          <w:lang w:val="fr-FR"/>
        </w:rPr>
      </w:pPr>
      <w:r w:rsidRPr="007A0EAE">
        <w:rPr>
          <w:rFonts w:ascii="Cambria" w:hAnsi="Cambria"/>
          <w:lang w:val="fr-FR"/>
        </w:rPr>
        <w:br/>
        <w:t>La distribution, la possession, l’utilisation ou la preuve de consommation d’alcool ou d’une substance médicamenteuse sont interdites et feront l’objet de sanctions sévères. Cela inclut les événements parascolaires à domicile et à l’extérieur. Cette politique s’applique également aux dispositifs de vapotage, aux comprimés ou à la poudre de caféine, aux produits à base de CBD, aux substances similaires et à tout autre article présenté comme une drogue. Le code révisé de l’Ohio</w:t>
      </w:r>
      <w:r w:rsidR="00B77F75">
        <w:rPr>
          <w:rFonts w:ascii="Cambria" w:hAnsi="Cambria"/>
          <w:lang w:val="fr-FR"/>
        </w:rPr>
        <w:t> </w:t>
      </w:r>
      <w:r w:rsidRPr="007A0EAE">
        <w:rPr>
          <w:rFonts w:ascii="Cambria" w:hAnsi="Cambria"/>
          <w:lang w:val="fr-FR"/>
        </w:rPr>
        <w:t xml:space="preserve">3321.13 et la politique du </w:t>
      </w:r>
      <w:r w:rsidR="007B2138">
        <w:rPr>
          <w:rFonts w:ascii="Cambria" w:hAnsi="Cambria"/>
          <w:lang w:val="fr-FR"/>
        </w:rPr>
        <w:t>C</w:t>
      </w:r>
      <w:r w:rsidRPr="007A0EAE">
        <w:rPr>
          <w:rFonts w:ascii="Cambria" w:hAnsi="Cambria"/>
          <w:lang w:val="fr-FR"/>
        </w:rPr>
        <w:t>onseil exigent que les écoles signalent les suspensions liées à la drogue ou à l’alcool de tout élève à la Division des véhicules à moteur</w:t>
      </w:r>
      <w:r w:rsidR="00DB5DFD">
        <w:rPr>
          <w:rFonts w:ascii="Cambria" w:hAnsi="Cambria"/>
          <w:lang w:val="fr-FR"/>
        </w:rPr>
        <w:t xml:space="preserve"> (Division of </w:t>
      </w:r>
      <w:proofErr w:type="spellStart"/>
      <w:r w:rsidR="00DB5DFD">
        <w:rPr>
          <w:rFonts w:ascii="Cambria" w:hAnsi="Cambria"/>
          <w:lang w:val="fr-FR"/>
        </w:rPr>
        <w:t>Motor</w:t>
      </w:r>
      <w:proofErr w:type="spellEnd"/>
      <w:r w:rsidR="00DB5DFD">
        <w:rPr>
          <w:rFonts w:ascii="Cambria" w:hAnsi="Cambria"/>
          <w:lang w:val="fr-FR"/>
        </w:rPr>
        <w:t xml:space="preserve"> </w:t>
      </w:r>
      <w:proofErr w:type="spellStart"/>
      <w:r w:rsidR="00DB5DFD">
        <w:rPr>
          <w:rFonts w:ascii="Cambria" w:hAnsi="Cambria"/>
          <w:lang w:val="fr-FR"/>
        </w:rPr>
        <w:t>Vehicle</w:t>
      </w:r>
      <w:proofErr w:type="spellEnd"/>
      <w:r w:rsidR="00DB5DFD">
        <w:rPr>
          <w:rFonts w:ascii="Cambria" w:hAnsi="Cambria"/>
          <w:lang w:val="fr-FR"/>
        </w:rPr>
        <w:t>)</w:t>
      </w:r>
      <w:r w:rsidRPr="007A0EAE">
        <w:rPr>
          <w:rFonts w:ascii="Cambria" w:hAnsi="Cambria"/>
          <w:lang w:val="fr-FR"/>
        </w:rPr>
        <w:t xml:space="preserve">. Ces personnes peuvent voir leur privilège de conduire </w:t>
      </w:r>
      <w:proofErr w:type="gramStart"/>
      <w:r w:rsidRPr="007A0EAE">
        <w:rPr>
          <w:rFonts w:ascii="Cambria" w:hAnsi="Cambria"/>
          <w:lang w:val="fr-FR"/>
        </w:rPr>
        <w:t>révoqué</w:t>
      </w:r>
      <w:proofErr w:type="gramEnd"/>
      <w:r w:rsidRPr="007A0EAE">
        <w:rPr>
          <w:rFonts w:ascii="Cambria" w:hAnsi="Cambria"/>
          <w:lang w:val="fr-FR"/>
        </w:rPr>
        <w:t xml:space="preserve">. Veuillez consulter la politique </w:t>
      </w:r>
      <w:r w:rsidR="00DB5DFD">
        <w:rPr>
          <w:rFonts w:ascii="Cambria" w:hAnsi="Cambria"/>
          <w:lang w:val="fr-FR"/>
        </w:rPr>
        <w:t>du Conseil</w:t>
      </w:r>
      <w:r w:rsidR="00B77F75">
        <w:rPr>
          <w:rFonts w:ascii="Cambria" w:hAnsi="Cambria"/>
          <w:lang w:val="fr-FR"/>
        </w:rPr>
        <w:t> </w:t>
      </w:r>
      <w:r w:rsidRPr="007A0EAE">
        <w:rPr>
          <w:rFonts w:ascii="Cambria" w:hAnsi="Cambria"/>
          <w:lang w:val="fr-FR"/>
        </w:rPr>
        <w:t>5611.</w:t>
      </w:r>
    </w:p>
    <w:p w14:paraId="2AB1DCA8" w14:textId="77777777" w:rsidR="00DB58F9" w:rsidRPr="007A0EAE" w:rsidRDefault="00DB58F9" w:rsidP="005014C7">
      <w:pPr>
        <w:rPr>
          <w:rFonts w:ascii="Cambria" w:hAnsi="Cambria"/>
          <w:b/>
          <w:lang w:val="fr-FR"/>
        </w:rPr>
      </w:pPr>
    </w:p>
    <w:p w14:paraId="046ADB7F" w14:textId="77777777" w:rsidR="001678AA" w:rsidRPr="007A0EAE" w:rsidRDefault="00AB3E7C" w:rsidP="001678AA">
      <w:pPr>
        <w:rPr>
          <w:rFonts w:ascii="Cambria" w:hAnsi="Cambria"/>
          <w:lang w:val="fr-FR"/>
        </w:rPr>
      </w:pPr>
      <w:r w:rsidRPr="007A0EAE">
        <w:rPr>
          <w:rFonts w:ascii="Cambria" w:hAnsi="Cambria"/>
          <w:b/>
          <w:lang w:val="fr-FR"/>
        </w:rPr>
        <w:t>EMPRUNTER DE L’ARGENT</w:t>
      </w:r>
    </w:p>
    <w:p w14:paraId="12734F09" w14:textId="77777777" w:rsidR="001678AA" w:rsidRPr="007A0EAE" w:rsidRDefault="001678AA" w:rsidP="001678AA">
      <w:pPr>
        <w:rPr>
          <w:rFonts w:ascii="Cambria" w:hAnsi="Cambria"/>
          <w:lang w:val="fr-FR"/>
        </w:rPr>
      </w:pPr>
    </w:p>
    <w:p w14:paraId="6CABD313" w14:textId="51CB759A" w:rsidR="00A27ED6" w:rsidRPr="007A0EAE" w:rsidRDefault="00AF74FC" w:rsidP="001678AA">
      <w:pPr>
        <w:ind w:left="270"/>
        <w:rPr>
          <w:rFonts w:ascii="Cambria" w:hAnsi="Cambria"/>
          <w:lang w:val="fr-FR"/>
        </w:rPr>
      </w:pPr>
      <w:r w:rsidRPr="007A0EAE">
        <w:rPr>
          <w:rFonts w:ascii="Cambria" w:hAnsi="Cambria"/>
          <w:lang w:val="fr-FR"/>
        </w:rPr>
        <w:t>Les écoles de Pickerington ont une politique de non-paiement en espèces</w:t>
      </w:r>
      <w:r w:rsidR="00E73B82">
        <w:rPr>
          <w:rFonts w:ascii="Cambria" w:hAnsi="Cambria"/>
          <w:lang w:val="fr-FR"/>
        </w:rPr>
        <w:t>.</w:t>
      </w:r>
      <w:r w:rsidRPr="007A0EAE">
        <w:rPr>
          <w:rFonts w:ascii="Cambria" w:hAnsi="Cambria"/>
          <w:lang w:val="fr-FR"/>
        </w:rPr>
        <w:t xml:space="preserve"> Par conséquent, le bureau ne peut pas prêter d’argent aux é</w:t>
      </w:r>
      <w:r w:rsidR="00E73B82">
        <w:rPr>
          <w:rFonts w:ascii="Cambria" w:hAnsi="Cambria"/>
          <w:lang w:val="fr-FR"/>
        </w:rPr>
        <w:t>lève</w:t>
      </w:r>
      <w:r w:rsidRPr="007A0EAE">
        <w:rPr>
          <w:rFonts w:ascii="Cambria" w:hAnsi="Cambria"/>
          <w:lang w:val="fr-FR"/>
        </w:rPr>
        <w:t>s.</w:t>
      </w:r>
    </w:p>
    <w:p w14:paraId="16CD72B2" w14:textId="77777777" w:rsidR="00A27ED6" w:rsidRPr="007A0EAE" w:rsidRDefault="00A27ED6" w:rsidP="00A27ED6">
      <w:pPr>
        <w:rPr>
          <w:rFonts w:ascii="Cambria" w:hAnsi="Cambria"/>
          <w:lang w:val="fr-FR"/>
        </w:rPr>
      </w:pPr>
    </w:p>
    <w:p w14:paraId="62B5D4A1" w14:textId="05FBC165" w:rsidR="00D30F41" w:rsidRPr="007A0EAE" w:rsidRDefault="00AB3E7C" w:rsidP="00A27ED6">
      <w:pPr>
        <w:rPr>
          <w:rFonts w:ascii="Cambria" w:hAnsi="Cambria"/>
          <w:b/>
          <w:lang w:val="fr-FR"/>
        </w:rPr>
      </w:pPr>
      <w:r w:rsidRPr="007A0EAE">
        <w:rPr>
          <w:rFonts w:ascii="Cambria" w:hAnsi="Cambria"/>
          <w:b/>
          <w:lang w:val="fr-FR"/>
        </w:rPr>
        <w:t>CAFÉTÉRIA/</w:t>
      </w:r>
      <w:r w:rsidR="00E73B82">
        <w:rPr>
          <w:rFonts w:ascii="Cambria" w:hAnsi="Cambria"/>
          <w:b/>
          <w:lang w:val="fr-FR"/>
        </w:rPr>
        <w:t xml:space="preserve">ESPACES </w:t>
      </w:r>
      <w:r w:rsidRPr="007A0EAE">
        <w:rPr>
          <w:rFonts w:ascii="Cambria" w:hAnsi="Cambria"/>
          <w:b/>
          <w:lang w:val="fr-FR"/>
        </w:rPr>
        <w:t>COMMUNS</w:t>
      </w:r>
      <w:r w:rsidRPr="007A0EAE">
        <w:rPr>
          <w:rFonts w:ascii="Cambria" w:hAnsi="Cambria"/>
          <w:b/>
          <w:lang w:val="fr-FR"/>
        </w:rPr>
        <w:br/>
      </w:r>
    </w:p>
    <w:p w14:paraId="74AB06A4" w14:textId="352BD840" w:rsidR="00D30F41" w:rsidRPr="007A0EAE" w:rsidRDefault="007C3D97" w:rsidP="001678AA">
      <w:pPr>
        <w:ind w:left="270"/>
        <w:rPr>
          <w:rFonts w:ascii="Cambria" w:hAnsi="Cambria"/>
          <w:lang w:val="fr-FR"/>
        </w:rPr>
      </w:pPr>
      <w:r w:rsidRPr="007A0EAE">
        <w:rPr>
          <w:rFonts w:ascii="Cambria" w:hAnsi="Cambria"/>
          <w:lang w:val="fr-FR"/>
        </w:rPr>
        <w:t>L’école exploite une cafétéria, qui offre aux élèves des déjeuners chauds et nutritifs chaque jour d’école. Les élèves qui apportent des lunchs de la maison peuvent acheter du lait à la cafétéria. Les é</w:t>
      </w:r>
      <w:r w:rsidR="0025274E">
        <w:rPr>
          <w:rFonts w:ascii="Cambria" w:hAnsi="Cambria"/>
          <w:lang w:val="fr-FR"/>
        </w:rPr>
        <w:t>lève</w:t>
      </w:r>
      <w:r w:rsidRPr="007A0EAE">
        <w:rPr>
          <w:rFonts w:ascii="Cambria" w:hAnsi="Cambria"/>
          <w:lang w:val="fr-FR"/>
        </w:rPr>
        <w:t xml:space="preserve">s ne sont pas autorisés à sortir pour le déjeuner et à retourner ensuite dans le bâtiment pour assister aux cours. De plus, les élèves ne peuvent pas se faire livrer de la nourriture </w:t>
      </w:r>
      <w:r w:rsidR="0063529D">
        <w:rPr>
          <w:rFonts w:ascii="Cambria" w:hAnsi="Cambria"/>
          <w:lang w:val="fr-FR"/>
        </w:rPr>
        <w:t>de l’extérieur</w:t>
      </w:r>
      <w:r w:rsidR="0063529D" w:rsidRPr="007A0EAE">
        <w:rPr>
          <w:rFonts w:ascii="Cambria" w:hAnsi="Cambria"/>
          <w:lang w:val="fr-FR"/>
        </w:rPr>
        <w:t xml:space="preserve"> </w:t>
      </w:r>
      <w:r w:rsidRPr="007A0EAE">
        <w:rPr>
          <w:rFonts w:ascii="Cambria" w:hAnsi="Cambria"/>
          <w:lang w:val="fr-FR"/>
        </w:rPr>
        <w:t>dans le bâtiment par un parent/tuteur ou un service de livraison.</w:t>
      </w:r>
    </w:p>
    <w:p w14:paraId="602ABFD5" w14:textId="77777777" w:rsidR="00D30F41" w:rsidRPr="007A0EAE" w:rsidRDefault="00D30F41" w:rsidP="00D30F41">
      <w:pPr>
        <w:ind w:left="270"/>
        <w:rPr>
          <w:rFonts w:ascii="Cambria" w:hAnsi="Cambria" w:cs="Arial"/>
          <w:lang w:val="fr-FR"/>
        </w:rPr>
      </w:pPr>
    </w:p>
    <w:p w14:paraId="630E2AC4" w14:textId="197EFA0F" w:rsidR="00D30F41" w:rsidRPr="007A0EAE" w:rsidRDefault="00AB3E7C" w:rsidP="00D30F41">
      <w:pPr>
        <w:ind w:left="270"/>
        <w:rPr>
          <w:rFonts w:ascii="Cambria" w:hAnsi="Cambria" w:cs="Arial"/>
          <w:lang w:val="fr-FR"/>
        </w:rPr>
      </w:pPr>
      <w:r w:rsidRPr="007A0EAE">
        <w:rPr>
          <w:rFonts w:ascii="Cambria" w:hAnsi="Cambria" w:cs="Arial"/>
          <w:lang w:val="fr-FR"/>
        </w:rPr>
        <w:t xml:space="preserve">Le système de caisse enregistreuse informatisé permet aux parents/tuteurs de prépayer les déjeuners de leur enfant. Le montant du déjeuner et de tout autre article acheté sera déduit de ce compte. Ce système a été conçu pour accélérer le processus de déjeuner et fonctionne mieux lorsque les parents/tuteurs paient à l’avance pour les déjeuners. Les parents/tuteurs peuvent surveiller et ajouter des fonds aux comptes de leurs élèves à </w:t>
      </w:r>
      <w:hyperlink r:id="rId9" w:history="1">
        <w:r w:rsidR="00E13C1C" w:rsidRPr="007A0EAE">
          <w:rPr>
            <w:rStyle w:val="Hyperlink"/>
            <w:lang w:val="fr-FR"/>
          </w:rPr>
          <w:t>https://www.mypaymentsplus.com/welcome</w:t>
        </w:r>
      </w:hyperlink>
      <w:r w:rsidR="00B87FBD" w:rsidRPr="00B87FBD">
        <w:rPr>
          <w:rStyle w:val="Hyperlink"/>
          <w:lang w:val="fr-FR"/>
        </w:rPr>
        <w:t>.</w:t>
      </w:r>
    </w:p>
    <w:p w14:paraId="318B799F" w14:textId="77777777" w:rsidR="00D30F41" w:rsidRPr="007A0EAE" w:rsidRDefault="00D30F41" w:rsidP="00D30F41">
      <w:pPr>
        <w:spacing w:after="86"/>
        <w:ind w:left="270"/>
        <w:rPr>
          <w:rFonts w:ascii="Cambria" w:hAnsi="Cambria" w:cs="Arial"/>
          <w:u w:color="000000"/>
          <w:lang w:val="fr-FR"/>
        </w:rPr>
      </w:pPr>
    </w:p>
    <w:p w14:paraId="4EC58920" w14:textId="65F42D9D" w:rsidR="00AF74FC" w:rsidRPr="007A0EAE" w:rsidRDefault="00AB3E7C" w:rsidP="002A784D">
      <w:pPr>
        <w:spacing w:after="86"/>
        <w:ind w:left="270"/>
        <w:rPr>
          <w:rFonts w:ascii="Cambria" w:hAnsi="Cambria" w:cs="Arial"/>
          <w:strike/>
          <w:u w:color="000000"/>
          <w:lang w:val="fr-FR"/>
        </w:rPr>
      </w:pPr>
      <w:r w:rsidRPr="007A0EAE">
        <w:rPr>
          <w:rFonts w:ascii="Cambria" w:hAnsi="Cambria" w:cs="Arial"/>
          <w:u w:color="000000"/>
          <w:lang w:val="fr-FR"/>
        </w:rPr>
        <w:lastRenderedPageBreak/>
        <w:t xml:space="preserve">Les élèves sont tenus </w:t>
      </w:r>
      <w:r w:rsidRPr="007A0EAE">
        <w:rPr>
          <w:rFonts w:ascii="Cambria" w:hAnsi="Cambria" w:cs="Arial"/>
          <w:color w:val="000000" w:themeColor="text1"/>
          <w:u w:color="000000"/>
          <w:lang w:val="fr-FR"/>
        </w:rPr>
        <w:t>de se présenter à la zone désignée qui leur a été assignée pour</w:t>
      </w:r>
      <w:r w:rsidRPr="007A0EAE">
        <w:rPr>
          <w:rFonts w:ascii="Cambria" w:hAnsi="Cambria" w:cs="Arial"/>
          <w:u w:color="000000"/>
          <w:lang w:val="fr-FR"/>
        </w:rPr>
        <w:t xml:space="preserve"> le déjeuner pendant la période de déjeuner prévue. Le déjeuner peut être transporté (sac brun) ou acheté. Les déjeuners achetés peuvent être de type plateau de classe</w:t>
      </w:r>
      <w:r w:rsidR="00AE4609">
        <w:rPr>
          <w:rFonts w:ascii="Cambria" w:hAnsi="Cambria" w:cs="Arial"/>
          <w:u w:color="000000"/>
          <w:lang w:val="fr-FR"/>
        </w:rPr>
        <w:t> </w:t>
      </w:r>
      <w:r w:rsidRPr="007A0EAE">
        <w:rPr>
          <w:rFonts w:ascii="Cambria" w:hAnsi="Cambria" w:cs="Arial"/>
          <w:u w:color="000000"/>
          <w:lang w:val="fr-FR"/>
        </w:rPr>
        <w:t xml:space="preserve">A ou à la carte. La propreté des tables est la responsabilité de tous ceux qui y sont assis. Toute perturbation de la salle à manger, y compris le vol, l’abandon d’ordures ou le lancement de nourriture ou d’ordures, pourrait constituer un motif de mesures disciplinaires. </w:t>
      </w:r>
      <w:r w:rsidRPr="007A0EAE">
        <w:rPr>
          <w:rFonts w:ascii="Cambria" w:hAnsi="Cambria" w:cs="Arial"/>
          <w:u w:color="000000"/>
          <w:lang w:val="fr-FR"/>
        </w:rPr>
        <w:br/>
      </w:r>
    </w:p>
    <w:p w14:paraId="0B2A6B97" w14:textId="77777777" w:rsidR="00EB6B76" w:rsidRPr="003A2BD1" w:rsidRDefault="00AB3E7C" w:rsidP="00EB6B76">
      <w:pPr>
        <w:outlineLvl w:val="0"/>
        <w:rPr>
          <w:rFonts w:ascii="Cambria" w:hAnsi="Cambria" w:cs="Arial"/>
          <w:b/>
          <w:lang w:val="fr-FR"/>
          <w:rPrChange w:id="0" w:author="Morgane Serio" w:date="2024-10-17T08:50:00Z" w16du:dateUtc="2024-10-17T12:50:00Z">
            <w:rPr>
              <w:rFonts w:ascii="Cambria" w:hAnsi="Cambria" w:cs="Arial"/>
              <w:b/>
            </w:rPr>
          </w:rPrChange>
        </w:rPr>
      </w:pPr>
      <w:r w:rsidRPr="003A2BD1">
        <w:rPr>
          <w:rFonts w:ascii="Cambria" w:hAnsi="Cambria" w:cs="Arial"/>
          <w:b/>
          <w:lang w:val="fr-FR"/>
          <w:rPrChange w:id="1" w:author="Morgane Serio" w:date="2024-10-17T08:50:00Z" w16du:dateUtc="2024-10-17T12:50:00Z">
            <w:rPr>
              <w:rFonts w:ascii="Cambria" w:hAnsi="Cambria" w:cs="Arial"/>
              <w:b/>
            </w:rPr>
          </w:rPrChange>
        </w:rPr>
        <w:t>CHANGEMENT D’ADRESSE</w:t>
      </w:r>
      <w:r w:rsidRPr="003A2BD1">
        <w:rPr>
          <w:rFonts w:ascii="Cambria" w:hAnsi="Cambria" w:cs="Arial"/>
          <w:b/>
          <w:lang w:val="fr-FR"/>
          <w:rPrChange w:id="2" w:author="Morgane Serio" w:date="2024-10-17T08:50:00Z" w16du:dateUtc="2024-10-17T12:50:00Z">
            <w:rPr>
              <w:rFonts w:ascii="Cambria" w:hAnsi="Cambria" w:cs="Arial"/>
              <w:b/>
            </w:rPr>
          </w:rPrChange>
        </w:rPr>
        <w:br/>
      </w:r>
    </w:p>
    <w:p w14:paraId="756E46F6" w14:textId="0132AD73" w:rsidR="00EB6B76" w:rsidRPr="007A0EAE" w:rsidRDefault="00AB3E7C" w:rsidP="00EB6B76">
      <w:pPr>
        <w:ind w:left="270"/>
        <w:rPr>
          <w:rFonts w:ascii="Cambria" w:hAnsi="Cambria" w:cs="Arial"/>
          <w:lang w:val="fr-FR"/>
        </w:rPr>
      </w:pPr>
      <w:r w:rsidRPr="007A0EAE">
        <w:rPr>
          <w:rFonts w:ascii="Cambria" w:hAnsi="Cambria" w:cs="Arial"/>
          <w:lang w:val="fr-FR"/>
        </w:rPr>
        <w:t xml:space="preserve">Tout changement d’adresse doit être signalé au centre d’accueil du district au 614-920-6180. Tout changement de numéro de téléphone résidentiel et/ou de numéro de téléphone professionnel d’un parent/tuteur doit être effectué en se rendant sur le portail des parents </w:t>
      </w:r>
      <w:proofErr w:type="spellStart"/>
      <w:r w:rsidRPr="007A0EAE">
        <w:rPr>
          <w:rFonts w:ascii="Cambria" w:hAnsi="Cambria" w:cs="Arial"/>
          <w:lang w:val="fr-FR"/>
        </w:rPr>
        <w:t>Infinite</w:t>
      </w:r>
      <w:proofErr w:type="spellEnd"/>
      <w:r w:rsidRPr="007A0EAE">
        <w:rPr>
          <w:rFonts w:ascii="Cambria" w:hAnsi="Cambria" w:cs="Arial"/>
          <w:lang w:val="fr-FR"/>
        </w:rPr>
        <w:t xml:space="preserve"> </w:t>
      </w:r>
      <w:r w:rsidR="00BB1C3E">
        <w:rPr>
          <w:rFonts w:ascii="Cambria" w:hAnsi="Cambria" w:cs="Arial"/>
          <w:lang w:val="fr-FR"/>
        </w:rPr>
        <w:t xml:space="preserve">Campus </w:t>
      </w:r>
      <w:r w:rsidRPr="007A0EAE">
        <w:rPr>
          <w:rFonts w:ascii="Cambria" w:hAnsi="Cambria" w:cs="Arial"/>
          <w:lang w:val="fr-FR"/>
        </w:rPr>
        <w:t>à l’adresse suivante</w:t>
      </w:r>
      <w:r w:rsidR="00A45422">
        <w:rPr>
          <w:rFonts w:ascii="Cambria" w:hAnsi="Cambria" w:cs="Arial"/>
          <w:lang w:val="fr-FR"/>
        </w:rPr>
        <w:t> </w:t>
      </w:r>
      <w:r w:rsidRPr="007A0EAE">
        <w:rPr>
          <w:rFonts w:ascii="Cambria" w:hAnsi="Cambria" w:cs="Arial"/>
          <w:lang w:val="fr-FR"/>
        </w:rPr>
        <w:t xml:space="preserve">: </w:t>
      </w:r>
      <w:hyperlink r:id="rId10" w:history="1">
        <w:r w:rsidR="00EB6B76" w:rsidRPr="007A0EAE">
          <w:rPr>
            <w:rStyle w:val="Hyperlink"/>
            <w:rFonts w:ascii="Cambria" w:hAnsi="Cambria" w:cs="Arial"/>
            <w:lang w:val="fr-FR"/>
          </w:rPr>
          <w:t>www.pickerington.k12.oh.us</w:t>
        </w:r>
      </w:hyperlink>
      <w:r w:rsidRPr="007A0EAE">
        <w:rPr>
          <w:rFonts w:ascii="Cambria" w:hAnsi="Cambria" w:cs="Arial"/>
          <w:lang w:val="fr-FR"/>
        </w:rPr>
        <w:t xml:space="preserve">  </w:t>
      </w:r>
      <w:r w:rsidR="00EB6B76">
        <w:fldChar w:fldCharType="begin"/>
      </w:r>
      <w:r w:rsidR="00EB6B76" w:rsidRPr="007A0EAE">
        <w:rPr>
          <w:lang w:val="fr-FR"/>
        </w:rPr>
        <w:instrText>HYPERLINK</w:instrText>
      </w:r>
      <w:r w:rsidR="00EB6B76">
        <w:fldChar w:fldCharType="separate"/>
      </w:r>
      <w:proofErr w:type="spellStart"/>
      <w:proofErr w:type="gramStart"/>
      <w:r w:rsidR="00EB6B76" w:rsidRPr="007A0EAE">
        <w:rPr>
          <w:b/>
          <w:lang w:val="fr-FR"/>
        </w:rPr>
        <w:t>Error</w:t>
      </w:r>
      <w:proofErr w:type="spellEnd"/>
      <w:r w:rsidR="00EB6B76" w:rsidRPr="007A0EAE">
        <w:rPr>
          <w:b/>
          <w:lang w:val="fr-FR"/>
        </w:rPr>
        <w:t>!</w:t>
      </w:r>
      <w:proofErr w:type="gramEnd"/>
      <w:r w:rsidR="00EB6B76" w:rsidRPr="007A0EAE">
        <w:rPr>
          <w:b/>
          <w:lang w:val="fr-FR"/>
        </w:rPr>
        <w:t xml:space="preserve"> </w:t>
      </w:r>
      <w:proofErr w:type="spellStart"/>
      <w:r w:rsidR="00EB6B76" w:rsidRPr="007A0EAE">
        <w:rPr>
          <w:b/>
          <w:lang w:val="fr-FR"/>
        </w:rPr>
        <w:t>Hyperlink</w:t>
      </w:r>
      <w:proofErr w:type="spellEnd"/>
      <w:r w:rsidR="00EB6B76" w:rsidRPr="007A0EAE">
        <w:rPr>
          <w:b/>
          <w:lang w:val="fr-FR"/>
        </w:rPr>
        <w:t xml:space="preserve"> </w:t>
      </w:r>
      <w:proofErr w:type="spellStart"/>
      <w:r w:rsidR="00EB6B76" w:rsidRPr="007A0EAE">
        <w:rPr>
          <w:b/>
          <w:lang w:val="fr-FR"/>
        </w:rPr>
        <w:t>reference</w:t>
      </w:r>
      <w:proofErr w:type="spellEnd"/>
      <w:r w:rsidR="00EB6B76" w:rsidRPr="007A0EAE">
        <w:rPr>
          <w:b/>
          <w:lang w:val="fr-FR"/>
        </w:rPr>
        <w:t xml:space="preserve"> not </w:t>
      </w:r>
      <w:proofErr w:type="spellStart"/>
      <w:r w:rsidR="00EB6B76" w:rsidRPr="007A0EAE">
        <w:rPr>
          <w:b/>
          <w:lang w:val="fr-FR"/>
        </w:rPr>
        <w:t>valid</w:t>
      </w:r>
      <w:proofErr w:type="spellEnd"/>
      <w:r w:rsidR="00EB6B76" w:rsidRPr="007A0EAE">
        <w:rPr>
          <w:b/>
          <w:lang w:val="fr-FR"/>
        </w:rPr>
        <w:t>.</w:t>
      </w:r>
      <w:r w:rsidR="00EB6B76">
        <w:rPr>
          <w:b/>
        </w:rPr>
        <w:fldChar w:fldCharType="end"/>
      </w:r>
    </w:p>
    <w:p w14:paraId="22A533AB" w14:textId="77777777" w:rsidR="00EB6B76" w:rsidRPr="007A0EAE" w:rsidRDefault="00EB6B76" w:rsidP="00EB6B76">
      <w:pPr>
        <w:ind w:left="270"/>
        <w:rPr>
          <w:rFonts w:ascii="Cambria" w:hAnsi="Cambria" w:cs="Arial"/>
          <w:lang w:val="fr-FR"/>
        </w:rPr>
      </w:pPr>
    </w:p>
    <w:p w14:paraId="36BBFAF7" w14:textId="6C18295C" w:rsidR="00EB6B76" w:rsidRPr="007A0EAE" w:rsidRDefault="00AB3E7C" w:rsidP="00EB6B76">
      <w:pPr>
        <w:rPr>
          <w:rFonts w:ascii="Cambria" w:hAnsi="Cambria" w:cs="Arial"/>
          <w:b/>
          <w:lang w:val="fr-FR"/>
        </w:rPr>
      </w:pPr>
      <w:r w:rsidRPr="007A0EAE">
        <w:rPr>
          <w:rFonts w:ascii="Cambria" w:hAnsi="Cambria" w:cs="Arial"/>
          <w:b/>
          <w:lang w:val="fr-FR"/>
        </w:rPr>
        <w:t xml:space="preserve">RÈGLEMENT </w:t>
      </w:r>
      <w:r w:rsidR="00BB1C3E">
        <w:rPr>
          <w:rFonts w:ascii="Cambria" w:hAnsi="Cambria" w:cs="Arial"/>
          <w:b/>
          <w:lang w:val="fr-FR"/>
        </w:rPr>
        <w:t>CONCERNANT</w:t>
      </w:r>
      <w:r w:rsidR="00BB1C3E" w:rsidRPr="007A0EAE">
        <w:rPr>
          <w:rFonts w:ascii="Cambria" w:hAnsi="Cambria" w:cs="Arial"/>
          <w:b/>
          <w:lang w:val="fr-FR"/>
        </w:rPr>
        <w:t xml:space="preserve"> </w:t>
      </w:r>
      <w:r w:rsidRPr="007A0EAE">
        <w:rPr>
          <w:rFonts w:ascii="Cambria" w:hAnsi="Cambria" w:cs="Arial"/>
          <w:b/>
          <w:lang w:val="fr-FR"/>
        </w:rPr>
        <w:t>LA GARDE DES ENFANTS</w:t>
      </w:r>
    </w:p>
    <w:p w14:paraId="6497B962" w14:textId="77777777" w:rsidR="00EB6B76" w:rsidRPr="007A0EAE" w:rsidRDefault="00EB6B76" w:rsidP="00EB6B76">
      <w:pPr>
        <w:rPr>
          <w:rFonts w:ascii="Cambria" w:hAnsi="Cambria" w:cs="Arial"/>
          <w:b/>
          <w:lang w:val="fr-FR"/>
        </w:rPr>
      </w:pPr>
    </w:p>
    <w:p w14:paraId="13826030" w14:textId="6EE8EB49" w:rsidR="00EB6B76" w:rsidRPr="007A0EAE" w:rsidRDefault="00AB3E7C" w:rsidP="00054DCC">
      <w:pPr>
        <w:ind w:left="270"/>
        <w:rPr>
          <w:rFonts w:ascii="Cambria" w:hAnsi="Cambria" w:cs="Arial"/>
          <w:b/>
          <w:bCs/>
          <w:lang w:val="fr-FR"/>
        </w:rPr>
      </w:pPr>
      <w:r w:rsidRPr="007A0EAE">
        <w:rPr>
          <w:rFonts w:ascii="Cambria" w:hAnsi="Cambria"/>
          <w:lang w:val="fr-FR"/>
        </w:rPr>
        <w:t xml:space="preserve">En cas de divorce ou de séparation, une copie de l’accord final du jugement de divorce ou de l’accord de séparation qui stipule les dispositions relatives à la garde doit être fournie à l’école. Toute modification ultérieure de l’ordonnance ou du décret du tribunal doit également être communiquée aux responsables de l’école. </w:t>
      </w:r>
      <w:r w:rsidR="00054DCC" w:rsidRPr="0055620E">
        <w:rPr>
          <w:rFonts w:ascii="Cambria" w:eastAsia="Cambria" w:hAnsi="Cambria" w:cs="Cambria"/>
          <w:lang w:val="fr-FR"/>
        </w:rPr>
        <w:t xml:space="preserve">Une pièce d’identité appropriée peut être demandée </w:t>
      </w:r>
      <w:r w:rsidR="00054DCC">
        <w:rPr>
          <w:rFonts w:ascii="Cambria" w:eastAsia="Cambria" w:hAnsi="Cambria" w:cs="Cambria"/>
          <w:lang w:val="fr-FR"/>
        </w:rPr>
        <w:t xml:space="preserve">par </w:t>
      </w:r>
      <w:r w:rsidR="00054DCC" w:rsidRPr="0055620E">
        <w:rPr>
          <w:rFonts w:ascii="Cambria" w:eastAsia="Cambria" w:hAnsi="Cambria" w:cs="Cambria"/>
          <w:lang w:val="fr-FR"/>
        </w:rPr>
        <w:t>le personnel de l’</w:t>
      </w:r>
      <w:r w:rsidR="00054DCC">
        <w:rPr>
          <w:rFonts w:ascii="Cambria" w:eastAsia="Cambria" w:hAnsi="Cambria" w:cs="Cambria"/>
          <w:lang w:val="fr-FR"/>
        </w:rPr>
        <w:t xml:space="preserve">établissement </w:t>
      </w:r>
      <w:r w:rsidR="00054DCC" w:rsidRPr="0055620E">
        <w:rPr>
          <w:rFonts w:ascii="Cambria" w:eastAsia="Cambria" w:hAnsi="Cambria" w:cs="Cambria"/>
          <w:lang w:val="fr-FR"/>
        </w:rPr>
        <w:t xml:space="preserve">pour régler les problèmes de garde ou </w:t>
      </w:r>
      <w:r w:rsidR="00054DCC">
        <w:rPr>
          <w:rFonts w:ascii="Cambria" w:eastAsia="Cambria" w:hAnsi="Cambria" w:cs="Cambria"/>
          <w:lang w:val="fr-FR"/>
        </w:rPr>
        <w:t>qui concernent l’élève</w:t>
      </w:r>
      <w:r w:rsidR="00054DCC" w:rsidRPr="0055620E">
        <w:rPr>
          <w:rFonts w:ascii="Cambria" w:eastAsia="Cambria" w:hAnsi="Cambria" w:cs="Cambria"/>
          <w:lang w:val="fr-FR"/>
        </w:rPr>
        <w:t xml:space="preserve">. </w:t>
      </w:r>
    </w:p>
    <w:p w14:paraId="0BB0C405" w14:textId="77777777" w:rsidR="00976861" w:rsidRPr="007A0EAE" w:rsidRDefault="00AB3E7C" w:rsidP="0052303D">
      <w:pPr>
        <w:ind w:right="36"/>
        <w:rPr>
          <w:rFonts w:ascii="Cambria" w:hAnsi="Cambria" w:cs="Arial"/>
          <w:b/>
          <w:lang w:val="fr-FR"/>
        </w:rPr>
      </w:pPr>
      <w:r w:rsidRPr="007A0EAE">
        <w:rPr>
          <w:rFonts w:ascii="Cambria" w:hAnsi="Cambria" w:cs="Arial"/>
          <w:b/>
          <w:bCs/>
          <w:lang w:val="fr-FR"/>
        </w:rPr>
        <w:t>FERMETURES ET RETARDS</w:t>
      </w:r>
    </w:p>
    <w:p w14:paraId="175C983C" w14:textId="77777777" w:rsidR="00976861" w:rsidRPr="007A0EAE" w:rsidRDefault="00976861" w:rsidP="0052303D">
      <w:pPr>
        <w:rPr>
          <w:rFonts w:ascii="Cambria" w:hAnsi="Cambria" w:cs="Arial"/>
          <w:b/>
          <w:lang w:val="fr-FR"/>
        </w:rPr>
      </w:pPr>
    </w:p>
    <w:p w14:paraId="7B197914" w14:textId="77777777" w:rsidR="00032B3D" w:rsidRPr="001B24E9" w:rsidRDefault="00032B3D" w:rsidP="00032B3D">
      <w:pPr>
        <w:spacing w:after="58"/>
        <w:ind w:left="270"/>
        <w:rPr>
          <w:rFonts w:ascii="Cambria" w:eastAsia="Cambria" w:hAnsi="Cambria" w:cs="Cambria"/>
          <w:lang w:val="fr-FR"/>
        </w:rPr>
      </w:pPr>
      <w:r>
        <w:rPr>
          <w:rFonts w:ascii="Cambria" w:eastAsia="Cambria" w:hAnsi="Cambria" w:cs="Cambria"/>
          <w:lang w:val="fr-FR"/>
        </w:rPr>
        <w:t>Dans certaines circonstances</w:t>
      </w:r>
      <w:r w:rsidRPr="001B24E9">
        <w:rPr>
          <w:rFonts w:ascii="Cambria" w:eastAsia="Cambria" w:hAnsi="Cambria" w:cs="Cambria"/>
          <w:lang w:val="fr-FR"/>
        </w:rPr>
        <w:t xml:space="preserve">, les écoles de Pickerington ferment ou retardent les heures de début des cours ou, en de rares occasions, ferment l’école plus tôt ou passent à l’apprentissage virtuel en raison du mauvais temps ou d’autres raisons. Ces décisions sont prises pour la sécurité de nos élèves. Bien que nous nous </w:t>
      </w:r>
      <w:proofErr w:type="gramStart"/>
      <w:r w:rsidRPr="001B24E9">
        <w:rPr>
          <w:rFonts w:ascii="Cambria" w:eastAsia="Cambria" w:hAnsi="Cambria" w:cs="Cambria"/>
          <w:lang w:val="fr-FR"/>
        </w:rPr>
        <w:t>effor</w:t>
      </w:r>
      <w:r>
        <w:rPr>
          <w:rFonts w:ascii="Cambria" w:eastAsia="Cambria" w:hAnsi="Cambria" w:cs="Cambria"/>
          <w:lang w:val="fr-FR"/>
        </w:rPr>
        <w:t>ç</w:t>
      </w:r>
      <w:r w:rsidRPr="001B24E9">
        <w:rPr>
          <w:rFonts w:ascii="Cambria" w:eastAsia="Cambria" w:hAnsi="Cambria" w:cs="Cambria"/>
          <w:lang w:val="fr-FR"/>
        </w:rPr>
        <w:t>ons</w:t>
      </w:r>
      <w:proofErr w:type="gramEnd"/>
      <w:r w:rsidRPr="001B24E9">
        <w:rPr>
          <w:rFonts w:ascii="Cambria" w:eastAsia="Cambria" w:hAnsi="Cambria" w:cs="Cambria"/>
          <w:lang w:val="fr-FR"/>
        </w:rPr>
        <w:t xml:space="preserve"> de prendre ces décisions </w:t>
      </w:r>
      <w:r>
        <w:rPr>
          <w:rFonts w:ascii="Cambria" w:eastAsia="Cambria" w:hAnsi="Cambria" w:cs="Cambria"/>
          <w:lang w:val="fr-FR"/>
        </w:rPr>
        <w:t>avant 5 h </w:t>
      </w:r>
      <w:r w:rsidRPr="001B24E9">
        <w:rPr>
          <w:rFonts w:ascii="Cambria" w:eastAsia="Cambria" w:hAnsi="Cambria" w:cs="Cambria"/>
          <w:lang w:val="fr-FR"/>
        </w:rPr>
        <w:t xml:space="preserve">30, </w:t>
      </w:r>
      <w:r>
        <w:rPr>
          <w:rFonts w:ascii="Cambria" w:eastAsia="Cambria" w:hAnsi="Cambria" w:cs="Cambria"/>
          <w:lang w:val="fr-FR"/>
        </w:rPr>
        <w:t>cela</w:t>
      </w:r>
      <w:r w:rsidRPr="001B24E9">
        <w:rPr>
          <w:rFonts w:ascii="Cambria" w:eastAsia="Cambria" w:hAnsi="Cambria" w:cs="Cambria"/>
          <w:lang w:val="fr-FR"/>
        </w:rPr>
        <w:t xml:space="preserve"> n’est pas </w:t>
      </w:r>
      <w:r>
        <w:rPr>
          <w:rFonts w:ascii="Cambria" w:eastAsia="Cambria" w:hAnsi="Cambria" w:cs="Cambria"/>
          <w:lang w:val="fr-FR"/>
        </w:rPr>
        <w:t xml:space="preserve">toujours </w:t>
      </w:r>
      <w:r w:rsidRPr="001B24E9">
        <w:rPr>
          <w:rFonts w:ascii="Cambria" w:eastAsia="Cambria" w:hAnsi="Cambria" w:cs="Cambria"/>
          <w:lang w:val="fr-FR"/>
        </w:rPr>
        <w:t xml:space="preserve">possible. </w:t>
      </w:r>
    </w:p>
    <w:p w14:paraId="1B46F1D9" w14:textId="77777777" w:rsidR="00032B3D" w:rsidRPr="0055620E" w:rsidRDefault="00032B3D" w:rsidP="00032B3D">
      <w:pPr>
        <w:spacing w:after="58"/>
        <w:ind w:left="270"/>
        <w:rPr>
          <w:rFonts w:ascii="Cambria" w:eastAsia="Cambria" w:hAnsi="Cambria" w:cs="Cambria"/>
          <w:lang w:val="fr-FR"/>
        </w:rPr>
      </w:pPr>
      <w:r w:rsidRPr="0055620E">
        <w:rPr>
          <w:rFonts w:ascii="Cambria" w:eastAsia="Cambria" w:hAnsi="Cambria" w:cs="Cambria"/>
          <w:lang w:val="fr-FR"/>
        </w:rPr>
        <w:t xml:space="preserve">Nous recommandons aux familles d’établir des plans d’urgence familiaux en cas de fermetures </w:t>
      </w:r>
      <w:r>
        <w:rPr>
          <w:rFonts w:ascii="Cambria" w:eastAsia="Cambria" w:hAnsi="Cambria" w:cs="Cambria"/>
          <w:lang w:val="fr-FR"/>
        </w:rPr>
        <w:t>p</w:t>
      </w:r>
      <w:r w:rsidRPr="0055620E">
        <w:rPr>
          <w:rFonts w:ascii="Cambria" w:eastAsia="Cambria" w:hAnsi="Cambria" w:cs="Cambria"/>
          <w:lang w:val="fr-FR"/>
        </w:rPr>
        <w:t xml:space="preserve">otentielles. Ces plans devraient inclure </w:t>
      </w:r>
      <w:r>
        <w:rPr>
          <w:rFonts w:ascii="Cambria" w:eastAsia="Cambria" w:hAnsi="Cambria" w:cs="Cambria"/>
          <w:lang w:val="fr-FR"/>
        </w:rPr>
        <w:t xml:space="preserve">d’apprendre à l’enfant là il doit </w:t>
      </w:r>
      <w:r w:rsidRPr="0055620E">
        <w:rPr>
          <w:rFonts w:ascii="Cambria" w:eastAsia="Cambria" w:hAnsi="Cambria" w:cs="Cambria"/>
          <w:lang w:val="fr-FR"/>
        </w:rPr>
        <w:t>aller (maison, baby-sitter, maison du voisin, etc.) si le district doit fermer l’école plus tôt que d’habitude.</w:t>
      </w:r>
    </w:p>
    <w:p w14:paraId="7D951F4E" w14:textId="4375191E" w:rsidR="00976861" w:rsidRPr="007A0EAE" w:rsidRDefault="00AB3E7C" w:rsidP="0052303D">
      <w:pPr>
        <w:spacing w:after="58"/>
        <w:ind w:left="270"/>
        <w:rPr>
          <w:rFonts w:ascii="Cambria" w:hAnsi="Cambria" w:cs="Arial"/>
          <w:lang w:val="fr-FR"/>
        </w:rPr>
      </w:pPr>
      <w:r w:rsidRPr="007A0EAE">
        <w:rPr>
          <w:rFonts w:ascii="Cambria" w:hAnsi="Cambria" w:cs="Arial"/>
          <w:lang w:val="fr-FR"/>
        </w:rPr>
        <w:t xml:space="preserve">Si les écoles de Pickerington ferment pour une raison quelconque, le district communiquera avec les parents/tuteurs via notre système de notification aux parents </w:t>
      </w:r>
      <w:proofErr w:type="spellStart"/>
      <w:r w:rsidRPr="007A0EAE">
        <w:rPr>
          <w:rFonts w:ascii="Cambria" w:hAnsi="Cambria" w:cs="Arial"/>
          <w:lang w:val="fr-FR"/>
        </w:rPr>
        <w:t>Infinite</w:t>
      </w:r>
      <w:proofErr w:type="spellEnd"/>
      <w:r w:rsidRPr="007A0EAE">
        <w:rPr>
          <w:rFonts w:ascii="Cambria" w:hAnsi="Cambria" w:cs="Arial"/>
          <w:lang w:val="fr-FR"/>
        </w:rPr>
        <w:t xml:space="preserve"> Campus, notre site Web et les médias sociaux. (Voir «</w:t>
      </w:r>
      <w:r w:rsidR="00032B3D">
        <w:rPr>
          <w:rFonts w:ascii="Cambria" w:hAnsi="Cambria" w:cs="Arial"/>
          <w:lang w:val="fr-FR"/>
        </w:rPr>
        <w:t> </w:t>
      </w:r>
      <w:r w:rsidRPr="007A0EAE">
        <w:rPr>
          <w:rFonts w:ascii="Cambria" w:hAnsi="Cambria" w:cs="Arial"/>
          <w:lang w:val="fr-FR"/>
        </w:rPr>
        <w:t>Communication</w:t>
      </w:r>
      <w:r w:rsidR="00032B3D">
        <w:rPr>
          <w:rFonts w:ascii="Cambria" w:hAnsi="Cambria" w:cs="Arial"/>
          <w:lang w:val="fr-FR"/>
        </w:rPr>
        <w:t> </w:t>
      </w:r>
      <w:r w:rsidRPr="007A0EAE">
        <w:rPr>
          <w:rFonts w:ascii="Cambria" w:hAnsi="Cambria" w:cs="Arial"/>
          <w:lang w:val="fr-FR"/>
        </w:rPr>
        <w:t>» pour plus de détails.)</w:t>
      </w:r>
    </w:p>
    <w:p w14:paraId="5CDEF6C2" w14:textId="5C7EF0F3" w:rsidR="00976861" w:rsidRPr="007A0EAE" w:rsidRDefault="00AB3E7C" w:rsidP="0052303D">
      <w:pPr>
        <w:spacing w:after="58"/>
        <w:ind w:left="270"/>
        <w:rPr>
          <w:rFonts w:ascii="Cambria" w:hAnsi="Cambria" w:cs="Arial"/>
          <w:lang w:val="fr-FR"/>
        </w:rPr>
      </w:pPr>
      <w:r w:rsidRPr="007A0EAE">
        <w:rPr>
          <w:rFonts w:ascii="Cambria" w:hAnsi="Cambria" w:cs="Arial"/>
          <w:lang w:val="fr-FR"/>
        </w:rPr>
        <w:t xml:space="preserve">Nous fournirons également des informations aux chaînes de </w:t>
      </w:r>
      <w:proofErr w:type="gramStart"/>
      <w:r w:rsidRPr="007A0EAE">
        <w:rPr>
          <w:rFonts w:ascii="Cambria" w:hAnsi="Cambria" w:cs="Arial"/>
          <w:lang w:val="fr-FR"/>
        </w:rPr>
        <w:t>télévision locales</w:t>
      </w:r>
      <w:proofErr w:type="gramEnd"/>
      <w:r w:rsidRPr="007A0EAE">
        <w:rPr>
          <w:rFonts w:ascii="Cambria" w:hAnsi="Cambria" w:cs="Arial"/>
          <w:lang w:val="fr-FR"/>
        </w:rPr>
        <w:t xml:space="preserve"> suivantes</w:t>
      </w:r>
      <w:r w:rsidR="00032B3D">
        <w:rPr>
          <w:rFonts w:ascii="Cambria" w:hAnsi="Cambria" w:cs="Arial"/>
          <w:lang w:val="fr-FR"/>
        </w:rPr>
        <w:t> </w:t>
      </w:r>
      <w:r w:rsidRPr="007A0EAE">
        <w:rPr>
          <w:rFonts w:ascii="Cambria" w:hAnsi="Cambria" w:cs="Arial"/>
          <w:lang w:val="fr-FR"/>
        </w:rPr>
        <w:t>: WCMH-TV (canal</w:t>
      </w:r>
      <w:r w:rsidR="00032B3D">
        <w:rPr>
          <w:rFonts w:ascii="Cambria" w:hAnsi="Cambria" w:cs="Arial"/>
          <w:lang w:val="fr-FR"/>
        </w:rPr>
        <w:t> </w:t>
      </w:r>
      <w:r w:rsidRPr="007A0EAE">
        <w:rPr>
          <w:rFonts w:ascii="Cambria" w:hAnsi="Cambria" w:cs="Arial"/>
          <w:lang w:val="fr-FR"/>
        </w:rPr>
        <w:t>4), WBNS-TV (canal</w:t>
      </w:r>
      <w:r w:rsidR="00032B3D" w:rsidRPr="003A2BD1">
        <w:rPr>
          <w:lang w:val="fr-FR"/>
        </w:rPr>
        <w:t> </w:t>
      </w:r>
      <w:r w:rsidRPr="007A0EAE">
        <w:rPr>
          <w:rFonts w:ascii="Cambria" w:hAnsi="Cambria" w:cs="Arial"/>
          <w:lang w:val="fr-FR"/>
        </w:rPr>
        <w:t>10), WSYX-TV (canal</w:t>
      </w:r>
      <w:r w:rsidR="00032B3D">
        <w:rPr>
          <w:rFonts w:ascii="Cambria" w:hAnsi="Cambria" w:cs="Arial"/>
          <w:lang w:val="fr-FR"/>
        </w:rPr>
        <w:t> </w:t>
      </w:r>
      <w:r w:rsidRPr="007A0EAE">
        <w:rPr>
          <w:rFonts w:ascii="Cambria" w:hAnsi="Cambria" w:cs="Arial"/>
          <w:lang w:val="fr-FR"/>
        </w:rPr>
        <w:t>6) et FOX-TV (canal</w:t>
      </w:r>
      <w:r w:rsidR="00032B3D">
        <w:rPr>
          <w:rFonts w:ascii="Cambria" w:hAnsi="Cambria" w:cs="Arial"/>
          <w:lang w:val="fr-FR"/>
        </w:rPr>
        <w:t> </w:t>
      </w:r>
      <w:r w:rsidRPr="007A0EAE">
        <w:rPr>
          <w:rFonts w:ascii="Cambria" w:hAnsi="Cambria" w:cs="Arial"/>
          <w:lang w:val="fr-FR"/>
        </w:rPr>
        <w:t>28).</w:t>
      </w:r>
    </w:p>
    <w:p w14:paraId="70AD6164" w14:textId="0CEE9503" w:rsidR="00976861" w:rsidRPr="00032B3D" w:rsidRDefault="00166F12" w:rsidP="0052303D">
      <w:pPr>
        <w:spacing w:after="58"/>
        <w:ind w:left="270"/>
        <w:rPr>
          <w:rFonts w:ascii="Cambria" w:hAnsi="Cambria" w:cs="Arial"/>
          <w:lang w:val="fr-FR"/>
        </w:rPr>
      </w:pPr>
      <w:r w:rsidRPr="007A0EAE">
        <w:rPr>
          <w:rFonts w:ascii="Cambria" w:hAnsi="Cambria" w:cs="Arial"/>
          <w:lang w:val="fr-FR"/>
        </w:rPr>
        <w:t>Pour obtenir des renseignements complets sur notre approche en matière de fermetures et de retards, visitez notre site Web à l’adresse suivante</w:t>
      </w:r>
      <w:r w:rsidR="00032B3D">
        <w:rPr>
          <w:rFonts w:ascii="Cambria" w:hAnsi="Cambria" w:cs="Arial"/>
          <w:lang w:val="fr-FR"/>
        </w:rPr>
        <w:t> </w:t>
      </w:r>
      <w:r w:rsidRPr="007A0EAE">
        <w:rPr>
          <w:rFonts w:ascii="Cambria" w:hAnsi="Cambria" w:cs="Arial"/>
          <w:lang w:val="fr-FR"/>
        </w:rPr>
        <w:t xml:space="preserve">: </w:t>
      </w:r>
      <w:hyperlink r:id="rId11" w:history="1">
        <w:r w:rsidR="00DD0B3C" w:rsidRPr="007A0EAE">
          <w:rPr>
            <w:rStyle w:val="Hyperlink"/>
            <w:lang w:val="fr-FR"/>
          </w:rPr>
          <w:t>www.pickerington.k12.oh.us/</w:t>
        </w:r>
      </w:hyperlink>
      <w:r w:rsidR="00032B3D" w:rsidRPr="003A2BD1">
        <w:rPr>
          <w:rStyle w:val="Hyperlink"/>
          <w:lang w:val="fr-FR"/>
        </w:rPr>
        <w:t>.</w:t>
      </w:r>
    </w:p>
    <w:p w14:paraId="467E2F44" w14:textId="77777777" w:rsidR="003B6D18" w:rsidRPr="007A0EAE" w:rsidRDefault="003B6D18" w:rsidP="0052303D">
      <w:pPr>
        <w:pStyle w:val="NormalWeb"/>
        <w:spacing w:before="0" w:beforeAutospacing="0" w:after="0" w:afterAutospacing="0"/>
        <w:ind w:right="36"/>
        <w:rPr>
          <w:rFonts w:ascii="Cambria" w:hAnsi="Cambria" w:cs="Arial"/>
          <w:b/>
          <w:bCs/>
          <w:sz w:val="24"/>
          <w:szCs w:val="24"/>
          <w:lang w:val="fr-FR"/>
        </w:rPr>
      </w:pPr>
    </w:p>
    <w:p w14:paraId="71E819F1" w14:textId="77777777" w:rsidR="00976861" w:rsidRPr="007A0EAE" w:rsidRDefault="00AB3E7C" w:rsidP="0052303D">
      <w:pPr>
        <w:pStyle w:val="NormalWeb"/>
        <w:spacing w:before="0" w:beforeAutospacing="0" w:after="0" w:afterAutospacing="0"/>
        <w:ind w:right="36"/>
        <w:rPr>
          <w:rFonts w:ascii="Cambria" w:hAnsi="Cambria" w:cs="Arial"/>
          <w:b/>
          <w:sz w:val="24"/>
          <w:szCs w:val="24"/>
          <w:lang w:val="fr-FR"/>
        </w:rPr>
      </w:pPr>
      <w:r w:rsidRPr="007A0EAE">
        <w:rPr>
          <w:rFonts w:ascii="Cambria" w:hAnsi="Cambria" w:cs="Arial"/>
          <w:b/>
          <w:bCs/>
          <w:sz w:val="24"/>
          <w:szCs w:val="24"/>
          <w:lang w:val="fr-FR"/>
        </w:rPr>
        <w:t>COMMUNICATION</w:t>
      </w:r>
    </w:p>
    <w:p w14:paraId="66AC62EC" w14:textId="77777777" w:rsidR="00E0274F" w:rsidRPr="001B24E9" w:rsidRDefault="00AB3E7C" w:rsidP="00E0274F">
      <w:pPr>
        <w:pBdr>
          <w:top w:val="nil"/>
          <w:left w:val="nil"/>
          <w:bottom w:val="nil"/>
          <w:right w:val="nil"/>
          <w:between w:val="nil"/>
        </w:pBdr>
        <w:spacing w:after="120"/>
        <w:ind w:left="270"/>
        <w:rPr>
          <w:rFonts w:ascii="Cambria" w:eastAsia="Cambria" w:hAnsi="Cambria" w:cs="Cambria"/>
          <w:color w:val="000000"/>
          <w:lang w:val="fr-FR"/>
        </w:rPr>
      </w:pPr>
      <w:r w:rsidRPr="007A0EAE">
        <w:rPr>
          <w:rFonts w:ascii="Cambria" w:hAnsi="Cambria" w:cs="Arial"/>
          <w:lang w:val="fr-FR"/>
        </w:rPr>
        <w:br/>
      </w:r>
    </w:p>
    <w:p w14:paraId="076394BD" w14:textId="77777777" w:rsidR="00E0274F" w:rsidRPr="0055620E" w:rsidRDefault="00E0274F" w:rsidP="00E0274F">
      <w:pPr>
        <w:pBdr>
          <w:top w:val="nil"/>
          <w:left w:val="nil"/>
          <w:bottom w:val="nil"/>
          <w:right w:val="nil"/>
          <w:between w:val="nil"/>
        </w:pBdr>
        <w:spacing w:after="120"/>
        <w:ind w:left="270"/>
        <w:rPr>
          <w:rFonts w:ascii="Cambria" w:eastAsia="Cambria" w:hAnsi="Cambria" w:cs="Cambria"/>
          <w:color w:val="000000"/>
          <w:lang w:val="fr-FR"/>
        </w:rPr>
      </w:pPr>
      <w:r w:rsidRPr="001B24E9">
        <w:rPr>
          <w:rFonts w:ascii="Cambria" w:eastAsia="Cambria" w:hAnsi="Cambria" w:cs="Cambria"/>
          <w:color w:val="000000"/>
          <w:lang w:val="fr-FR"/>
        </w:rPr>
        <w:t xml:space="preserve">Le district et les écoles individuelles utilisent une variété d’outils et de tactiques pour communiquer avec les parents/tuteurs et la communauté. </w:t>
      </w:r>
      <w:r w:rsidRPr="0055620E">
        <w:rPr>
          <w:rFonts w:ascii="Cambria" w:eastAsia="Cambria" w:hAnsi="Cambria" w:cs="Cambria"/>
          <w:color w:val="000000"/>
          <w:lang w:val="fr-FR"/>
        </w:rPr>
        <w:t xml:space="preserve">Ces outils comprennent, </w:t>
      </w:r>
      <w:r>
        <w:rPr>
          <w:rFonts w:ascii="Cambria" w:eastAsia="Cambria" w:hAnsi="Cambria" w:cs="Cambria"/>
          <w:color w:val="000000"/>
          <w:lang w:val="fr-FR"/>
        </w:rPr>
        <w:t>entre autres </w:t>
      </w:r>
      <w:r w:rsidRPr="0055620E">
        <w:rPr>
          <w:rFonts w:ascii="Cambria" w:eastAsia="Cambria" w:hAnsi="Cambria" w:cs="Cambria"/>
          <w:color w:val="000000"/>
          <w:lang w:val="fr-FR"/>
        </w:rPr>
        <w:t>:</w:t>
      </w:r>
    </w:p>
    <w:p w14:paraId="124DCFAF" w14:textId="77777777" w:rsidR="00E0274F" w:rsidRPr="0055620E" w:rsidRDefault="00E0274F" w:rsidP="00E0274F">
      <w:pPr>
        <w:pBdr>
          <w:top w:val="nil"/>
          <w:left w:val="nil"/>
          <w:bottom w:val="nil"/>
          <w:right w:val="nil"/>
          <w:between w:val="nil"/>
        </w:pBdr>
        <w:spacing w:after="120"/>
        <w:ind w:left="270"/>
        <w:rPr>
          <w:rFonts w:ascii="Cambria" w:eastAsia="Cambria" w:hAnsi="Cambria" w:cs="Cambria"/>
          <w:color w:val="000000"/>
          <w:lang w:val="fr-FR"/>
        </w:rPr>
      </w:pPr>
      <w:r w:rsidRPr="0055620E">
        <w:rPr>
          <w:rFonts w:ascii="Cambria" w:eastAsia="Cambria" w:hAnsi="Cambria" w:cs="Cambria"/>
          <w:i/>
          <w:color w:val="000000"/>
          <w:lang w:val="fr-FR"/>
        </w:rPr>
        <w:t>Site internet</w:t>
      </w:r>
      <w:r>
        <w:rPr>
          <w:rFonts w:ascii="Cambria" w:eastAsia="Cambria" w:hAnsi="Cambria" w:cs="Cambria"/>
          <w:i/>
          <w:color w:val="000000"/>
          <w:lang w:val="fr-FR"/>
        </w:rPr>
        <w:t> </w:t>
      </w:r>
      <w:r w:rsidRPr="0055620E">
        <w:rPr>
          <w:rFonts w:ascii="Cambria" w:eastAsia="Cambria" w:hAnsi="Cambria" w:cs="Cambria"/>
          <w:color w:val="000000"/>
          <w:lang w:val="fr-FR"/>
        </w:rPr>
        <w:t xml:space="preserve">: La principale source d’information du district est notre site Web, </w:t>
      </w:r>
      <w:hyperlink r:id="rId12" w:history="1">
        <w:r w:rsidRPr="0055620E">
          <w:rPr>
            <w:rFonts w:ascii="Cambria" w:eastAsia="Cambria" w:hAnsi="Cambria" w:cs="Cambria"/>
            <w:color w:val="0000FF"/>
            <w:u w:val="single"/>
            <w:lang w:val="fr-FR"/>
          </w:rPr>
          <w:t>http://www.pickerington.k12.oh.us</w:t>
        </w:r>
      </w:hyperlink>
      <w:r w:rsidRPr="0055620E">
        <w:rPr>
          <w:rFonts w:ascii="Cambria" w:eastAsia="Cambria" w:hAnsi="Cambria" w:cs="Cambria"/>
          <w:color w:val="000000"/>
          <w:lang w:val="fr-FR"/>
        </w:rPr>
        <w:t>.</w:t>
      </w:r>
    </w:p>
    <w:p w14:paraId="4E2528D1" w14:textId="7478F4E7" w:rsidR="00E0274F" w:rsidRPr="0055620E" w:rsidRDefault="00E0274F" w:rsidP="00E0274F">
      <w:pPr>
        <w:pBdr>
          <w:top w:val="nil"/>
          <w:left w:val="nil"/>
          <w:bottom w:val="nil"/>
          <w:right w:val="nil"/>
          <w:between w:val="nil"/>
        </w:pBdr>
        <w:spacing w:after="120"/>
        <w:ind w:left="270"/>
        <w:rPr>
          <w:rFonts w:ascii="Cambria" w:eastAsia="Cambria" w:hAnsi="Cambria" w:cs="Cambria"/>
          <w:color w:val="000000"/>
          <w:lang w:val="fr-FR"/>
        </w:rPr>
      </w:pPr>
      <w:r w:rsidRPr="001B24E9">
        <w:rPr>
          <w:rFonts w:ascii="Cambria" w:eastAsia="Cambria" w:hAnsi="Cambria" w:cs="Cambria"/>
          <w:i/>
          <w:color w:val="000000"/>
          <w:lang w:val="fr-FR"/>
        </w:rPr>
        <w:lastRenderedPageBreak/>
        <w:t xml:space="preserve">Système de notification des parents/tuteurs (e-mails, </w:t>
      </w:r>
      <w:proofErr w:type="spellStart"/>
      <w:r w:rsidRPr="001B24E9">
        <w:rPr>
          <w:rFonts w:ascii="Cambria" w:eastAsia="Cambria" w:hAnsi="Cambria" w:cs="Cambria"/>
          <w:i/>
          <w:color w:val="000000"/>
          <w:lang w:val="fr-FR"/>
        </w:rPr>
        <w:t>TalkingPoints</w:t>
      </w:r>
      <w:proofErr w:type="spellEnd"/>
      <w:r w:rsidRPr="001B24E9">
        <w:rPr>
          <w:rFonts w:ascii="Cambria" w:eastAsia="Cambria" w:hAnsi="Cambria" w:cs="Cambria"/>
          <w:i/>
          <w:color w:val="000000"/>
          <w:lang w:val="fr-FR"/>
        </w:rPr>
        <w:t xml:space="preserve">, </w:t>
      </w:r>
      <w:proofErr w:type="spellStart"/>
      <w:r w:rsidRPr="001B24E9">
        <w:rPr>
          <w:rFonts w:ascii="Cambria" w:eastAsia="Cambria" w:hAnsi="Cambria" w:cs="Cambria"/>
          <w:i/>
          <w:color w:val="000000"/>
          <w:lang w:val="fr-FR"/>
        </w:rPr>
        <w:t>Smore</w:t>
      </w:r>
      <w:proofErr w:type="spellEnd"/>
      <w:r w:rsidRPr="001B24E9">
        <w:rPr>
          <w:rFonts w:ascii="Cambria" w:eastAsia="Cambria" w:hAnsi="Cambria" w:cs="Cambria"/>
          <w:i/>
          <w:color w:val="000000"/>
          <w:lang w:val="fr-FR"/>
        </w:rPr>
        <w:t>, SMS et appels téléphoniques)</w:t>
      </w:r>
      <w:r>
        <w:rPr>
          <w:rFonts w:ascii="Cambria" w:eastAsia="Cambria" w:hAnsi="Cambria" w:cs="Cambria"/>
          <w:i/>
          <w:color w:val="000000"/>
          <w:lang w:val="fr-FR"/>
        </w:rPr>
        <w:t> </w:t>
      </w:r>
      <w:r w:rsidRPr="001B24E9">
        <w:rPr>
          <w:rFonts w:ascii="Cambria" w:eastAsia="Cambria" w:hAnsi="Cambria" w:cs="Cambria"/>
          <w:i/>
          <w:color w:val="000000"/>
          <w:lang w:val="fr-FR"/>
        </w:rPr>
        <w:t>:</w:t>
      </w:r>
      <w:r w:rsidRPr="001B24E9">
        <w:rPr>
          <w:rFonts w:ascii="Cambria" w:eastAsia="Cambria" w:hAnsi="Cambria" w:cs="Cambria"/>
          <w:color w:val="000000"/>
          <w:lang w:val="fr-FR"/>
        </w:rPr>
        <w:t xml:space="preserve"> Les écoles de Pickerington utilisent un service de communication électronique et téléphonique par l’intermédiaire d’</w:t>
      </w:r>
      <w:proofErr w:type="spellStart"/>
      <w:r w:rsidRPr="001B24E9">
        <w:rPr>
          <w:rFonts w:ascii="Cambria" w:eastAsia="Cambria" w:hAnsi="Cambria" w:cs="Cambria"/>
          <w:color w:val="000000"/>
          <w:lang w:val="fr-FR"/>
        </w:rPr>
        <w:t>Infinite</w:t>
      </w:r>
      <w:proofErr w:type="spellEnd"/>
      <w:r w:rsidRPr="001B24E9">
        <w:rPr>
          <w:rFonts w:ascii="Cambria" w:eastAsia="Cambria" w:hAnsi="Cambria" w:cs="Cambria"/>
          <w:color w:val="000000"/>
          <w:lang w:val="fr-FR"/>
        </w:rPr>
        <w:t xml:space="preserve"> Campus pour contacter </w:t>
      </w:r>
      <w:r>
        <w:rPr>
          <w:rFonts w:ascii="Cambria" w:eastAsia="Cambria" w:hAnsi="Cambria" w:cs="Cambria"/>
          <w:color w:val="000000"/>
          <w:lang w:val="fr-FR"/>
        </w:rPr>
        <w:t>un</w:t>
      </w:r>
      <w:r w:rsidRPr="001B24E9">
        <w:rPr>
          <w:rFonts w:ascii="Cambria" w:eastAsia="Cambria" w:hAnsi="Cambria" w:cs="Cambria"/>
          <w:color w:val="000000"/>
          <w:lang w:val="fr-FR"/>
        </w:rPr>
        <w:t xml:space="preserve"> grand</w:t>
      </w:r>
      <w:r>
        <w:rPr>
          <w:rFonts w:ascii="Cambria" w:eastAsia="Cambria" w:hAnsi="Cambria" w:cs="Cambria"/>
          <w:color w:val="000000"/>
          <w:lang w:val="fr-FR"/>
        </w:rPr>
        <w:t xml:space="preserve"> nombre</w:t>
      </w:r>
      <w:r w:rsidRPr="001B24E9">
        <w:rPr>
          <w:rFonts w:ascii="Cambria" w:eastAsia="Cambria" w:hAnsi="Cambria" w:cs="Cambria"/>
          <w:color w:val="000000"/>
          <w:lang w:val="fr-FR"/>
        </w:rPr>
        <w:t xml:space="preserve"> de </w:t>
      </w:r>
      <w:r>
        <w:rPr>
          <w:rFonts w:ascii="Cambria" w:eastAsia="Cambria" w:hAnsi="Cambria" w:cs="Cambria"/>
          <w:color w:val="000000"/>
          <w:lang w:val="fr-FR"/>
        </w:rPr>
        <w:t>personnes en même temps</w:t>
      </w:r>
      <w:r w:rsidRPr="001B24E9">
        <w:rPr>
          <w:rFonts w:ascii="Cambria" w:eastAsia="Cambria" w:hAnsi="Cambria" w:cs="Cambria"/>
          <w:color w:val="000000"/>
          <w:lang w:val="fr-FR"/>
        </w:rPr>
        <w:t xml:space="preserve"> pour des annonces spéciales et des urgences, telles que </w:t>
      </w:r>
      <w:r>
        <w:rPr>
          <w:rFonts w:ascii="Cambria" w:eastAsia="Cambria" w:hAnsi="Cambria" w:cs="Cambria"/>
          <w:color w:val="000000"/>
          <w:lang w:val="fr-FR"/>
        </w:rPr>
        <w:t xml:space="preserve">des </w:t>
      </w:r>
      <w:r w:rsidR="00563FAC">
        <w:rPr>
          <w:rFonts w:ascii="Cambria" w:eastAsia="Cambria" w:hAnsi="Cambria" w:cs="Cambria"/>
          <w:color w:val="000000"/>
          <w:lang w:val="fr-FR"/>
        </w:rPr>
        <w:t>événements</w:t>
      </w:r>
      <w:r>
        <w:rPr>
          <w:rFonts w:ascii="Cambria" w:eastAsia="Cambria" w:hAnsi="Cambria" w:cs="Cambria"/>
          <w:color w:val="000000"/>
          <w:lang w:val="fr-FR"/>
        </w:rPr>
        <w:t xml:space="preserve"> catastrophiques</w:t>
      </w:r>
      <w:r w:rsidRPr="001B24E9">
        <w:rPr>
          <w:rFonts w:ascii="Cambria" w:eastAsia="Cambria" w:hAnsi="Cambria" w:cs="Cambria"/>
          <w:color w:val="000000"/>
          <w:lang w:val="fr-FR"/>
        </w:rPr>
        <w:t xml:space="preserve">. </w:t>
      </w:r>
      <w:r w:rsidRPr="0055620E">
        <w:rPr>
          <w:rFonts w:ascii="Cambria" w:eastAsia="Cambria" w:hAnsi="Cambria" w:cs="Cambria"/>
          <w:color w:val="000000"/>
          <w:lang w:val="fr-FR"/>
        </w:rPr>
        <w:t xml:space="preserve">Ce système envoie des </w:t>
      </w:r>
      <w:r>
        <w:rPr>
          <w:rFonts w:ascii="Cambria" w:eastAsia="Cambria" w:hAnsi="Cambria" w:cs="Cambria"/>
          <w:color w:val="000000"/>
          <w:lang w:val="fr-FR"/>
        </w:rPr>
        <w:t>e-mails</w:t>
      </w:r>
      <w:r w:rsidRPr="0055620E">
        <w:rPr>
          <w:rFonts w:ascii="Cambria" w:eastAsia="Cambria" w:hAnsi="Cambria" w:cs="Cambria"/>
          <w:color w:val="000000"/>
          <w:lang w:val="fr-FR"/>
        </w:rPr>
        <w:t xml:space="preserve">, des appels téléphoniques et des </w:t>
      </w:r>
      <w:r>
        <w:rPr>
          <w:rFonts w:ascii="Cambria" w:eastAsia="Cambria" w:hAnsi="Cambria" w:cs="Cambria"/>
          <w:color w:val="000000"/>
          <w:lang w:val="fr-FR"/>
        </w:rPr>
        <w:t>SMS</w:t>
      </w:r>
      <w:r w:rsidRPr="0055620E">
        <w:rPr>
          <w:rFonts w:ascii="Cambria" w:eastAsia="Cambria" w:hAnsi="Cambria" w:cs="Cambria"/>
          <w:color w:val="000000"/>
          <w:lang w:val="fr-FR"/>
        </w:rPr>
        <w:t xml:space="preserve"> aux adresses et numéros de téléphone que les parents/tuteurs ont identifiés comme leurs préférences de contact dans le système de gestion des élèves.</w:t>
      </w:r>
    </w:p>
    <w:p w14:paraId="029BB544" w14:textId="77777777" w:rsidR="00E0274F" w:rsidRPr="0055620E" w:rsidRDefault="00E0274F" w:rsidP="00E0274F">
      <w:pPr>
        <w:pBdr>
          <w:top w:val="nil"/>
          <w:left w:val="nil"/>
          <w:bottom w:val="nil"/>
          <w:right w:val="nil"/>
          <w:between w:val="nil"/>
        </w:pBdr>
        <w:spacing w:after="120"/>
        <w:ind w:left="270"/>
        <w:rPr>
          <w:rFonts w:ascii="Cambria" w:eastAsia="Cambria" w:hAnsi="Cambria" w:cs="Cambria"/>
          <w:color w:val="000000"/>
          <w:lang w:val="fr-FR"/>
        </w:rPr>
      </w:pPr>
      <w:r w:rsidRPr="0055620E">
        <w:rPr>
          <w:rFonts w:ascii="Cambria" w:eastAsia="Cambria" w:hAnsi="Cambria" w:cs="Cambria"/>
          <w:color w:val="000000"/>
          <w:lang w:val="fr-FR"/>
        </w:rPr>
        <w:t xml:space="preserve">Les parents/tuteurs sont automatiquement inscrits </w:t>
      </w:r>
      <w:r>
        <w:rPr>
          <w:rFonts w:ascii="Cambria" w:eastAsia="Cambria" w:hAnsi="Cambria" w:cs="Cambria"/>
          <w:color w:val="000000"/>
          <w:lang w:val="fr-FR"/>
        </w:rPr>
        <w:t>pour recevoir ces communications aux coordonnées</w:t>
      </w:r>
      <w:r w:rsidRPr="0055620E">
        <w:rPr>
          <w:rFonts w:ascii="Cambria" w:eastAsia="Cambria" w:hAnsi="Cambria" w:cs="Cambria"/>
          <w:color w:val="000000"/>
          <w:lang w:val="fr-FR"/>
        </w:rPr>
        <w:t xml:space="preserve"> que nous avons dans nos dossiers via le système de gestion des élèves. Pour cette raison, il est important que les parents/tuteurs s’assurent que leurs coordonnées dans </w:t>
      </w:r>
      <w:proofErr w:type="spellStart"/>
      <w:r w:rsidRPr="0055620E">
        <w:rPr>
          <w:rFonts w:ascii="Cambria" w:eastAsia="Cambria" w:hAnsi="Cambria" w:cs="Cambria"/>
          <w:color w:val="000000"/>
          <w:lang w:val="fr-FR"/>
        </w:rPr>
        <w:t>Infinite</w:t>
      </w:r>
      <w:proofErr w:type="spellEnd"/>
      <w:r w:rsidRPr="0055620E">
        <w:rPr>
          <w:rFonts w:ascii="Cambria" w:eastAsia="Cambria" w:hAnsi="Cambria" w:cs="Cambria"/>
          <w:color w:val="000000"/>
          <w:lang w:val="fr-FR"/>
        </w:rPr>
        <w:t xml:space="preserve"> Campus sont correctes. Cela peut être fait en se connectant au portail en ligne à l’adresse suivante</w:t>
      </w:r>
      <w:r>
        <w:rPr>
          <w:rFonts w:ascii="Cambria" w:eastAsia="Cambria" w:hAnsi="Cambria" w:cs="Cambria"/>
          <w:color w:val="000000"/>
          <w:lang w:val="fr-FR"/>
        </w:rPr>
        <w:t> </w:t>
      </w:r>
      <w:r w:rsidRPr="0055620E">
        <w:rPr>
          <w:rFonts w:ascii="Cambria" w:eastAsia="Cambria" w:hAnsi="Cambria" w:cs="Cambria"/>
          <w:color w:val="000000"/>
          <w:lang w:val="fr-FR"/>
        </w:rPr>
        <w:t xml:space="preserve">: </w:t>
      </w:r>
      <w:hyperlink r:id="rId13" w:history="1">
        <w:r w:rsidRPr="0055620E">
          <w:rPr>
            <w:rFonts w:ascii="Cambria" w:eastAsia="Cambria" w:hAnsi="Cambria" w:cs="Cambria"/>
            <w:color w:val="0000FF"/>
            <w:u w:val="single"/>
            <w:lang w:val="fr-FR"/>
          </w:rPr>
          <w:t>P</w:t>
        </w:r>
        <w:r>
          <w:rPr>
            <w:rFonts w:ascii="Cambria" w:eastAsia="Cambria" w:hAnsi="Cambria" w:cs="Cambria"/>
            <w:color w:val="0000FF"/>
            <w:u w:val="single"/>
            <w:lang w:val="fr-FR"/>
          </w:rPr>
          <w:t>arent Portal</w:t>
        </w:r>
      </w:hyperlink>
      <w:r w:rsidRPr="0055620E">
        <w:rPr>
          <w:rFonts w:ascii="Cambria" w:eastAsia="Cambria" w:hAnsi="Cambria" w:cs="Cambria"/>
          <w:color w:val="000000"/>
          <w:lang w:val="fr-FR"/>
        </w:rPr>
        <w:t xml:space="preserve"> ou en </w:t>
      </w:r>
      <w:r>
        <w:rPr>
          <w:rFonts w:ascii="Cambria" w:eastAsia="Cambria" w:hAnsi="Cambria" w:cs="Cambria"/>
          <w:color w:val="000000"/>
          <w:lang w:val="fr-FR"/>
        </w:rPr>
        <w:t>contactant</w:t>
      </w:r>
      <w:r w:rsidRPr="0055620E">
        <w:rPr>
          <w:rFonts w:ascii="Cambria" w:eastAsia="Cambria" w:hAnsi="Cambria" w:cs="Cambria"/>
          <w:color w:val="000000"/>
          <w:lang w:val="fr-FR"/>
        </w:rPr>
        <w:t xml:space="preserve"> la secrétaire d</w:t>
      </w:r>
      <w:r>
        <w:rPr>
          <w:rFonts w:ascii="Cambria" w:eastAsia="Cambria" w:hAnsi="Cambria" w:cs="Cambria"/>
          <w:color w:val="000000"/>
          <w:lang w:val="fr-FR"/>
        </w:rPr>
        <w:t xml:space="preserve">e l’établissement </w:t>
      </w:r>
      <w:r w:rsidRPr="0055620E">
        <w:rPr>
          <w:rFonts w:ascii="Cambria" w:eastAsia="Cambria" w:hAnsi="Cambria" w:cs="Cambria"/>
          <w:color w:val="000000"/>
          <w:lang w:val="fr-FR"/>
        </w:rPr>
        <w:t xml:space="preserve">de </w:t>
      </w:r>
      <w:r>
        <w:rPr>
          <w:rFonts w:ascii="Cambria" w:eastAsia="Cambria" w:hAnsi="Cambria" w:cs="Cambria"/>
          <w:color w:val="000000"/>
          <w:lang w:val="fr-FR"/>
        </w:rPr>
        <w:t>l’</w:t>
      </w:r>
      <w:r w:rsidRPr="0055620E">
        <w:rPr>
          <w:rFonts w:ascii="Cambria" w:eastAsia="Cambria" w:hAnsi="Cambria" w:cs="Cambria"/>
          <w:color w:val="000000"/>
          <w:lang w:val="fr-FR"/>
        </w:rPr>
        <w:t xml:space="preserve">enfant pour </w:t>
      </w:r>
      <w:r>
        <w:rPr>
          <w:rFonts w:ascii="Cambria" w:eastAsia="Cambria" w:hAnsi="Cambria" w:cs="Cambria"/>
          <w:color w:val="000000"/>
          <w:lang w:val="fr-FR"/>
        </w:rPr>
        <w:t>s’</w:t>
      </w:r>
      <w:r w:rsidRPr="0055620E">
        <w:rPr>
          <w:rFonts w:ascii="Cambria" w:eastAsia="Cambria" w:hAnsi="Cambria" w:cs="Cambria"/>
          <w:color w:val="000000"/>
          <w:lang w:val="fr-FR"/>
        </w:rPr>
        <w:t xml:space="preserve">assurer que nous avons </w:t>
      </w:r>
      <w:r>
        <w:rPr>
          <w:rFonts w:ascii="Cambria" w:eastAsia="Cambria" w:hAnsi="Cambria" w:cs="Cambria"/>
          <w:color w:val="000000"/>
          <w:lang w:val="fr-FR"/>
        </w:rPr>
        <w:t>le</w:t>
      </w:r>
      <w:r w:rsidRPr="0055620E">
        <w:rPr>
          <w:rFonts w:ascii="Cambria" w:eastAsia="Cambria" w:hAnsi="Cambria" w:cs="Cambria"/>
          <w:color w:val="000000"/>
          <w:lang w:val="fr-FR"/>
        </w:rPr>
        <w:t xml:space="preserve">s numéros de téléphone et adresses </w:t>
      </w:r>
      <w:r>
        <w:rPr>
          <w:rFonts w:ascii="Cambria" w:eastAsia="Cambria" w:hAnsi="Cambria" w:cs="Cambria"/>
          <w:color w:val="000000"/>
          <w:lang w:val="fr-FR"/>
        </w:rPr>
        <w:t>e-mail</w:t>
      </w:r>
      <w:r w:rsidRPr="0055620E">
        <w:rPr>
          <w:rFonts w:ascii="Cambria" w:eastAsia="Cambria" w:hAnsi="Cambria" w:cs="Cambria"/>
          <w:color w:val="000000"/>
          <w:lang w:val="fr-FR"/>
        </w:rPr>
        <w:t xml:space="preserve"> les plus récents.</w:t>
      </w:r>
    </w:p>
    <w:p w14:paraId="2A85B54A" w14:textId="0DC704EF" w:rsidR="00E0274F" w:rsidRPr="00876824" w:rsidRDefault="00E0274F" w:rsidP="00E0274F">
      <w:pPr>
        <w:pBdr>
          <w:top w:val="nil"/>
          <w:left w:val="nil"/>
          <w:bottom w:val="nil"/>
          <w:right w:val="nil"/>
          <w:between w:val="nil"/>
        </w:pBdr>
        <w:spacing w:after="120"/>
        <w:ind w:left="270"/>
        <w:rPr>
          <w:rFonts w:ascii="Cambria" w:eastAsia="Cambria" w:hAnsi="Cambria" w:cs="Cambria"/>
          <w:color w:val="000000"/>
          <w:lang w:val="fr-FR"/>
        </w:rPr>
      </w:pPr>
      <w:r w:rsidRPr="0055620E">
        <w:rPr>
          <w:rFonts w:ascii="Cambria" w:eastAsia="Cambria" w:hAnsi="Cambria" w:cs="Cambria"/>
          <w:color w:val="000000"/>
          <w:lang w:val="fr-FR"/>
        </w:rPr>
        <w:t xml:space="preserve">Les parents/tuteurs peuvent également se connecter à ce système pour modifier leurs préférences en matière </w:t>
      </w:r>
      <w:r>
        <w:rPr>
          <w:rFonts w:ascii="Cambria" w:eastAsia="Cambria" w:hAnsi="Cambria" w:cs="Cambria"/>
          <w:color w:val="000000"/>
          <w:lang w:val="fr-FR"/>
        </w:rPr>
        <w:t xml:space="preserve">de communications par e-mails et par </w:t>
      </w:r>
      <w:r w:rsidRPr="0055620E">
        <w:rPr>
          <w:rFonts w:ascii="Cambria" w:eastAsia="Cambria" w:hAnsi="Cambria" w:cs="Cambria"/>
          <w:color w:val="000000"/>
          <w:lang w:val="fr-FR"/>
        </w:rPr>
        <w:t xml:space="preserve">téléphone, ainsi que pour refuser les notifications. </w:t>
      </w:r>
      <w:r w:rsidRPr="00876824">
        <w:rPr>
          <w:rFonts w:ascii="Cambria" w:eastAsia="Cambria" w:hAnsi="Cambria" w:cs="Cambria"/>
          <w:color w:val="000000"/>
          <w:lang w:val="fr-FR"/>
        </w:rPr>
        <w:t>Ces messages comprennent, sans s’y limiter, des informations sur les jours de neige ou d</w:t>
      </w:r>
      <w:r>
        <w:rPr>
          <w:rFonts w:ascii="Cambria" w:eastAsia="Cambria" w:hAnsi="Cambria" w:cs="Cambria"/>
          <w:color w:val="000000"/>
          <w:lang w:val="fr-FR"/>
        </w:rPr>
        <w:t>’</w:t>
      </w:r>
      <w:r w:rsidR="00563FAC">
        <w:rPr>
          <w:rFonts w:ascii="Cambria" w:eastAsia="Cambria" w:hAnsi="Cambria" w:cs="Cambria"/>
          <w:color w:val="000000"/>
          <w:lang w:val="fr-FR"/>
        </w:rPr>
        <w:t>événements</w:t>
      </w:r>
      <w:r w:rsidRPr="00876824">
        <w:rPr>
          <w:rFonts w:ascii="Cambria" w:eastAsia="Cambria" w:hAnsi="Cambria" w:cs="Cambria"/>
          <w:color w:val="000000"/>
          <w:lang w:val="fr-FR"/>
        </w:rPr>
        <w:t xml:space="preserve"> </w:t>
      </w:r>
      <w:r>
        <w:rPr>
          <w:rFonts w:ascii="Cambria" w:eastAsia="Cambria" w:hAnsi="Cambria" w:cs="Cambria"/>
          <w:color w:val="000000"/>
          <w:lang w:val="fr-FR"/>
        </w:rPr>
        <w:t>catastrophiques</w:t>
      </w:r>
      <w:r w:rsidRPr="00876824">
        <w:rPr>
          <w:rFonts w:ascii="Cambria" w:eastAsia="Cambria" w:hAnsi="Cambria" w:cs="Cambria"/>
          <w:color w:val="000000"/>
          <w:lang w:val="fr-FR"/>
        </w:rPr>
        <w:t xml:space="preserve">. </w:t>
      </w:r>
    </w:p>
    <w:p w14:paraId="6688AB94" w14:textId="77777777" w:rsidR="00E0274F" w:rsidRPr="001B24E9" w:rsidRDefault="00E0274F" w:rsidP="00E0274F">
      <w:pPr>
        <w:pBdr>
          <w:top w:val="nil"/>
          <w:left w:val="nil"/>
          <w:bottom w:val="nil"/>
          <w:right w:val="nil"/>
          <w:between w:val="nil"/>
        </w:pBdr>
        <w:spacing w:after="120"/>
        <w:ind w:left="270"/>
        <w:rPr>
          <w:rFonts w:ascii="Cambria" w:eastAsia="Cambria" w:hAnsi="Cambria" w:cs="Cambria"/>
          <w:color w:val="000000"/>
          <w:lang w:val="fr-FR"/>
        </w:rPr>
      </w:pPr>
      <w:r w:rsidRPr="001B24E9">
        <w:rPr>
          <w:rFonts w:ascii="Cambria" w:eastAsia="Cambria" w:hAnsi="Cambria" w:cs="Cambria"/>
          <w:i/>
          <w:color w:val="000000"/>
          <w:lang w:val="fr-FR"/>
        </w:rPr>
        <w:t>Médias sociaux</w:t>
      </w:r>
      <w:r>
        <w:rPr>
          <w:rFonts w:ascii="Cambria" w:eastAsia="Cambria" w:hAnsi="Cambria" w:cs="Cambria"/>
          <w:color w:val="000000"/>
          <w:lang w:val="fr-FR"/>
        </w:rPr>
        <w:t> </w:t>
      </w:r>
      <w:r w:rsidRPr="001B24E9">
        <w:rPr>
          <w:rFonts w:ascii="Cambria" w:eastAsia="Cambria" w:hAnsi="Cambria" w:cs="Cambria"/>
          <w:color w:val="000000"/>
          <w:lang w:val="fr-FR"/>
        </w:rPr>
        <w:t>: Les parents/tuteurs sont encouragés à suivre le district et l’école de leur enfant sur Facebook et Twitter. Vous trouverez des liens vers tous les comptes disponibles à l’adresse suivante</w:t>
      </w:r>
      <w:r>
        <w:rPr>
          <w:rFonts w:ascii="Cambria" w:eastAsia="Cambria" w:hAnsi="Cambria" w:cs="Cambria"/>
          <w:color w:val="000000"/>
          <w:lang w:val="fr-FR"/>
        </w:rPr>
        <w:t> </w:t>
      </w:r>
      <w:r w:rsidRPr="001B24E9">
        <w:rPr>
          <w:rFonts w:ascii="Cambria" w:eastAsia="Cambria" w:hAnsi="Cambria" w:cs="Cambria"/>
          <w:color w:val="000000"/>
          <w:lang w:val="fr-FR"/>
        </w:rPr>
        <w:t xml:space="preserve">: </w:t>
      </w:r>
      <w:hyperlink r:id="rId14" w:history="1">
        <w:r w:rsidRPr="001B24E9">
          <w:rPr>
            <w:rFonts w:ascii="Cambria" w:eastAsia="Cambria" w:hAnsi="Cambria" w:cs="Cambria"/>
            <w:color w:val="0000FF"/>
            <w:u w:val="single"/>
            <w:lang w:val="fr-FR"/>
          </w:rPr>
          <w:t>www.pickerington.k12.oh.us</w:t>
        </w:r>
      </w:hyperlink>
      <w:r w:rsidRPr="001B24E9">
        <w:rPr>
          <w:rFonts w:ascii="Cambria" w:eastAsia="Cambria" w:hAnsi="Cambria" w:cs="Cambria"/>
          <w:color w:val="000000"/>
          <w:lang w:val="fr-FR"/>
        </w:rPr>
        <w:t xml:space="preserve"> </w:t>
      </w:r>
    </w:p>
    <w:p w14:paraId="242B397D" w14:textId="77777777" w:rsidR="00E0274F" w:rsidRPr="00876824" w:rsidRDefault="00E0274F" w:rsidP="00E0274F">
      <w:pPr>
        <w:ind w:left="270"/>
        <w:rPr>
          <w:rFonts w:ascii="Cambria" w:eastAsia="Cambria" w:hAnsi="Cambria" w:cs="Cambria"/>
          <w:lang w:val="fr-FR"/>
        </w:rPr>
      </w:pPr>
      <w:r w:rsidRPr="00876824">
        <w:rPr>
          <w:rFonts w:ascii="Cambria" w:eastAsia="Cambria" w:hAnsi="Cambria" w:cs="Cambria"/>
          <w:i/>
          <w:lang w:val="fr-FR"/>
        </w:rPr>
        <w:t>Bulletins</w:t>
      </w:r>
      <w:r>
        <w:rPr>
          <w:rFonts w:ascii="Cambria" w:eastAsia="Cambria" w:hAnsi="Cambria" w:cs="Cambria"/>
          <w:i/>
          <w:lang w:val="fr-FR"/>
        </w:rPr>
        <w:t> </w:t>
      </w:r>
      <w:r w:rsidRPr="00876824">
        <w:rPr>
          <w:rFonts w:ascii="Cambria" w:eastAsia="Cambria" w:hAnsi="Cambria" w:cs="Cambria"/>
          <w:lang w:val="fr-FR"/>
        </w:rPr>
        <w:t>: Le district et de nombreux administrateurs d</w:t>
      </w:r>
      <w:r>
        <w:rPr>
          <w:rFonts w:ascii="Cambria" w:eastAsia="Cambria" w:hAnsi="Cambria" w:cs="Cambria"/>
          <w:lang w:val="fr-FR"/>
        </w:rPr>
        <w:t xml:space="preserve">’établissements </w:t>
      </w:r>
      <w:r w:rsidRPr="00876824">
        <w:rPr>
          <w:rFonts w:ascii="Cambria" w:eastAsia="Cambria" w:hAnsi="Cambria" w:cs="Cambria"/>
          <w:lang w:val="fr-FR"/>
        </w:rPr>
        <w:t xml:space="preserve">scolaires </w:t>
      </w:r>
      <w:r>
        <w:rPr>
          <w:rFonts w:ascii="Cambria" w:eastAsia="Cambria" w:hAnsi="Cambria" w:cs="Cambria"/>
          <w:lang w:val="fr-FR"/>
        </w:rPr>
        <w:t>publient</w:t>
      </w:r>
      <w:r w:rsidRPr="00876824">
        <w:rPr>
          <w:rFonts w:ascii="Cambria" w:eastAsia="Cambria" w:hAnsi="Cambria" w:cs="Cambria"/>
          <w:lang w:val="fr-FR"/>
        </w:rPr>
        <w:t xml:space="preserve"> des bulletins d’information périodiques pour les parents/tuteurs. Selon l’école, ceux-ci peuvent être </w:t>
      </w:r>
      <w:r w:rsidRPr="00876824">
        <w:rPr>
          <w:rFonts w:ascii="Cambria" w:eastAsia="Cambria" w:hAnsi="Cambria" w:cs="Cambria"/>
          <w:highlight w:val="white"/>
          <w:lang w:val="fr-FR"/>
        </w:rPr>
        <w:t>envoyés par la poste, publiés sur le site Web d</w:t>
      </w:r>
      <w:r>
        <w:rPr>
          <w:rFonts w:ascii="Cambria" w:eastAsia="Cambria" w:hAnsi="Cambria" w:cs="Cambria"/>
          <w:highlight w:val="white"/>
          <w:lang w:val="fr-FR"/>
        </w:rPr>
        <w:t xml:space="preserve">e l’établissement </w:t>
      </w:r>
      <w:r w:rsidRPr="00876824">
        <w:rPr>
          <w:rFonts w:ascii="Cambria" w:eastAsia="Cambria" w:hAnsi="Cambria" w:cs="Cambria"/>
          <w:highlight w:val="white"/>
          <w:lang w:val="fr-FR"/>
        </w:rPr>
        <w:t>et/ou du district, partagés sur les médias sociaux</w:t>
      </w:r>
      <w:r w:rsidRPr="00876824">
        <w:rPr>
          <w:rFonts w:ascii="Cambria" w:eastAsia="Cambria" w:hAnsi="Cambria" w:cs="Cambria"/>
          <w:lang w:val="fr-FR"/>
        </w:rPr>
        <w:t xml:space="preserve"> ou envoyés par </w:t>
      </w:r>
      <w:r>
        <w:rPr>
          <w:rFonts w:ascii="Cambria" w:eastAsia="Cambria" w:hAnsi="Cambria" w:cs="Cambria"/>
          <w:lang w:val="fr-FR"/>
        </w:rPr>
        <w:t>e-mail</w:t>
      </w:r>
      <w:r w:rsidRPr="00876824">
        <w:rPr>
          <w:rFonts w:ascii="Cambria" w:eastAsia="Cambria" w:hAnsi="Cambria" w:cs="Cambria"/>
          <w:lang w:val="fr-FR"/>
        </w:rPr>
        <w:t xml:space="preserve"> via le système de notification des parents/tuteurs et/ou en utilisant un programme appelé </w:t>
      </w:r>
      <w:proofErr w:type="spellStart"/>
      <w:r w:rsidRPr="00876824">
        <w:rPr>
          <w:rFonts w:ascii="Cambria" w:eastAsia="Cambria" w:hAnsi="Cambria" w:cs="Cambria"/>
          <w:lang w:val="fr-FR"/>
        </w:rPr>
        <w:t>Smore</w:t>
      </w:r>
      <w:proofErr w:type="spellEnd"/>
      <w:r w:rsidRPr="00876824">
        <w:rPr>
          <w:rFonts w:ascii="Cambria" w:eastAsia="Cambria" w:hAnsi="Cambria" w:cs="Cambria"/>
          <w:lang w:val="fr-FR"/>
        </w:rPr>
        <w:t>.</w:t>
      </w:r>
      <w:r w:rsidRPr="00876824">
        <w:rPr>
          <w:rFonts w:ascii="Cambria" w:eastAsia="Cambria" w:hAnsi="Cambria" w:cs="Cambria"/>
          <w:lang w:val="fr-FR"/>
        </w:rPr>
        <w:br/>
      </w:r>
    </w:p>
    <w:p w14:paraId="29493964" w14:textId="77777777" w:rsidR="00E0274F" w:rsidRPr="001B24E9" w:rsidRDefault="00E0274F" w:rsidP="00E0274F">
      <w:pPr>
        <w:ind w:left="270"/>
        <w:rPr>
          <w:rFonts w:ascii="Cambria" w:eastAsia="Cambria" w:hAnsi="Cambria" w:cs="Cambria"/>
          <w:lang w:val="fr-FR"/>
        </w:rPr>
      </w:pPr>
      <w:r>
        <w:rPr>
          <w:rFonts w:ascii="Cambria" w:eastAsia="Cambria" w:hAnsi="Cambria" w:cs="Cambria"/>
          <w:i/>
          <w:lang w:val="fr-FR"/>
        </w:rPr>
        <w:t>Réunions</w:t>
      </w:r>
      <w:r w:rsidRPr="001B24E9">
        <w:rPr>
          <w:rFonts w:ascii="Cambria" w:eastAsia="Cambria" w:hAnsi="Cambria" w:cs="Cambria"/>
          <w:i/>
          <w:lang w:val="fr-FR"/>
        </w:rPr>
        <w:t xml:space="preserve"> parents/tuteurs-enseignants</w:t>
      </w:r>
      <w:r>
        <w:rPr>
          <w:rFonts w:ascii="Cambria" w:eastAsia="Cambria" w:hAnsi="Cambria" w:cs="Cambria"/>
          <w:lang w:val="fr-FR"/>
        </w:rPr>
        <w:t> </w:t>
      </w:r>
      <w:r w:rsidRPr="001B24E9">
        <w:rPr>
          <w:rFonts w:ascii="Cambria" w:eastAsia="Cambria" w:hAnsi="Cambria" w:cs="Cambria"/>
          <w:lang w:val="fr-FR"/>
        </w:rPr>
        <w:t xml:space="preserve">: </w:t>
      </w:r>
      <w:r>
        <w:rPr>
          <w:rFonts w:ascii="Cambria" w:eastAsia="Cambria" w:hAnsi="Cambria" w:cs="Cambria"/>
          <w:lang w:val="fr-FR"/>
        </w:rPr>
        <w:t>Celles</w:t>
      </w:r>
      <w:r w:rsidRPr="001B24E9">
        <w:rPr>
          <w:rFonts w:ascii="Cambria" w:eastAsia="Cambria" w:hAnsi="Cambria" w:cs="Cambria"/>
          <w:lang w:val="fr-FR"/>
        </w:rPr>
        <w:t>-ci ont lieu deux fois par an et constituent une occasion précieuse pour les parents de communiquer directement avec les enseignants de leur enfant et les administrateurs de l’</w:t>
      </w:r>
      <w:r>
        <w:rPr>
          <w:rFonts w:ascii="Cambria" w:eastAsia="Cambria" w:hAnsi="Cambria" w:cs="Cambria"/>
          <w:lang w:val="fr-FR"/>
        </w:rPr>
        <w:t>établissement</w:t>
      </w:r>
      <w:r w:rsidRPr="001B24E9">
        <w:rPr>
          <w:rFonts w:ascii="Cambria" w:eastAsia="Cambria" w:hAnsi="Cambria" w:cs="Cambria"/>
          <w:lang w:val="fr-FR"/>
        </w:rPr>
        <w:t>.</w:t>
      </w:r>
    </w:p>
    <w:p w14:paraId="792B8804" w14:textId="77777777" w:rsidR="00E0274F" w:rsidRPr="001B24E9" w:rsidRDefault="00E0274F" w:rsidP="00E0274F">
      <w:pPr>
        <w:pBdr>
          <w:top w:val="nil"/>
          <w:left w:val="nil"/>
          <w:bottom w:val="nil"/>
          <w:right w:val="nil"/>
          <w:between w:val="nil"/>
        </w:pBdr>
        <w:ind w:left="270"/>
        <w:rPr>
          <w:rFonts w:ascii="Cambria" w:eastAsia="Cambria" w:hAnsi="Cambria" w:cs="Cambria"/>
          <w:color w:val="000000"/>
          <w:lang w:val="fr-FR"/>
        </w:rPr>
      </w:pPr>
    </w:p>
    <w:p w14:paraId="160E07BA" w14:textId="77777777" w:rsidR="00E0274F" w:rsidRPr="00876824" w:rsidRDefault="00E0274F" w:rsidP="00E0274F">
      <w:pPr>
        <w:ind w:left="270"/>
        <w:rPr>
          <w:rFonts w:ascii="Cambria" w:eastAsia="Cambria" w:hAnsi="Cambria" w:cs="Cambria"/>
          <w:lang w:val="fr-FR"/>
        </w:rPr>
      </w:pPr>
      <w:r w:rsidRPr="001B24E9">
        <w:rPr>
          <w:rFonts w:ascii="Cambria" w:eastAsia="Cambria" w:hAnsi="Cambria" w:cs="Cambria"/>
          <w:i/>
          <w:lang w:val="fr-FR"/>
        </w:rPr>
        <w:t xml:space="preserve">Informations </w:t>
      </w:r>
      <w:r>
        <w:rPr>
          <w:rFonts w:ascii="Cambria" w:eastAsia="Cambria" w:hAnsi="Cambria" w:cs="Cambria"/>
          <w:i/>
          <w:lang w:val="fr-FR"/>
        </w:rPr>
        <w:t>concernant</w:t>
      </w:r>
      <w:r w:rsidRPr="001B24E9">
        <w:rPr>
          <w:rFonts w:ascii="Cambria" w:eastAsia="Cambria" w:hAnsi="Cambria" w:cs="Cambria"/>
          <w:i/>
          <w:lang w:val="fr-FR"/>
        </w:rPr>
        <w:t xml:space="preserve"> le bus</w:t>
      </w:r>
      <w:r>
        <w:rPr>
          <w:rFonts w:ascii="Cambria" w:eastAsia="Cambria" w:hAnsi="Cambria" w:cs="Cambria"/>
          <w:lang w:val="fr-FR"/>
        </w:rPr>
        <w:t> </w:t>
      </w:r>
      <w:r w:rsidRPr="001B24E9">
        <w:rPr>
          <w:rFonts w:ascii="Cambria" w:eastAsia="Cambria" w:hAnsi="Cambria" w:cs="Cambria"/>
          <w:lang w:val="fr-FR"/>
        </w:rPr>
        <w:t xml:space="preserve">: Des informations à jour sur les itinéraires </w:t>
      </w:r>
      <w:r>
        <w:rPr>
          <w:rFonts w:ascii="Cambria" w:eastAsia="Cambria" w:hAnsi="Cambria" w:cs="Cambria"/>
          <w:lang w:val="fr-FR"/>
        </w:rPr>
        <w:t>des bus</w:t>
      </w:r>
      <w:r w:rsidRPr="001B24E9">
        <w:rPr>
          <w:rFonts w:ascii="Cambria" w:eastAsia="Cambria" w:hAnsi="Cambria" w:cs="Cambria"/>
          <w:lang w:val="fr-FR"/>
        </w:rPr>
        <w:t xml:space="preserve"> sont disponibles sur notre portail parent </w:t>
      </w:r>
      <w:proofErr w:type="spellStart"/>
      <w:r w:rsidRPr="001B24E9">
        <w:rPr>
          <w:rFonts w:ascii="Cambria" w:eastAsia="Cambria" w:hAnsi="Cambria" w:cs="Cambria"/>
          <w:lang w:val="fr-FR"/>
        </w:rPr>
        <w:t>Elink</w:t>
      </w:r>
      <w:proofErr w:type="spellEnd"/>
      <w:r>
        <w:rPr>
          <w:rFonts w:ascii="Cambria" w:eastAsia="Cambria" w:hAnsi="Cambria" w:cs="Cambria"/>
          <w:lang w:val="fr-FR"/>
        </w:rPr>
        <w:t> </w:t>
      </w:r>
      <w:r w:rsidRPr="001B24E9">
        <w:rPr>
          <w:rFonts w:ascii="Cambria" w:eastAsia="Cambria" w:hAnsi="Cambria" w:cs="Cambria"/>
          <w:lang w:val="fr-FR"/>
        </w:rPr>
        <w:t xml:space="preserve">: </w:t>
      </w:r>
      <w:hyperlink r:id="rId15" w:history="1">
        <w:r w:rsidRPr="001B24E9">
          <w:rPr>
            <w:rFonts w:ascii="Cambria" w:eastAsia="Cambria" w:hAnsi="Cambria" w:cs="Cambria"/>
            <w:color w:val="0000FF"/>
            <w:u w:val="single"/>
            <w:lang w:val="fr-FR"/>
          </w:rPr>
          <w:t>Informations sur les bus</w:t>
        </w:r>
      </w:hyperlink>
      <w:r w:rsidRPr="001B24E9">
        <w:rPr>
          <w:rFonts w:ascii="Cambria" w:eastAsia="Cambria" w:hAnsi="Cambria" w:cs="Cambria"/>
          <w:color w:val="0000FF"/>
          <w:u w:val="single"/>
          <w:lang w:val="fr-FR"/>
        </w:rPr>
        <w:t>.</w:t>
      </w:r>
      <w:r w:rsidRPr="001B24E9">
        <w:rPr>
          <w:rFonts w:ascii="Cambria" w:eastAsia="Cambria" w:hAnsi="Cambria" w:cs="Cambria"/>
          <w:lang w:val="fr-FR"/>
        </w:rPr>
        <w:t xml:space="preserve"> </w:t>
      </w:r>
      <w:r w:rsidRPr="00876824">
        <w:rPr>
          <w:rFonts w:ascii="Cambria" w:eastAsia="Cambria" w:hAnsi="Cambria" w:cs="Cambria"/>
          <w:highlight w:val="white"/>
          <w:lang w:val="fr-FR"/>
        </w:rPr>
        <w:t xml:space="preserve">Un compte est créé automatiquement pour chaque </w:t>
      </w:r>
      <w:r>
        <w:rPr>
          <w:rFonts w:ascii="Cambria" w:eastAsia="Cambria" w:hAnsi="Cambria" w:cs="Cambria"/>
          <w:highlight w:val="white"/>
          <w:lang w:val="fr-FR"/>
        </w:rPr>
        <w:t>élève</w:t>
      </w:r>
      <w:r w:rsidRPr="00876824">
        <w:rPr>
          <w:rFonts w:ascii="Cambria" w:eastAsia="Cambria" w:hAnsi="Cambria" w:cs="Cambria"/>
          <w:highlight w:val="white"/>
          <w:lang w:val="fr-FR"/>
        </w:rPr>
        <w:t xml:space="preserve"> dans les</w:t>
      </w:r>
      <w:r w:rsidRPr="00876824">
        <w:rPr>
          <w:rFonts w:ascii="Cambria" w:eastAsia="Cambria" w:hAnsi="Cambria" w:cs="Cambria"/>
          <w:lang w:val="fr-FR"/>
        </w:rPr>
        <w:t xml:space="preserve"> 24</w:t>
      </w:r>
      <w:r>
        <w:rPr>
          <w:rFonts w:ascii="Cambria" w:eastAsia="Cambria" w:hAnsi="Cambria" w:cs="Cambria"/>
          <w:lang w:val="fr-FR"/>
        </w:rPr>
        <w:t> </w:t>
      </w:r>
      <w:r w:rsidRPr="00876824">
        <w:rPr>
          <w:rFonts w:ascii="Cambria" w:eastAsia="Cambria" w:hAnsi="Cambria" w:cs="Cambria"/>
          <w:lang w:val="fr-FR"/>
        </w:rPr>
        <w:t xml:space="preserve">heures </w:t>
      </w:r>
      <w:r>
        <w:rPr>
          <w:rFonts w:ascii="Cambria" w:eastAsia="Cambria" w:hAnsi="Cambria" w:cs="Cambria"/>
          <w:lang w:val="fr-FR"/>
        </w:rPr>
        <w:t>qui suivent</w:t>
      </w:r>
      <w:r w:rsidRPr="00876824">
        <w:rPr>
          <w:rFonts w:ascii="Cambria" w:eastAsia="Cambria" w:hAnsi="Cambria" w:cs="Cambria"/>
          <w:lang w:val="fr-FR"/>
        </w:rPr>
        <w:t xml:space="preserve"> l’attribution d’un ID d’é</w:t>
      </w:r>
      <w:r>
        <w:rPr>
          <w:rFonts w:ascii="Cambria" w:eastAsia="Cambria" w:hAnsi="Cambria" w:cs="Cambria"/>
          <w:lang w:val="fr-FR"/>
        </w:rPr>
        <w:t>lève</w:t>
      </w:r>
      <w:r w:rsidRPr="00876824">
        <w:rPr>
          <w:rFonts w:ascii="Cambria" w:eastAsia="Cambria" w:hAnsi="Cambria" w:cs="Cambria"/>
          <w:lang w:val="fr-FR"/>
        </w:rPr>
        <w:t xml:space="preserve"> à six chiffres par </w:t>
      </w:r>
      <w:proofErr w:type="spellStart"/>
      <w:r w:rsidRPr="00876824">
        <w:rPr>
          <w:rFonts w:ascii="Cambria" w:eastAsia="Cambria" w:hAnsi="Cambria" w:cs="Cambria"/>
          <w:lang w:val="fr-FR"/>
        </w:rPr>
        <w:t>Infinite</w:t>
      </w:r>
      <w:proofErr w:type="spellEnd"/>
      <w:r w:rsidRPr="00876824">
        <w:rPr>
          <w:rFonts w:ascii="Cambria" w:eastAsia="Cambria" w:hAnsi="Cambria" w:cs="Cambria"/>
          <w:lang w:val="fr-FR"/>
        </w:rPr>
        <w:t xml:space="preserve"> Campus. Le nom d’utilisateur et le mot de passe sont le numéro d’identification de </w:t>
      </w:r>
      <w:r>
        <w:rPr>
          <w:rFonts w:ascii="Cambria" w:eastAsia="Cambria" w:hAnsi="Cambria" w:cs="Cambria"/>
          <w:lang w:val="fr-FR"/>
        </w:rPr>
        <w:t>l’élève.</w:t>
      </w:r>
      <w:r w:rsidRPr="00876824">
        <w:rPr>
          <w:rFonts w:ascii="Cambria" w:eastAsia="Cambria" w:hAnsi="Cambria" w:cs="Cambria"/>
          <w:lang w:val="fr-FR"/>
        </w:rPr>
        <w:t xml:space="preserve"> Ce portail est également utilisé pour toutes les demandes de changement d’arrêt de bus. Une fois connecté à </w:t>
      </w:r>
      <w:proofErr w:type="spellStart"/>
      <w:r w:rsidRPr="00876824">
        <w:rPr>
          <w:rFonts w:ascii="Cambria" w:eastAsia="Cambria" w:hAnsi="Cambria" w:cs="Cambria"/>
          <w:lang w:val="fr-FR"/>
        </w:rPr>
        <w:t>Elink</w:t>
      </w:r>
      <w:proofErr w:type="spellEnd"/>
      <w:r w:rsidRPr="00876824">
        <w:rPr>
          <w:rFonts w:ascii="Cambria" w:eastAsia="Cambria" w:hAnsi="Cambria" w:cs="Cambria"/>
          <w:lang w:val="fr-FR"/>
        </w:rPr>
        <w:t>, vous pouvez choisir l’onglet « </w:t>
      </w:r>
      <w:r>
        <w:rPr>
          <w:rFonts w:ascii="Cambria" w:eastAsia="Cambria" w:hAnsi="Cambria" w:cs="Cambria"/>
          <w:lang w:val="fr-FR"/>
        </w:rPr>
        <w:t xml:space="preserve">Parent </w:t>
      </w:r>
      <w:r w:rsidRPr="00876824">
        <w:rPr>
          <w:rFonts w:ascii="Cambria" w:eastAsia="Cambria" w:hAnsi="Cambria" w:cs="Cambria"/>
          <w:lang w:val="fr-FR"/>
        </w:rPr>
        <w:t>Communication » pour accéder au formulaire de communication à cet effet.</w:t>
      </w:r>
    </w:p>
    <w:p w14:paraId="14DB492B" w14:textId="77777777" w:rsidR="009760A7" w:rsidRPr="007A0EAE" w:rsidRDefault="009760A7" w:rsidP="0052303D">
      <w:pPr>
        <w:ind w:right="36"/>
        <w:rPr>
          <w:rFonts w:ascii="Cambria" w:hAnsi="Cambria" w:cs="Arial"/>
          <w:b/>
          <w:lang w:val="fr-FR"/>
        </w:rPr>
      </w:pPr>
    </w:p>
    <w:p w14:paraId="3B92A035" w14:textId="77777777" w:rsidR="009D4C88" w:rsidRPr="007A0EAE" w:rsidRDefault="00AB3E7C" w:rsidP="0052303D">
      <w:pPr>
        <w:ind w:right="36"/>
        <w:rPr>
          <w:rFonts w:ascii="Cambria" w:hAnsi="Cambria" w:cs="Arial"/>
          <w:b/>
          <w:lang w:val="fr-FR"/>
        </w:rPr>
      </w:pPr>
      <w:r w:rsidRPr="007A0EAE">
        <w:rPr>
          <w:rFonts w:ascii="Cambria" w:hAnsi="Cambria" w:cs="Arial"/>
          <w:b/>
          <w:lang w:val="fr-FR"/>
        </w:rPr>
        <w:t>PRÉOCCUPATIONS/QUESTIONS</w:t>
      </w:r>
    </w:p>
    <w:p w14:paraId="0318E3D4" w14:textId="77777777" w:rsidR="009D4C88" w:rsidRPr="007A0EAE" w:rsidRDefault="009D4C88" w:rsidP="0052303D">
      <w:pPr>
        <w:rPr>
          <w:rFonts w:ascii="Cambria" w:hAnsi="Cambria" w:cs="Arial"/>
          <w:lang w:val="fr-FR"/>
        </w:rPr>
      </w:pPr>
    </w:p>
    <w:p w14:paraId="6CE8F5EF" w14:textId="2A80F43F" w:rsidR="00FC7F45" w:rsidRPr="007A0EAE" w:rsidRDefault="00AB3E7C" w:rsidP="002A784D">
      <w:pPr>
        <w:ind w:left="270"/>
        <w:rPr>
          <w:rFonts w:ascii="Cambria" w:hAnsi="Cambria" w:cs="Arial"/>
          <w:lang w:val="fr-FR"/>
        </w:rPr>
      </w:pPr>
      <w:r w:rsidRPr="007A0EAE">
        <w:rPr>
          <w:rFonts w:ascii="Cambria" w:hAnsi="Cambria" w:cs="Arial"/>
          <w:lang w:val="fr-FR"/>
        </w:rPr>
        <w:t>Le district encourage les parents/tuteurs à travailler d’abord avec le(s) enseignant(s) de leur enfant pour répondre aux préoccupations ou résoudre les conflits. Si vous avez d’autres préoccupations après avoir rencontré le(s) enseignant(s), contactez l’administration de l’école.</w:t>
      </w:r>
    </w:p>
    <w:p w14:paraId="402FBB53" w14:textId="77777777" w:rsidR="00FC7F45" w:rsidRPr="007A0EAE" w:rsidRDefault="00FC7F45" w:rsidP="00E65405">
      <w:pPr>
        <w:rPr>
          <w:rStyle w:val="Hyperlink"/>
          <w:rFonts w:ascii="Cambria" w:hAnsi="Cambria" w:cs="Arial"/>
          <w:lang w:val="fr-FR"/>
        </w:rPr>
      </w:pPr>
    </w:p>
    <w:p w14:paraId="0232467C" w14:textId="77777777" w:rsidR="00FC7F45" w:rsidRPr="007A0EAE" w:rsidRDefault="00AB3E7C" w:rsidP="00FC7F45">
      <w:pPr>
        <w:rPr>
          <w:rFonts w:ascii="Cambria" w:hAnsi="Cambria"/>
          <w:lang w:val="fr-FR"/>
        </w:rPr>
      </w:pPr>
      <w:r w:rsidRPr="007A0EAE">
        <w:rPr>
          <w:rFonts w:ascii="Cambria" w:hAnsi="Cambria"/>
          <w:b/>
          <w:lang w:val="fr-FR"/>
        </w:rPr>
        <w:t>COUR</w:t>
      </w:r>
    </w:p>
    <w:p w14:paraId="5DC6A2AA" w14:textId="77777777" w:rsidR="00DD0B3C" w:rsidRPr="007A0EAE" w:rsidRDefault="00DD0B3C" w:rsidP="00FC7F45">
      <w:pPr>
        <w:ind w:left="270"/>
        <w:rPr>
          <w:rFonts w:ascii="Cambria" w:hAnsi="Cambria"/>
          <w:strike/>
          <w:lang w:val="fr-FR"/>
        </w:rPr>
      </w:pPr>
    </w:p>
    <w:p w14:paraId="285B46A1" w14:textId="5F6D9514" w:rsidR="0096583D" w:rsidRPr="007A0EAE" w:rsidRDefault="00AB3E7C" w:rsidP="00FC7F45">
      <w:pPr>
        <w:ind w:left="270"/>
        <w:rPr>
          <w:rFonts w:ascii="Cambria" w:hAnsi="Cambria"/>
          <w:strike/>
          <w:lang w:val="fr-FR"/>
        </w:rPr>
      </w:pPr>
      <w:r w:rsidRPr="007A0EAE">
        <w:rPr>
          <w:rFonts w:ascii="Cambria" w:hAnsi="Cambria"/>
          <w:lang w:val="fr-FR"/>
        </w:rPr>
        <w:t>L’utilisation de la cour sera à la discrétion de l’administration d</w:t>
      </w:r>
      <w:r w:rsidR="00FF0D58">
        <w:rPr>
          <w:rFonts w:ascii="Cambria" w:hAnsi="Cambria"/>
          <w:lang w:val="fr-FR"/>
        </w:rPr>
        <w:t>e l’établissement</w:t>
      </w:r>
      <w:r w:rsidRPr="007A0EAE">
        <w:rPr>
          <w:rFonts w:ascii="Cambria" w:hAnsi="Cambria"/>
          <w:lang w:val="fr-FR"/>
        </w:rPr>
        <w:t xml:space="preserve">. </w:t>
      </w:r>
      <w:r w:rsidRPr="007A0EAE">
        <w:rPr>
          <w:rFonts w:ascii="Cambria" w:hAnsi="Cambria"/>
          <w:lang w:val="fr-FR"/>
        </w:rPr>
        <w:br/>
      </w:r>
    </w:p>
    <w:p w14:paraId="50B14410" w14:textId="09FD0C9E" w:rsidR="006A0EC8" w:rsidRPr="007A0EAE" w:rsidRDefault="00976861" w:rsidP="0021289E">
      <w:pPr>
        <w:rPr>
          <w:rFonts w:ascii="Cambria" w:hAnsi="Cambria"/>
          <w:b/>
          <w:lang w:val="fr-FR"/>
        </w:rPr>
      </w:pPr>
      <w:r w:rsidRPr="007A0EAE">
        <w:rPr>
          <w:rFonts w:ascii="Cambria" w:hAnsi="Cambria"/>
          <w:b/>
          <w:lang w:val="fr-FR"/>
        </w:rPr>
        <w:lastRenderedPageBreak/>
        <w:t>LIVRAISONS AUX É</w:t>
      </w:r>
      <w:r w:rsidR="00FF0D58">
        <w:rPr>
          <w:rFonts w:ascii="Cambria" w:hAnsi="Cambria"/>
          <w:b/>
          <w:lang w:val="fr-FR"/>
        </w:rPr>
        <w:t>LÈVE</w:t>
      </w:r>
      <w:r w:rsidRPr="007A0EAE">
        <w:rPr>
          <w:rFonts w:ascii="Cambria" w:hAnsi="Cambria"/>
          <w:b/>
          <w:lang w:val="fr-FR"/>
        </w:rPr>
        <w:t>S</w:t>
      </w:r>
      <w:r w:rsidRPr="007A0EAE">
        <w:rPr>
          <w:rFonts w:ascii="Cambria" w:hAnsi="Cambria"/>
          <w:b/>
          <w:lang w:val="fr-FR"/>
        </w:rPr>
        <w:br/>
      </w:r>
    </w:p>
    <w:p w14:paraId="3B8CEEC8" w14:textId="79300610" w:rsidR="001678AA" w:rsidRPr="007A0EAE" w:rsidRDefault="0096583D" w:rsidP="001678AA">
      <w:pPr>
        <w:ind w:left="270"/>
        <w:rPr>
          <w:rFonts w:ascii="Cambria" w:hAnsi="Cambria"/>
          <w:lang w:val="fr-FR"/>
        </w:rPr>
      </w:pPr>
      <w:r w:rsidRPr="007A0EAE">
        <w:rPr>
          <w:rFonts w:ascii="Cambria" w:hAnsi="Cambria"/>
          <w:lang w:val="fr-FR"/>
        </w:rPr>
        <w:t xml:space="preserve">Les articles liés à l’école, tels que les livres, les projets, l’argent du déjeuner, etc., peuvent être laissés au bureau ou à la personne à la réception pour être livrés à votre élève. </w:t>
      </w:r>
      <w:r w:rsidR="0026496E" w:rsidRPr="00876824">
        <w:rPr>
          <w:rFonts w:ascii="Cambria" w:eastAsia="Cambria" w:hAnsi="Cambria" w:cs="Cambria"/>
          <w:color w:val="000000"/>
          <w:lang w:val="fr-FR"/>
        </w:rPr>
        <w:t xml:space="preserve">Aucune livraison ne sera acceptée pour </w:t>
      </w:r>
      <w:r w:rsidR="0026496E">
        <w:rPr>
          <w:rFonts w:ascii="Cambria" w:eastAsia="Cambria" w:hAnsi="Cambria" w:cs="Cambria"/>
          <w:color w:val="000000"/>
          <w:lang w:val="fr-FR"/>
        </w:rPr>
        <w:t xml:space="preserve">de </w:t>
      </w:r>
      <w:r w:rsidR="0026496E" w:rsidRPr="00876824">
        <w:rPr>
          <w:rFonts w:ascii="Cambria" w:eastAsia="Cambria" w:hAnsi="Cambria" w:cs="Cambria"/>
          <w:color w:val="000000"/>
          <w:lang w:val="fr-FR"/>
        </w:rPr>
        <w:t xml:space="preserve">la nourriture, </w:t>
      </w:r>
      <w:r w:rsidR="0026496E">
        <w:rPr>
          <w:rFonts w:ascii="Cambria" w:eastAsia="Cambria" w:hAnsi="Cambria" w:cs="Cambria"/>
          <w:color w:val="000000"/>
          <w:lang w:val="fr-FR"/>
        </w:rPr>
        <w:t>d</w:t>
      </w:r>
      <w:r w:rsidR="0026496E" w:rsidRPr="00876824">
        <w:rPr>
          <w:rFonts w:ascii="Cambria" w:eastAsia="Cambria" w:hAnsi="Cambria" w:cs="Cambria"/>
          <w:color w:val="000000"/>
          <w:lang w:val="fr-FR"/>
        </w:rPr>
        <w:t xml:space="preserve">es ballons, </w:t>
      </w:r>
      <w:r w:rsidR="0026496E">
        <w:rPr>
          <w:rFonts w:ascii="Cambria" w:eastAsia="Cambria" w:hAnsi="Cambria" w:cs="Cambria"/>
          <w:color w:val="000000"/>
          <w:lang w:val="fr-FR"/>
        </w:rPr>
        <w:t>d</w:t>
      </w:r>
      <w:r w:rsidR="0026496E" w:rsidRPr="00876824">
        <w:rPr>
          <w:rFonts w:ascii="Cambria" w:eastAsia="Cambria" w:hAnsi="Cambria" w:cs="Cambria"/>
          <w:color w:val="000000"/>
          <w:lang w:val="fr-FR"/>
        </w:rPr>
        <w:t>es fleurs, etc., même s’ils sont livrés par les parents/tuteurs</w:t>
      </w:r>
      <w:r w:rsidRPr="007A0EAE">
        <w:rPr>
          <w:rFonts w:ascii="Cambria" w:hAnsi="Cambria"/>
          <w:lang w:val="fr-FR"/>
        </w:rPr>
        <w:t xml:space="preserve">. Les écoles ne peuvent pas assumer la responsabilité des livraisons effectuées aux élèves dans le bâtiment. </w:t>
      </w:r>
    </w:p>
    <w:p w14:paraId="28B147BF" w14:textId="77777777" w:rsidR="00563B9D" w:rsidRPr="007A0EAE" w:rsidRDefault="00563B9D" w:rsidP="001678AA">
      <w:pPr>
        <w:rPr>
          <w:rFonts w:ascii="Cambria" w:hAnsi="Cambria"/>
          <w:b/>
          <w:lang w:val="fr-FR"/>
        </w:rPr>
      </w:pPr>
    </w:p>
    <w:p w14:paraId="5CB791F4" w14:textId="7DCE9DBC" w:rsidR="00FE0CAB" w:rsidRPr="00876824" w:rsidRDefault="00FE0CAB" w:rsidP="00FE0CAB">
      <w:pPr>
        <w:rPr>
          <w:rFonts w:ascii="Cambria" w:eastAsia="Cambria" w:hAnsi="Cambria" w:cs="Cambria"/>
          <w:b/>
          <w:lang w:val="fr-FR"/>
        </w:rPr>
      </w:pPr>
      <w:r w:rsidRPr="00876824">
        <w:rPr>
          <w:rFonts w:ascii="Cambria" w:eastAsia="Cambria" w:hAnsi="Cambria" w:cs="Cambria"/>
          <w:b/>
          <w:lang w:val="fr-FR"/>
        </w:rPr>
        <w:t xml:space="preserve">RENSEIGNEMENTS </w:t>
      </w:r>
      <w:r>
        <w:rPr>
          <w:rFonts w:ascii="Cambria" w:eastAsia="Cambria" w:hAnsi="Cambria" w:cs="Cambria"/>
          <w:b/>
          <w:lang w:val="fr-FR"/>
        </w:rPr>
        <w:t>DE</w:t>
      </w:r>
      <w:r w:rsidRPr="00876824">
        <w:rPr>
          <w:rFonts w:ascii="Cambria" w:eastAsia="Cambria" w:hAnsi="Cambria" w:cs="Cambria"/>
          <w:b/>
          <w:lang w:val="fr-FR"/>
        </w:rPr>
        <w:t xml:space="preserve"> L’ANNUAIRE (</w:t>
      </w:r>
      <w:r>
        <w:rPr>
          <w:rFonts w:ascii="Cambria" w:eastAsia="Cambria" w:hAnsi="Cambria" w:cs="Cambria"/>
          <w:b/>
          <w:lang w:val="fr-FR"/>
        </w:rPr>
        <w:t>O</w:t>
      </w:r>
      <w:r w:rsidRPr="00876824">
        <w:rPr>
          <w:rFonts w:ascii="Cambria" w:eastAsia="Cambria" w:hAnsi="Cambria" w:cs="Cambria"/>
          <w:b/>
          <w:lang w:val="fr-FR"/>
        </w:rPr>
        <w:t>.R.C.</w:t>
      </w:r>
      <w:r w:rsidR="00B77F75">
        <w:rPr>
          <w:rFonts w:ascii="Cambria" w:eastAsia="Cambria" w:hAnsi="Cambria" w:cs="Cambria"/>
          <w:b/>
          <w:lang w:val="fr-FR"/>
        </w:rPr>
        <w:t> </w:t>
      </w:r>
      <w:r w:rsidRPr="00876824">
        <w:rPr>
          <w:rFonts w:ascii="Cambria" w:eastAsia="Cambria" w:hAnsi="Cambria" w:cs="Cambria"/>
          <w:b/>
          <w:lang w:val="fr-FR"/>
        </w:rPr>
        <w:t>3319.321)</w:t>
      </w:r>
    </w:p>
    <w:p w14:paraId="09672712" w14:textId="77777777" w:rsidR="00FE0CAB" w:rsidRPr="00876824" w:rsidRDefault="00FE0CAB" w:rsidP="00FE0CAB">
      <w:pPr>
        <w:rPr>
          <w:rFonts w:ascii="Cambria" w:eastAsia="Cambria" w:hAnsi="Cambria" w:cs="Cambria"/>
          <w:lang w:val="fr-FR"/>
        </w:rPr>
      </w:pPr>
    </w:p>
    <w:p w14:paraId="55528074" w14:textId="77777777" w:rsidR="00FE0CAB" w:rsidRDefault="00FE0CAB" w:rsidP="00FE0CAB">
      <w:pPr>
        <w:ind w:left="270"/>
        <w:rPr>
          <w:rFonts w:ascii="Cambria" w:eastAsia="Cambria" w:hAnsi="Cambria" w:cs="Cambria"/>
        </w:rPr>
      </w:pPr>
      <w:r w:rsidRPr="001B24E9">
        <w:rPr>
          <w:rFonts w:ascii="Cambria" w:eastAsia="Cambria" w:hAnsi="Cambria" w:cs="Cambria"/>
          <w:lang w:val="fr-FR"/>
        </w:rPr>
        <w:t>Le district désigne les informations personnellement identifiables suivantes contenues dans le dossier scolaire d’un élève comme des «</w:t>
      </w:r>
      <w:r>
        <w:rPr>
          <w:rFonts w:ascii="Cambria" w:eastAsia="Cambria" w:hAnsi="Cambria" w:cs="Cambria"/>
          <w:lang w:val="fr-FR"/>
        </w:rPr>
        <w:t> renseignements</w:t>
      </w:r>
      <w:r w:rsidRPr="001B24E9">
        <w:rPr>
          <w:rFonts w:ascii="Cambria" w:eastAsia="Cambria" w:hAnsi="Cambria" w:cs="Cambria"/>
          <w:lang w:val="fr-FR"/>
        </w:rPr>
        <w:t xml:space="preserve"> d</w:t>
      </w:r>
      <w:r>
        <w:rPr>
          <w:rFonts w:ascii="Cambria" w:eastAsia="Cambria" w:hAnsi="Cambria" w:cs="Cambria"/>
          <w:lang w:val="fr-FR"/>
        </w:rPr>
        <w:t>e l</w:t>
      </w:r>
      <w:r w:rsidRPr="001B24E9">
        <w:rPr>
          <w:rFonts w:ascii="Cambria" w:eastAsia="Cambria" w:hAnsi="Cambria" w:cs="Cambria"/>
          <w:lang w:val="fr-FR"/>
        </w:rPr>
        <w:t>’annuaire</w:t>
      </w:r>
      <w:r>
        <w:rPr>
          <w:rFonts w:ascii="Cambria" w:eastAsia="Cambria" w:hAnsi="Cambria" w:cs="Cambria"/>
          <w:lang w:val="fr-FR"/>
        </w:rPr>
        <w:t> </w:t>
      </w:r>
      <w:r w:rsidRPr="001B24E9">
        <w:rPr>
          <w:rFonts w:ascii="Cambria" w:eastAsia="Cambria" w:hAnsi="Cambria" w:cs="Cambria"/>
          <w:lang w:val="fr-FR"/>
        </w:rPr>
        <w:t xml:space="preserve">». Il divulgue ces renseignements sans consentement écrit préalable, sauf dans le cas d’un plan ou d’une activité à but lucratif. </w:t>
      </w:r>
      <w:proofErr w:type="spellStart"/>
      <w:r>
        <w:rPr>
          <w:rFonts w:ascii="Cambria" w:eastAsia="Cambria" w:hAnsi="Cambria" w:cs="Cambria"/>
        </w:rPr>
        <w:t>Ces</w:t>
      </w:r>
      <w:proofErr w:type="spellEnd"/>
      <w:r>
        <w:rPr>
          <w:rFonts w:ascii="Cambria" w:eastAsia="Cambria" w:hAnsi="Cambria" w:cs="Cambria"/>
        </w:rPr>
        <w:t xml:space="preserve"> </w:t>
      </w:r>
      <w:proofErr w:type="spellStart"/>
      <w:r>
        <w:rPr>
          <w:rFonts w:ascii="Cambria" w:eastAsia="Cambria" w:hAnsi="Cambria" w:cs="Cambria"/>
        </w:rPr>
        <w:t>informations</w:t>
      </w:r>
      <w:proofErr w:type="spellEnd"/>
      <w:r>
        <w:rPr>
          <w:rFonts w:ascii="Cambria" w:eastAsia="Cambria" w:hAnsi="Cambria" w:cs="Cambria"/>
        </w:rPr>
        <w:t xml:space="preserve"> </w:t>
      </w:r>
      <w:proofErr w:type="spellStart"/>
      <w:proofErr w:type="gramStart"/>
      <w:r>
        <w:rPr>
          <w:rFonts w:ascii="Cambria" w:eastAsia="Cambria" w:hAnsi="Cambria" w:cs="Cambria"/>
        </w:rPr>
        <w:t>comprennent</w:t>
      </w:r>
      <w:proofErr w:type="spellEnd"/>
      <w:r>
        <w:rPr>
          <w:rFonts w:ascii="Cambria" w:eastAsia="Cambria" w:hAnsi="Cambria" w:cs="Cambria"/>
        </w:rPr>
        <w:t> :</w:t>
      </w:r>
      <w:proofErr w:type="gramEnd"/>
    </w:p>
    <w:p w14:paraId="5916D4B4" w14:textId="77777777" w:rsidR="00FE0CAB" w:rsidRDefault="00FE0CAB" w:rsidP="00D5317A">
      <w:pPr>
        <w:widowControl w:val="0"/>
        <w:numPr>
          <w:ilvl w:val="0"/>
          <w:numId w:val="19"/>
        </w:numPr>
        <w:pBdr>
          <w:top w:val="nil"/>
          <w:left w:val="nil"/>
          <w:bottom w:val="nil"/>
          <w:right w:val="nil"/>
          <w:between w:val="nil"/>
        </w:pBdr>
        <w:tabs>
          <w:tab w:val="left" w:pos="270"/>
        </w:tabs>
        <w:spacing w:after="58"/>
        <w:rPr>
          <w:rFonts w:ascii="Cambria" w:eastAsia="Cambria" w:hAnsi="Cambria" w:cs="Cambria"/>
          <w:color w:val="000000"/>
        </w:rPr>
      </w:pPr>
      <w:r>
        <w:rPr>
          <w:rFonts w:ascii="Cambria" w:eastAsia="Cambria" w:hAnsi="Cambria" w:cs="Cambria"/>
          <w:color w:val="000000"/>
        </w:rPr>
        <w:t xml:space="preserve">le nom de </w:t>
      </w:r>
      <w:proofErr w:type="spellStart"/>
      <w:proofErr w:type="gramStart"/>
      <w:r>
        <w:rPr>
          <w:rFonts w:ascii="Cambria" w:eastAsia="Cambria" w:hAnsi="Cambria" w:cs="Cambria"/>
          <w:color w:val="000000"/>
        </w:rPr>
        <w:t>l’élève</w:t>
      </w:r>
      <w:proofErr w:type="spellEnd"/>
      <w:r>
        <w:rPr>
          <w:rFonts w:ascii="Cambria" w:eastAsia="Cambria" w:hAnsi="Cambria" w:cs="Cambria"/>
          <w:color w:val="000000"/>
        </w:rPr>
        <w:t> ;</w:t>
      </w:r>
      <w:proofErr w:type="gramEnd"/>
    </w:p>
    <w:p w14:paraId="5BEAF32D" w14:textId="77777777" w:rsidR="00FE0CAB" w:rsidRDefault="00FE0CAB" w:rsidP="00D5317A">
      <w:pPr>
        <w:widowControl w:val="0"/>
        <w:numPr>
          <w:ilvl w:val="0"/>
          <w:numId w:val="19"/>
        </w:numPr>
        <w:pBdr>
          <w:top w:val="nil"/>
          <w:left w:val="nil"/>
          <w:bottom w:val="nil"/>
          <w:right w:val="nil"/>
          <w:between w:val="nil"/>
        </w:pBdr>
        <w:tabs>
          <w:tab w:val="left" w:pos="270"/>
        </w:tabs>
        <w:spacing w:after="58"/>
        <w:rPr>
          <w:rFonts w:ascii="Cambria" w:eastAsia="Cambria" w:hAnsi="Cambria" w:cs="Cambria"/>
          <w:color w:val="000000"/>
        </w:rPr>
      </w:pPr>
      <w:r>
        <w:rPr>
          <w:rFonts w:ascii="Cambria" w:eastAsia="Cambria" w:hAnsi="Cambria" w:cs="Cambria"/>
          <w:color w:val="000000"/>
        </w:rPr>
        <w:t xml:space="preserve">le principal </w:t>
      </w:r>
      <w:proofErr w:type="spellStart"/>
      <w:r>
        <w:rPr>
          <w:rFonts w:ascii="Cambria" w:eastAsia="Cambria" w:hAnsi="Cambria" w:cs="Cambria"/>
          <w:color w:val="000000"/>
        </w:rPr>
        <w:t>domaine</w:t>
      </w:r>
      <w:proofErr w:type="spellEnd"/>
      <w:r>
        <w:rPr>
          <w:rFonts w:ascii="Cambria" w:eastAsia="Cambria" w:hAnsi="Cambria" w:cs="Cambria"/>
          <w:color w:val="000000"/>
        </w:rPr>
        <w:t xml:space="preserve"> </w:t>
      </w:r>
      <w:proofErr w:type="spellStart"/>
      <w:proofErr w:type="gramStart"/>
      <w:r>
        <w:rPr>
          <w:rFonts w:ascii="Cambria" w:eastAsia="Cambria" w:hAnsi="Cambria" w:cs="Cambria"/>
          <w:color w:val="000000"/>
        </w:rPr>
        <w:t>d’études</w:t>
      </w:r>
      <w:proofErr w:type="spellEnd"/>
      <w:r>
        <w:rPr>
          <w:rFonts w:ascii="Cambria" w:eastAsia="Cambria" w:hAnsi="Cambria" w:cs="Cambria"/>
          <w:color w:val="000000"/>
        </w:rPr>
        <w:t> ;</w:t>
      </w:r>
      <w:proofErr w:type="gramEnd"/>
    </w:p>
    <w:p w14:paraId="5F7FF3DE" w14:textId="77777777" w:rsidR="00FE0CAB" w:rsidRPr="001B24E9" w:rsidRDefault="00FE0CAB" w:rsidP="00D5317A">
      <w:pPr>
        <w:widowControl w:val="0"/>
        <w:numPr>
          <w:ilvl w:val="0"/>
          <w:numId w:val="19"/>
        </w:numPr>
        <w:pBdr>
          <w:top w:val="nil"/>
          <w:left w:val="nil"/>
          <w:bottom w:val="nil"/>
          <w:right w:val="nil"/>
          <w:between w:val="nil"/>
        </w:pBdr>
        <w:tabs>
          <w:tab w:val="left" w:pos="270"/>
        </w:tabs>
        <w:spacing w:after="58"/>
        <w:rPr>
          <w:rFonts w:ascii="Cambria" w:eastAsia="Cambria" w:hAnsi="Cambria" w:cs="Cambria"/>
          <w:color w:val="000000"/>
          <w:lang w:val="fr-FR"/>
        </w:rPr>
      </w:pPr>
      <w:proofErr w:type="gramStart"/>
      <w:r w:rsidRPr="001B24E9">
        <w:rPr>
          <w:rFonts w:ascii="Cambria" w:eastAsia="Cambria" w:hAnsi="Cambria" w:cs="Cambria"/>
          <w:color w:val="000000"/>
          <w:lang w:val="fr-FR"/>
        </w:rPr>
        <w:t>la</w:t>
      </w:r>
      <w:proofErr w:type="gramEnd"/>
      <w:r w:rsidRPr="001B24E9">
        <w:rPr>
          <w:rFonts w:ascii="Cambria" w:eastAsia="Cambria" w:hAnsi="Cambria" w:cs="Cambria"/>
          <w:color w:val="000000"/>
          <w:lang w:val="fr-FR"/>
        </w:rPr>
        <w:t xml:space="preserve"> participation à des activités et à des sports officiellement reconnus ;</w:t>
      </w:r>
    </w:p>
    <w:p w14:paraId="4ABB626A" w14:textId="77777777" w:rsidR="00FE0CAB" w:rsidRPr="001B24E9" w:rsidRDefault="00FE0CAB" w:rsidP="00D5317A">
      <w:pPr>
        <w:widowControl w:val="0"/>
        <w:numPr>
          <w:ilvl w:val="0"/>
          <w:numId w:val="19"/>
        </w:numPr>
        <w:pBdr>
          <w:top w:val="nil"/>
          <w:left w:val="nil"/>
          <w:bottom w:val="nil"/>
          <w:right w:val="nil"/>
          <w:between w:val="nil"/>
        </w:pBdr>
        <w:tabs>
          <w:tab w:val="left" w:pos="270"/>
        </w:tabs>
        <w:spacing w:after="58"/>
        <w:rPr>
          <w:rFonts w:ascii="Cambria" w:eastAsia="Cambria" w:hAnsi="Cambria" w:cs="Cambria"/>
          <w:color w:val="000000"/>
          <w:lang w:val="fr-FR"/>
        </w:rPr>
      </w:pPr>
      <w:proofErr w:type="gramStart"/>
      <w:r w:rsidRPr="001B24E9">
        <w:rPr>
          <w:rFonts w:ascii="Cambria" w:eastAsia="Cambria" w:hAnsi="Cambria" w:cs="Cambria"/>
          <w:color w:val="000000"/>
          <w:lang w:val="fr-FR"/>
        </w:rPr>
        <w:t>la</w:t>
      </w:r>
      <w:proofErr w:type="gramEnd"/>
      <w:r w:rsidRPr="001B24E9">
        <w:rPr>
          <w:rFonts w:ascii="Cambria" w:eastAsia="Cambria" w:hAnsi="Cambria" w:cs="Cambria"/>
          <w:color w:val="000000"/>
          <w:lang w:val="fr-FR"/>
        </w:rPr>
        <w:t xml:space="preserve"> taille et le poids de l’élève, s’il est membre d’une équipe sportive ;</w:t>
      </w:r>
    </w:p>
    <w:p w14:paraId="11BB6363" w14:textId="4178F2BC" w:rsidR="00FE0CAB" w:rsidRPr="001B24E9" w:rsidRDefault="00FE0CAB" w:rsidP="00D5317A">
      <w:pPr>
        <w:widowControl w:val="0"/>
        <w:numPr>
          <w:ilvl w:val="0"/>
          <w:numId w:val="19"/>
        </w:numPr>
        <w:pBdr>
          <w:top w:val="nil"/>
          <w:left w:val="nil"/>
          <w:bottom w:val="nil"/>
          <w:right w:val="nil"/>
          <w:between w:val="nil"/>
        </w:pBdr>
        <w:tabs>
          <w:tab w:val="left" w:pos="270"/>
        </w:tabs>
        <w:spacing w:after="58"/>
        <w:rPr>
          <w:rFonts w:ascii="Cambria" w:eastAsia="Cambria" w:hAnsi="Cambria" w:cs="Cambria"/>
          <w:color w:val="000000"/>
          <w:lang w:val="fr-FR"/>
        </w:rPr>
      </w:pPr>
      <w:proofErr w:type="gramStart"/>
      <w:r>
        <w:rPr>
          <w:rFonts w:ascii="Cambria" w:eastAsia="Cambria" w:hAnsi="Cambria" w:cs="Cambria"/>
          <w:color w:val="000000"/>
          <w:lang w:val="fr-FR"/>
        </w:rPr>
        <w:t>les</w:t>
      </w:r>
      <w:proofErr w:type="gramEnd"/>
      <w:r>
        <w:rPr>
          <w:rFonts w:ascii="Cambria" w:eastAsia="Cambria" w:hAnsi="Cambria" w:cs="Cambria"/>
          <w:color w:val="000000"/>
          <w:lang w:val="fr-FR"/>
        </w:rPr>
        <w:t xml:space="preserve"> </w:t>
      </w:r>
      <w:r w:rsidRPr="001B24E9">
        <w:rPr>
          <w:rFonts w:ascii="Cambria" w:eastAsia="Cambria" w:hAnsi="Cambria" w:cs="Cambria"/>
          <w:color w:val="000000"/>
          <w:lang w:val="fr-FR"/>
        </w:rPr>
        <w:t xml:space="preserve">dates </w:t>
      </w:r>
      <w:r>
        <w:rPr>
          <w:rFonts w:ascii="Cambria" w:eastAsia="Cambria" w:hAnsi="Cambria" w:cs="Cambria"/>
          <w:color w:val="000000"/>
          <w:lang w:val="fr-FR"/>
        </w:rPr>
        <w:t xml:space="preserve">d’inscription </w:t>
      </w:r>
      <w:r w:rsidRPr="001B24E9">
        <w:rPr>
          <w:rFonts w:ascii="Cambria" w:eastAsia="Cambria" w:hAnsi="Cambria" w:cs="Cambria"/>
          <w:color w:val="000000"/>
          <w:lang w:val="fr-FR"/>
        </w:rPr>
        <w:t>(«</w:t>
      </w:r>
      <w:r>
        <w:rPr>
          <w:rFonts w:ascii="Cambria" w:eastAsia="Cambria" w:hAnsi="Cambria" w:cs="Cambria"/>
          <w:color w:val="000000"/>
          <w:lang w:val="fr-FR"/>
        </w:rPr>
        <w:t> </w:t>
      </w:r>
      <w:r w:rsidRPr="001B24E9">
        <w:rPr>
          <w:rFonts w:ascii="Cambria" w:eastAsia="Cambria" w:hAnsi="Cambria" w:cs="Cambria"/>
          <w:color w:val="000000"/>
          <w:lang w:val="fr-FR"/>
        </w:rPr>
        <w:t xml:space="preserve">à partir de et </w:t>
      </w:r>
      <w:r>
        <w:rPr>
          <w:rFonts w:ascii="Cambria" w:eastAsia="Cambria" w:hAnsi="Cambria" w:cs="Cambria"/>
          <w:color w:val="000000"/>
          <w:lang w:val="fr-FR"/>
        </w:rPr>
        <w:t>jusqu’à </w:t>
      </w:r>
      <w:r w:rsidRPr="001B24E9">
        <w:rPr>
          <w:rFonts w:ascii="Cambria" w:eastAsia="Cambria" w:hAnsi="Cambria" w:cs="Cambria"/>
          <w:color w:val="000000"/>
          <w:lang w:val="fr-FR"/>
        </w:rPr>
        <w:t>»)</w:t>
      </w:r>
      <w:r>
        <w:rPr>
          <w:rFonts w:ascii="Cambria" w:eastAsia="Cambria" w:hAnsi="Cambria" w:cs="Cambria"/>
          <w:color w:val="000000"/>
          <w:lang w:val="fr-FR"/>
        </w:rPr>
        <w:t> </w:t>
      </w:r>
      <w:r w:rsidRPr="001B24E9">
        <w:rPr>
          <w:rFonts w:ascii="Cambria" w:eastAsia="Cambria" w:hAnsi="Cambria" w:cs="Cambria"/>
          <w:color w:val="000000"/>
          <w:lang w:val="fr-FR"/>
        </w:rPr>
        <w:t xml:space="preserve">; </w:t>
      </w:r>
    </w:p>
    <w:p w14:paraId="5CE08F80" w14:textId="77777777" w:rsidR="00FE0CAB" w:rsidRPr="001B24E9" w:rsidRDefault="00FE0CAB" w:rsidP="00D5317A">
      <w:pPr>
        <w:widowControl w:val="0"/>
        <w:numPr>
          <w:ilvl w:val="0"/>
          <w:numId w:val="19"/>
        </w:numPr>
        <w:pBdr>
          <w:top w:val="nil"/>
          <w:left w:val="nil"/>
          <w:bottom w:val="nil"/>
          <w:right w:val="nil"/>
          <w:between w:val="nil"/>
        </w:pBdr>
        <w:tabs>
          <w:tab w:val="left" w:pos="270"/>
        </w:tabs>
        <w:spacing w:after="58"/>
        <w:rPr>
          <w:rFonts w:ascii="Cambria" w:eastAsia="Cambria" w:hAnsi="Cambria" w:cs="Cambria"/>
          <w:color w:val="000000"/>
          <w:lang w:val="fr-FR"/>
        </w:rPr>
      </w:pPr>
      <w:proofErr w:type="gramStart"/>
      <w:r w:rsidRPr="001B24E9">
        <w:rPr>
          <w:rFonts w:ascii="Cambria" w:eastAsia="Cambria" w:hAnsi="Cambria" w:cs="Cambria"/>
          <w:color w:val="000000"/>
          <w:lang w:val="fr-FR"/>
        </w:rPr>
        <w:t>la</w:t>
      </w:r>
      <w:proofErr w:type="gramEnd"/>
      <w:r w:rsidRPr="001B24E9">
        <w:rPr>
          <w:rFonts w:ascii="Cambria" w:eastAsia="Cambria" w:hAnsi="Cambria" w:cs="Cambria"/>
          <w:color w:val="000000"/>
          <w:lang w:val="fr-FR"/>
        </w:rPr>
        <w:t xml:space="preserve"> date d’obtention du diplôme ; et</w:t>
      </w:r>
    </w:p>
    <w:p w14:paraId="2DEE06BB" w14:textId="77777777" w:rsidR="00FE0CAB" w:rsidRDefault="00FE0CAB" w:rsidP="00D5317A">
      <w:pPr>
        <w:widowControl w:val="0"/>
        <w:numPr>
          <w:ilvl w:val="0"/>
          <w:numId w:val="19"/>
        </w:numPr>
        <w:pBdr>
          <w:top w:val="nil"/>
          <w:left w:val="nil"/>
          <w:bottom w:val="nil"/>
          <w:right w:val="nil"/>
          <w:between w:val="nil"/>
        </w:pBdr>
        <w:tabs>
          <w:tab w:val="left" w:pos="270"/>
        </w:tabs>
        <w:spacing w:after="58"/>
        <w:rPr>
          <w:rFonts w:ascii="Cambria" w:eastAsia="Cambria" w:hAnsi="Cambria" w:cs="Cambria"/>
          <w:color w:val="000000"/>
        </w:rPr>
      </w:pPr>
      <w:r>
        <w:rPr>
          <w:rFonts w:ascii="Cambria" w:eastAsia="Cambria" w:hAnsi="Cambria" w:cs="Cambria"/>
          <w:color w:val="000000"/>
        </w:rPr>
        <w:t xml:space="preserve">les prix </w:t>
      </w:r>
      <w:proofErr w:type="spellStart"/>
      <w:r>
        <w:rPr>
          <w:rFonts w:ascii="Cambria" w:eastAsia="Cambria" w:hAnsi="Cambria" w:cs="Cambria"/>
          <w:color w:val="000000"/>
        </w:rPr>
        <w:t>reçus</w:t>
      </w:r>
      <w:proofErr w:type="spellEnd"/>
      <w:r>
        <w:rPr>
          <w:rFonts w:ascii="Cambria" w:eastAsia="Cambria" w:hAnsi="Cambria" w:cs="Cambria"/>
          <w:color w:val="000000"/>
        </w:rPr>
        <w:t>.</w:t>
      </w:r>
    </w:p>
    <w:p w14:paraId="1F84F69F" w14:textId="77777777" w:rsidR="00FE0CAB" w:rsidRDefault="00FE0CAB" w:rsidP="00FE0CAB">
      <w:pPr>
        <w:widowControl w:val="0"/>
        <w:pBdr>
          <w:top w:val="nil"/>
          <w:left w:val="nil"/>
          <w:bottom w:val="nil"/>
          <w:right w:val="nil"/>
          <w:between w:val="nil"/>
        </w:pBdr>
        <w:tabs>
          <w:tab w:val="left" w:pos="270"/>
        </w:tabs>
        <w:spacing w:after="58"/>
        <w:ind w:left="271" w:firstLine="809"/>
        <w:rPr>
          <w:rFonts w:ascii="Cambria" w:eastAsia="Cambria" w:hAnsi="Cambria" w:cs="Cambria"/>
          <w:color w:val="000000"/>
        </w:rPr>
      </w:pPr>
    </w:p>
    <w:p w14:paraId="4AF5FE90" w14:textId="77777777" w:rsidR="00FE0CAB" w:rsidRPr="00876824" w:rsidRDefault="00FE0CAB" w:rsidP="00FE0CAB">
      <w:pPr>
        <w:widowControl w:val="0"/>
        <w:pBdr>
          <w:top w:val="nil"/>
          <w:left w:val="nil"/>
          <w:bottom w:val="nil"/>
          <w:right w:val="nil"/>
          <w:between w:val="nil"/>
        </w:pBdr>
        <w:spacing w:after="58"/>
        <w:ind w:left="270"/>
        <w:rPr>
          <w:rFonts w:ascii="Cambria" w:eastAsia="Cambria" w:hAnsi="Cambria" w:cs="Cambria"/>
          <w:color w:val="000000"/>
          <w:lang w:val="fr-FR"/>
        </w:rPr>
      </w:pPr>
      <w:r w:rsidRPr="00876824">
        <w:rPr>
          <w:rFonts w:ascii="Cambria" w:eastAsia="Cambria" w:hAnsi="Cambria" w:cs="Cambria"/>
          <w:color w:val="000000"/>
          <w:lang w:val="fr-FR"/>
        </w:rPr>
        <w:t xml:space="preserve">Les parents/tuteurs peuvent contacter le bureau du conseiller scolaire pour demander que l’école ne divulgue aucune des informations ci-dessus sur l’élève. </w:t>
      </w:r>
    </w:p>
    <w:p w14:paraId="5A33BB1E" w14:textId="77777777" w:rsidR="00FE0CAB" w:rsidRPr="00876824" w:rsidRDefault="00FE0CAB" w:rsidP="00FE0CAB">
      <w:pPr>
        <w:widowControl w:val="0"/>
        <w:pBdr>
          <w:top w:val="nil"/>
          <w:left w:val="nil"/>
          <w:bottom w:val="nil"/>
          <w:right w:val="nil"/>
          <w:between w:val="nil"/>
        </w:pBdr>
        <w:spacing w:after="120"/>
        <w:ind w:left="270"/>
        <w:rPr>
          <w:rFonts w:ascii="Cambria" w:eastAsia="Cambria" w:hAnsi="Cambria" w:cs="Cambria"/>
          <w:color w:val="000000"/>
          <w:lang w:val="fr-FR"/>
        </w:rPr>
      </w:pPr>
      <w:r w:rsidRPr="001B24E9">
        <w:rPr>
          <w:rFonts w:ascii="Cambria" w:eastAsia="Cambria" w:hAnsi="Cambria" w:cs="Cambria"/>
          <w:color w:val="000000"/>
          <w:lang w:val="fr-FR"/>
        </w:rPr>
        <w:t xml:space="preserve">Le projet de </w:t>
      </w:r>
      <w:r>
        <w:rPr>
          <w:rFonts w:ascii="Cambria" w:eastAsia="Cambria" w:hAnsi="Cambria" w:cs="Cambria"/>
          <w:color w:val="000000"/>
          <w:lang w:val="fr-FR"/>
        </w:rPr>
        <w:t>L</w:t>
      </w:r>
      <w:r w:rsidRPr="001B24E9">
        <w:rPr>
          <w:rFonts w:ascii="Cambria" w:eastAsia="Cambria" w:hAnsi="Cambria" w:cs="Cambria"/>
          <w:color w:val="000000"/>
          <w:lang w:val="fr-FR"/>
        </w:rPr>
        <w:t>oi</w:t>
      </w:r>
      <w:r>
        <w:rPr>
          <w:rFonts w:ascii="Cambria" w:eastAsia="Cambria" w:hAnsi="Cambria" w:cs="Cambria"/>
          <w:color w:val="000000"/>
          <w:lang w:val="fr-FR"/>
        </w:rPr>
        <w:t> </w:t>
      </w:r>
      <w:r w:rsidRPr="001B24E9">
        <w:rPr>
          <w:rFonts w:ascii="Cambria" w:eastAsia="Cambria" w:hAnsi="Cambria" w:cs="Cambria"/>
          <w:color w:val="000000"/>
          <w:lang w:val="fr-FR"/>
        </w:rPr>
        <w:t xml:space="preserve">26 du Sénat exige que les écoles publiques de l’Ohio divulguent </w:t>
      </w:r>
      <w:r>
        <w:rPr>
          <w:rFonts w:ascii="Cambria" w:eastAsia="Cambria" w:hAnsi="Cambria" w:cs="Cambria"/>
          <w:color w:val="000000"/>
          <w:lang w:val="fr-FR"/>
        </w:rPr>
        <w:t xml:space="preserve">les renseignements </w:t>
      </w:r>
      <w:r w:rsidRPr="001B24E9">
        <w:rPr>
          <w:rFonts w:ascii="Cambria" w:eastAsia="Cambria" w:hAnsi="Cambria" w:cs="Cambria"/>
          <w:color w:val="000000"/>
          <w:lang w:val="fr-FR"/>
        </w:rPr>
        <w:t>d</w:t>
      </w:r>
      <w:r>
        <w:rPr>
          <w:rFonts w:ascii="Cambria" w:eastAsia="Cambria" w:hAnsi="Cambria" w:cs="Cambria"/>
          <w:color w:val="000000"/>
          <w:lang w:val="fr-FR"/>
        </w:rPr>
        <w:t>e l</w:t>
      </w:r>
      <w:r w:rsidRPr="001B24E9">
        <w:rPr>
          <w:rFonts w:ascii="Cambria" w:eastAsia="Cambria" w:hAnsi="Cambria" w:cs="Cambria"/>
          <w:color w:val="000000"/>
          <w:lang w:val="fr-FR"/>
        </w:rPr>
        <w:t xml:space="preserve">’annuaire sur les </w:t>
      </w:r>
      <w:r>
        <w:rPr>
          <w:rFonts w:ascii="Cambria" w:eastAsia="Cambria" w:hAnsi="Cambria" w:cs="Cambria"/>
          <w:color w:val="000000"/>
          <w:lang w:val="fr-FR"/>
        </w:rPr>
        <w:t>élèves</w:t>
      </w:r>
      <w:r w:rsidRPr="001B24E9">
        <w:rPr>
          <w:rFonts w:ascii="Cambria" w:eastAsia="Cambria" w:hAnsi="Cambria" w:cs="Cambria"/>
          <w:color w:val="000000"/>
          <w:lang w:val="fr-FR"/>
        </w:rPr>
        <w:t xml:space="preserve"> de </w:t>
      </w:r>
      <w:r>
        <w:rPr>
          <w:rFonts w:ascii="Cambria" w:eastAsia="Cambria" w:hAnsi="Cambria" w:cs="Cambria"/>
          <w:color w:val="000000"/>
          <w:lang w:val="fr-FR"/>
        </w:rPr>
        <w:t>10th, 11th et 12th grades</w:t>
      </w:r>
      <w:r w:rsidRPr="001B24E9">
        <w:rPr>
          <w:rFonts w:ascii="Cambria" w:eastAsia="Cambria" w:hAnsi="Cambria" w:cs="Cambria"/>
          <w:color w:val="000000"/>
          <w:lang w:val="fr-FR"/>
        </w:rPr>
        <w:t xml:space="preserve"> aux recruteurs des forces armées. </w:t>
      </w:r>
      <w:r w:rsidRPr="00876824">
        <w:rPr>
          <w:rFonts w:ascii="Cambria" w:eastAsia="Cambria" w:hAnsi="Cambria" w:cs="Cambria"/>
          <w:color w:val="000000"/>
          <w:lang w:val="fr-FR"/>
        </w:rPr>
        <w:t>Cependant, le parent/tuteur/gardien d’un élève peut soumettre une demande écrite au district scolaire pour que les informations ne soient pas divulguées.</w:t>
      </w:r>
    </w:p>
    <w:p w14:paraId="0D9E61D1" w14:textId="2A9AE43B" w:rsidR="00FE0CAB" w:rsidRPr="00876824" w:rsidRDefault="00FE0CAB" w:rsidP="00FE0CAB">
      <w:pPr>
        <w:ind w:left="270"/>
        <w:rPr>
          <w:rFonts w:ascii="Cambria" w:eastAsia="Cambria" w:hAnsi="Cambria" w:cs="Cambria"/>
          <w:lang w:val="fr-FR"/>
        </w:rPr>
      </w:pPr>
      <w:r w:rsidRPr="00876824">
        <w:rPr>
          <w:rFonts w:ascii="Cambria" w:eastAsia="Cambria" w:hAnsi="Cambria" w:cs="Cambria"/>
          <w:lang w:val="fr-FR"/>
        </w:rPr>
        <w:t>Veuillez consulter la politique</w:t>
      </w:r>
      <w:r w:rsidR="00B77F75">
        <w:rPr>
          <w:rFonts w:ascii="Cambria" w:eastAsia="Cambria" w:hAnsi="Cambria" w:cs="Cambria"/>
          <w:lang w:val="fr-FR"/>
        </w:rPr>
        <w:t> </w:t>
      </w:r>
      <w:r w:rsidRPr="00876824">
        <w:rPr>
          <w:rFonts w:ascii="Cambria" w:eastAsia="Cambria" w:hAnsi="Cambria" w:cs="Cambria"/>
          <w:lang w:val="fr-FR"/>
        </w:rPr>
        <w:t>8330</w:t>
      </w:r>
      <w:r>
        <w:rPr>
          <w:rFonts w:ascii="Cambria" w:eastAsia="Cambria" w:hAnsi="Cambria" w:cs="Cambria"/>
          <w:lang w:val="fr-FR"/>
        </w:rPr>
        <w:t> </w:t>
      </w:r>
      <w:r w:rsidRPr="00876824">
        <w:rPr>
          <w:rFonts w:ascii="Cambria" w:eastAsia="Cambria" w:hAnsi="Cambria" w:cs="Cambria"/>
          <w:lang w:val="fr-FR"/>
        </w:rPr>
        <w:t xml:space="preserve">Dossiers </w:t>
      </w:r>
      <w:r>
        <w:rPr>
          <w:rFonts w:ascii="Cambria" w:eastAsia="Cambria" w:hAnsi="Cambria" w:cs="Cambria"/>
          <w:lang w:val="fr-FR"/>
        </w:rPr>
        <w:t>des élèves</w:t>
      </w:r>
      <w:r w:rsidRPr="00876824">
        <w:rPr>
          <w:rFonts w:ascii="Cambria" w:eastAsia="Cambria" w:hAnsi="Cambria" w:cs="Cambria"/>
          <w:lang w:val="fr-FR"/>
        </w:rPr>
        <w:t xml:space="preserve"> pour plus d’informations sur les </w:t>
      </w:r>
      <w:r>
        <w:rPr>
          <w:rFonts w:ascii="Cambria" w:eastAsia="Cambria" w:hAnsi="Cambria" w:cs="Cambria"/>
          <w:lang w:val="fr-FR"/>
        </w:rPr>
        <w:t>renseignements</w:t>
      </w:r>
      <w:r w:rsidRPr="00876824">
        <w:rPr>
          <w:rFonts w:ascii="Cambria" w:eastAsia="Cambria" w:hAnsi="Cambria" w:cs="Cambria"/>
          <w:lang w:val="fr-FR"/>
        </w:rPr>
        <w:t xml:space="preserve"> d</w:t>
      </w:r>
      <w:r>
        <w:rPr>
          <w:rFonts w:ascii="Cambria" w:eastAsia="Cambria" w:hAnsi="Cambria" w:cs="Cambria"/>
          <w:lang w:val="fr-FR"/>
        </w:rPr>
        <w:t>e l</w:t>
      </w:r>
      <w:r w:rsidRPr="00876824">
        <w:rPr>
          <w:rFonts w:ascii="Cambria" w:eastAsia="Cambria" w:hAnsi="Cambria" w:cs="Cambria"/>
          <w:lang w:val="fr-FR"/>
        </w:rPr>
        <w:t xml:space="preserve">’annuaire et les dossiers </w:t>
      </w:r>
      <w:r>
        <w:rPr>
          <w:rFonts w:ascii="Cambria" w:eastAsia="Cambria" w:hAnsi="Cambria" w:cs="Cambria"/>
          <w:lang w:val="fr-FR"/>
        </w:rPr>
        <w:t>des élèves</w:t>
      </w:r>
      <w:r w:rsidRPr="00876824">
        <w:rPr>
          <w:rFonts w:ascii="Cambria" w:eastAsia="Cambria" w:hAnsi="Cambria" w:cs="Cambria"/>
          <w:lang w:val="fr-FR"/>
        </w:rPr>
        <w:t>.</w:t>
      </w:r>
    </w:p>
    <w:p w14:paraId="01112C12" w14:textId="77777777" w:rsidR="00FA05CC" w:rsidRPr="007A0EAE" w:rsidRDefault="00FA05CC" w:rsidP="00FA05CC">
      <w:pPr>
        <w:ind w:left="270"/>
        <w:rPr>
          <w:rFonts w:ascii="Cambria" w:hAnsi="Cambria"/>
          <w:lang w:val="fr-FR"/>
        </w:rPr>
      </w:pPr>
    </w:p>
    <w:p w14:paraId="0AD45668" w14:textId="77777777" w:rsidR="00AD5EA4" w:rsidRPr="007A0EAE" w:rsidRDefault="00C739E3" w:rsidP="00FA05CC">
      <w:pPr>
        <w:rPr>
          <w:rFonts w:ascii="Cambria" w:hAnsi="Cambria"/>
          <w:lang w:val="fr-FR"/>
        </w:rPr>
      </w:pPr>
      <w:r w:rsidRPr="007A0EAE">
        <w:rPr>
          <w:rFonts w:ascii="Cambria" w:hAnsi="Cambria"/>
          <w:b/>
          <w:lang w:val="fr-FR"/>
        </w:rPr>
        <w:t xml:space="preserve">CODE VESTIMENTAIRE </w:t>
      </w:r>
      <w:r w:rsidRPr="007A0EAE">
        <w:rPr>
          <w:rFonts w:ascii="Cambria" w:hAnsi="Cambria"/>
          <w:b/>
          <w:lang w:val="fr-FR"/>
        </w:rPr>
        <w:br/>
      </w:r>
    </w:p>
    <w:p w14:paraId="3AA507CC" w14:textId="77777777" w:rsidR="00B05F8F" w:rsidRPr="00E15E45" w:rsidRDefault="00B05F8F" w:rsidP="00B05F8F">
      <w:pPr>
        <w:widowControl w:val="0"/>
        <w:pBdr>
          <w:top w:val="nil"/>
          <w:left w:val="nil"/>
          <w:bottom w:val="nil"/>
          <w:right w:val="nil"/>
          <w:between w:val="nil"/>
        </w:pBdr>
        <w:spacing w:before="20" w:after="58"/>
        <w:ind w:left="270"/>
        <w:rPr>
          <w:rFonts w:ascii="Cambria" w:eastAsia="Cambria" w:hAnsi="Cambria" w:cs="Cambria"/>
          <w:color w:val="000000"/>
          <w:lang w:val="fr-FR"/>
        </w:rPr>
      </w:pPr>
      <w:r w:rsidRPr="001B24E9">
        <w:rPr>
          <w:rFonts w:ascii="Cambria" w:eastAsia="Cambria" w:hAnsi="Cambria" w:cs="Cambria"/>
          <w:color w:val="000000"/>
          <w:lang w:val="fr-FR"/>
        </w:rPr>
        <w:t>En général, les styles vestimentaires et l</w:t>
      </w:r>
      <w:r>
        <w:rPr>
          <w:rFonts w:ascii="Cambria" w:eastAsia="Cambria" w:hAnsi="Cambria" w:cs="Cambria"/>
          <w:color w:val="000000"/>
          <w:lang w:val="fr-FR"/>
        </w:rPr>
        <w:t xml:space="preserve">’apparence </w:t>
      </w:r>
      <w:r w:rsidRPr="001B24E9">
        <w:rPr>
          <w:rFonts w:ascii="Cambria" w:eastAsia="Cambria" w:hAnsi="Cambria" w:cs="Cambria"/>
          <w:color w:val="000000"/>
          <w:lang w:val="fr-FR"/>
        </w:rPr>
        <w:t xml:space="preserve">doivent être de nature modérée et ne doivent pas causer d’attention excessive à l’élève et/ou perturber une atmosphère d’apprentissage positive et sûre. </w:t>
      </w:r>
      <w:r w:rsidRPr="00E15E45">
        <w:rPr>
          <w:rFonts w:ascii="Cambria" w:eastAsia="Cambria" w:hAnsi="Cambria" w:cs="Cambria"/>
          <w:color w:val="000000"/>
          <w:lang w:val="fr-FR"/>
        </w:rPr>
        <w:t xml:space="preserve">Les styles vestimentaires et </w:t>
      </w:r>
      <w:r>
        <w:rPr>
          <w:rFonts w:ascii="Cambria" w:eastAsia="Cambria" w:hAnsi="Cambria" w:cs="Cambria"/>
          <w:color w:val="000000"/>
          <w:lang w:val="fr-FR"/>
        </w:rPr>
        <w:t xml:space="preserve">l’apparence </w:t>
      </w:r>
      <w:r w:rsidRPr="00E15E45">
        <w:rPr>
          <w:rFonts w:ascii="Cambria" w:eastAsia="Cambria" w:hAnsi="Cambria" w:cs="Cambria"/>
          <w:color w:val="000000"/>
          <w:lang w:val="fr-FR"/>
        </w:rPr>
        <w:t xml:space="preserve">ne doivent pas : </w:t>
      </w:r>
    </w:p>
    <w:p w14:paraId="6828EBB5" w14:textId="77777777" w:rsidR="00B05F8F" w:rsidRPr="001B24E9" w:rsidRDefault="00B05F8F" w:rsidP="00D5317A">
      <w:pPr>
        <w:widowControl w:val="0"/>
        <w:numPr>
          <w:ilvl w:val="0"/>
          <w:numId w:val="20"/>
        </w:numPr>
        <w:pBdr>
          <w:top w:val="nil"/>
          <w:left w:val="nil"/>
          <w:bottom w:val="nil"/>
          <w:right w:val="nil"/>
          <w:between w:val="nil"/>
        </w:pBdr>
        <w:spacing w:before="20" w:after="58"/>
        <w:rPr>
          <w:rFonts w:ascii="Cambria" w:eastAsia="Cambria" w:hAnsi="Cambria" w:cs="Cambria"/>
          <w:color w:val="000000"/>
          <w:lang w:val="fr-FR"/>
        </w:rPr>
      </w:pPr>
      <w:proofErr w:type="gramStart"/>
      <w:r w:rsidRPr="001B24E9">
        <w:rPr>
          <w:rFonts w:ascii="Cambria" w:eastAsia="Cambria" w:hAnsi="Cambria" w:cs="Cambria"/>
          <w:color w:val="000000"/>
          <w:lang w:val="fr-FR"/>
        </w:rPr>
        <w:t>détourner</w:t>
      </w:r>
      <w:proofErr w:type="gramEnd"/>
      <w:r w:rsidRPr="001B24E9">
        <w:rPr>
          <w:rFonts w:ascii="Cambria" w:eastAsia="Cambria" w:hAnsi="Cambria" w:cs="Cambria"/>
          <w:color w:val="000000"/>
          <w:lang w:val="fr-FR"/>
        </w:rPr>
        <w:t xml:space="preserve"> l’attention des élèves de la fonction première de l’école, qui est l’éducation ; et</w:t>
      </w:r>
    </w:p>
    <w:p w14:paraId="04E76D5A" w14:textId="77777777" w:rsidR="00B05F8F" w:rsidRPr="00876824" w:rsidRDefault="00B05F8F" w:rsidP="00D5317A">
      <w:pPr>
        <w:widowControl w:val="0"/>
        <w:numPr>
          <w:ilvl w:val="0"/>
          <w:numId w:val="20"/>
        </w:numPr>
        <w:pBdr>
          <w:top w:val="nil"/>
          <w:left w:val="nil"/>
          <w:bottom w:val="nil"/>
          <w:right w:val="nil"/>
          <w:between w:val="nil"/>
        </w:pBdr>
        <w:spacing w:before="20" w:after="58"/>
        <w:rPr>
          <w:rFonts w:ascii="Cambria" w:eastAsia="Cambria" w:hAnsi="Cambria" w:cs="Cambria"/>
          <w:color w:val="000000"/>
          <w:lang w:val="fr-FR"/>
        </w:rPr>
      </w:pPr>
      <w:proofErr w:type="gramStart"/>
      <w:r w:rsidRPr="0055620E">
        <w:rPr>
          <w:rFonts w:ascii="Cambria" w:eastAsia="Cambria" w:hAnsi="Cambria" w:cs="Cambria"/>
          <w:color w:val="000000"/>
          <w:lang w:val="fr-FR"/>
        </w:rPr>
        <w:t>afficher</w:t>
      </w:r>
      <w:proofErr w:type="gramEnd"/>
      <w:r w:rsidRPr="0055620E">
        <w:rPr>
          <w:rFonts w:ascii="Cambria" w:eastAsia="Cambria" w:hAnsi="Cambria" w:cs="Cambria"/>
          <w:color w:val="000000"/>
          <w:lang w:val="fr-FR"/>
        </w:rPr>
        <w:t xml:space="preserve"> des slogans et des logos offensants, racistes, sexistes, discriminatoires ou qui promeuvent des pratiques considérées comme inappropriées pour les élèves. </w:t>
      </w:r>
      <w:r w:rsidRPr="00876824">
        <w:rPr>
          <w:rFonts w:ascii="Cambria" w:eastAsia="Cambria" w:hAnsi="Cambria" w:cs="Cambria"/>
          <w:color w:val="000000"/>
          <w:lang w:val="fr-FR"/>
        </w:rPr>
        <w:t xml:space="preserve">Cela inclut, mais sans s’y limiter, la publicité pour l’alcool, le sexe, le tabac, etc. </w:t>
      </w:r>
      <w:r w:rsidRPr="00876824">
        <w:rPr>
          <w:rFonts w:ascii="Cambria" w:eastAsia="Cambria" w:hAnsi="Cambria" w:cs="Cambria"/>
          <w:color w:val="000000"/>
          <w:lang w:val="fr-FR"/>
        </w:rPr>
        <w:br/>
      </w:r>
    </w:p>
    <w:p w14:paraId="3D5ACD11" w14:textId="77777777" w:rsidR="00B05F8F" w:rsidRPr="00876824" w:rsidRDefault="00B05F8F" w:rsidP="00B05F8F">
      <w:pPr>
        <w:widowControl w:val="0"/>
        <w:pBdr>
          <w:top w:val="nil"/>
          <w:left w:val="nil"/>
          <w:bottom w:val="nil"/>
          <w:right w:val="nil"/>
          <w:between w:val="nil"/>
        </w:pBdr>
        <w:spacing w:before="20" w:after="58"/>
        <w:ind w:left="270"/>
        <w:jc w:val="both"/>
        <w:rPr>
          <w:rFonts w:ascii="Cambria" w:eastAsia="Cambria" w:hAnsi="Cambria" w:cs="Cambria"/>
          <w:color w:val="000000"/>
          <w:lang w:val="fr-FR"/>
        </w:rPr>
      </w:pPr>
      <w:r w:rsidRPr="001B24E9">
        <w:rPr>
          <w:rFonts w:ascii="Cambria" w:eastAsia="Cambria" w:hAnsi="Cambria" w:cs="Cambria"/>
          <w:color w:val="000000"/>
          <w:lang w:val="fr-FR"/>
        </w:rPr>
        <w:t>Le traitement d’un élève pour des infractions au code vestimentaire peut inclure</w:t>
      </w:r>
      <w:r>
        <w:rPr>
          <w:rFonts w:ascii="Cambria" w:eastAsia="Cambria" w:hAnsi="Cambria" w:cs="Cambria"/>
          <w:color w:val="000000"/>
          <w:lang w:val="fr-FR"/>
        </w:rPr>
        <w:t> </w:t>
      </w:r>
      <w:r w:rsidRPr="001B24E9">
        <w:rPr>
          <w:rFonts w:ascii="Cambria" w:eastAsia="Cambria" w:hAnsi="Cambria" w:cs="Cambria"/>
          <w:color w:val="000000"/>
          <w:lang w:val="fr-FR"/>
        </w:rPr>
        <w:t>: des conseils à l’élève, une communication avec le parent/tuteur, la réparation de l’infraction et/ou des mesures disciplinaires pour les récidivistes, selon ce que juge approprié l’administration de l’</w:t>
      </w:r>
      <w:r>
        <w:rPr>
          <w:rFonts w:ascii="Cambria" w:eastAsia="Cambria" w:hAnsi="Cambria" w:cs="Cambria"/>
          <w:color w:val="000000"/>
          <w:lang w:val="fr-FR"/>
        </w:rPr>
        <w:t>établissement</w:t>
      </w:r>
      <w:r w:rsidRPr="001B24E9">
        <w:rPr>
          <w:rFonts w:ascii="Cambria" w:eastAsia="Cambria" w:hAnsi="Cambria" w:cs="Cambria"/>
          <w:color w:val="000000"/>
          <w:lang w:val="fr-FR"/>
        </w:rPr>
        <w:t xml:space="preserve">. </w:t>
      </w:r>
      <w:r w:rsidRPr="00876824">
        <w:rPr>
          <w:rFonts w:ascii="Cambria" w:eastAsia="Cambria" w:hAnsi="Cambria" w:cs="Cambria"/>
          <w:color w:val="000000"/>
          <w:lang w:val="fr-FR"/>
        </w:rPr>
        <w:t>L’administrateur de l’</w:t>
      </w:r>
      <w:r>
        <w:rPr>
          <w:rFonts w:ascii="Cambria" w:eastAsia="Cambria" w:hAnsi="Cambria" w:cs="Cambria"/>
          <w:color w:val="000000"/>
          <w:lang w:val="fr-FR"/>
        </w:rPr>
        <w:t>établissement</w:t>
      </w:r>
      <w:r w:rsidRPr="00876824">
        <w:rPr>
          <w:rFonts w:ascii="Cambria" w:eastAsia="Cambria" w:hAnsi="Cambria" w:cs="Cambria"/>
          <w:color w:val="000000"/>
          <w:lang w:val="fr-FR"/>
        </w:rPr>
        <w:t xml:space="preserve"> se réserve le droit de </w:t>
      </w:r>
      <w:r>
        <w:rPr>
          <w:rFonts w:ascii="Cambria" w:eastAsia="Cambria" w:hAnsi="Cambria" w:cs="Cambria"/>
          <w:color w:val="000000"/>
          <w:lang w:val="fr-FR"/>
        </w:rPr>
        <w:t xml:space="preserve">décider </w:t>
      </w:r>
      <w:r w:rsidRPr="00876824">
        <w:rPr>
          <w:rFonts w:ascii="Cambria" w:eastAsia="Cambria" w:hAnsi="Cambria" w:cs="Cambria"/>
          <w:color w:val="000000"/>
          <w:lang w:val="fr-FR"/>
        </w:rPr>
        <w:t xml:space="preserve">ce qui est approprié. </w:t>
      </w:r>
    </w:p>
    <w:p w14:paraId="6305375F" w14:textId="14282178" w:rsidR="00B43BC9" w:rsidRPr="007A0EAE" w:rsidRDefault="00166F12" w:rsidP="001678AA">
      <w:pPr>
        <w:rPr>
          <w:rFonts w:ascii="Cambria" w:hAnsi="Cambria"/>
          <w:b/>
          <w:lang w:val="fr-FR"/>
        </w:rPr>
      </w:pPr>
      <w:r w:rsidRPr="007A0EAE">
        <w:rPr>
          <w:rFonts w:ascii="Cambria" w:hAnsi="Cambria"/>
          <w:b/>
          <w:lang w:val="fr-FR"/>
        </w:rPr>
        <w:lastRenderedPageBreak/>
        <w:br/>
      </w:r>
      <w:r w:rsidR="003A40EF">
        <w:rPr>
          <w:rFonts w:ascii="Cambria" w:hAnsi="Cambria"/>
          <w:b/>
          <w:lang w:val="fr-FR"/>
        </w:rPr>
        <w:t>ABANDONS DES ÉTUDES</w:t>
      </w:r>
      <w:r w:rsidR="003A40EF" w:rsidRPr="007A0EAE">
        <w:rPr>
          <w:rFonts w:ascii="Cambria" w:hAnsi="Cambria"/>
          <w:b/>
          <w:lang w:val="fr-FR"/>
        </w:rPr>
        <w:t xml:space="preserve"> </w:t>
      </w:r>
      <w:r w:rsidRPr="007A0EAE">
        <w:rPr>
          <w:rFonts w:ascii="Cambria" w:hAnsi="Cambria"/>
          <w:b/>
          <w:lang w:val="fr-FR"/>
        </w:rPr>
        <w:t>(</w:t>
      </w:r>
      <w:r w:rsidR="00B3086D">
        <w:rPr>
          <w:rFonts w:ascii="Cambria" w:hAnsi="Cambria"/>
          <w:b/>
          <w:lang w:val="fr-FR"/>
        </w:rPr>
        <w:t>O</w:t>
      </w:r>
      <w:r w:rsidRPr="007A0EAE">
        <w:rPr>
          <w:rFonts w:ascii="Cambria" w:hAnsi="Cambria"/>
          <w:b/>
          <w:lang w:val="fr-FR"/>
        </w:rPr>
        <w:t>.R.C.</w:t>
      </w:r>
      <w:r w:rsidR="00B77F75">
        <w:rPr>
          <w:rFonts w:ascii="Cambria" w:hAnsi="Cambria"/>
          <w:b/>
          <w:lang w:val="fr-FR"/>
        </w:rPr>
        <w:t> </w:t>
      </w:r>
      <w:r w:rsidRPr="007A0EAE">
        <w:rPr>
          <w:rFonts w:ascii="Cambria" w:hAnsi="Cambria"/>
          <w:b/>
          <w:lang w:val="fr-FR"/>
        </w:rPr>
        <w:t>4510.32)</w:t>
      </w:r>
      <w:r w:rsidRPr="007A0EAE">
        <w:rPr>
          <w:rFonts w:ascii="Cambria" w:hAnsi="Cambria"/>
          <w:b/>
          <w:lang w:val="fr-FR"/>
        </w:rPr>
        <w:br/>
      </w:r>
    </w:p>
    <w:p w14:paraId="5A2A15C5" w14:textId="3C7CD0AD" w:rsidR="0035276E" w:rsidRPr="007A0EAE" w:rsidRDefault="00AB3E7C" w:rsidP="0035276E">
      <w:pPr>
        <w:ind w:left="270"/>
        <w:rPr>
          <w:rFonts w:ascii="Cambria" w:hAnsi="Cambria"/>
          <w:lang w:val="fr-FR"/>
        </w:rPr>
      </w:pPr>
      <w:r w:rsidRPr="007A0EAE">
        <w:rPr>
          <w:rFonts w:ascii="Cambria" w:hAnsi="Cambria"/>
          <w:lang w:val="fr-FR"/>
        </w:rPr>
        <w:t xml:space="preserve">Les élèves qui abandonnent l’école verront leur nom remis au Bureau des véhicules à moteur </w:t>
      </w:r>
      <w:r w:rsidR="003A40EF">
        <w:rPr>
          <w:rFonts w:ascii="Cambria" w:hAnsi="Cambria"/>
          <w:lang w:val="fr-FR"/>
        </w:rPr>
        <w:t xml:space="preserve">(Bureau of </w:t>
      </w:r>
      <w:proofErr w:type="spellStart"/>
      <w:r w:rsidR="003A40EF">
        <w:rPr>
          <w:rFonts w:ascii="Cambria" w:hAnsi="Cambria"/>
          <w:lang w:val="fr-FR"/>
        </w:rPr>
        <w:t>Motor</w:t>
      </w:r>
      <w:proofErr w:type="spellEnd"/>
      <w:r w:rsidR="003A40EF">
        <w:rPr>
          <w:rFonts w:ascii="Cambria" w:hAnsi="Cambria"/>
          <w:lang w:val="fr-FR"/>
        </w:rPr>
        <w:t xml:space="preserve"> </w:t>
      </w:r>
      <w:proofErr w:type="spellStart"/>
      <w:r w:rsidR="003A40EF">
        <w:rPr>
          <w:rFonts w:ascii="Cambria" w:hAnsi="Cambria"/>
          <w:lang w:val="fr-FR"/>
        </w:rPr>
        <w:t>Vehicles</w:t>
      </w:r>
      <w:proofErr w:type="spellEnd"/>
      <w:r w:rsidR="003A40EF">
        <w:rPr>
          <w:rFonts w:ascii="Cambria" w:hAnsi="Cambria"/>
          <w:lang w:val="fr-FR"/>
        </w:rPr>
        <w:t xml:space="preserve">) </w:t>
      </w:r>
      <w:r w:rsidRPr="007A0EAE">
        <w:rPr>
          <w:rFonts w:ascii="Cambria" w:hAnsi="Cambria"/>
          <w:lang w:val="fr-FR"/>
        </w:rPr>
        <w:t>pour que leur permis de conduire soit révoqué.</w:t>
      </w:r>
    </w:p>
    <w:p w14:paraId="1B9213BD" w14:textId="77777777" w:rsidR="000F6D75" w:rsidRPr="007A0EAE" w:rsidRDefault="000F6D75" w:rsidP="000F6D75">
      <w:pPr>
        <w:pStyle w:val="NoSpacing"/>
        <w:rPr>
          <w:rFonts w:ascii="Cambria" w:hAnsi="Cambria"/>
          <w:lang w:val="fr-FR"/>
        </w:rPr>
      </w:pPr>
    </w:p>
    <w:p w14:paraId="4E0C0616" w14:textId="77777777" w:rsidR="00CC34EF" w:rsidRPr="007A0EAE" w:rsidRDefault="00AB3E7C" w:rsidP="000F6D75">
      <w:pPr>
        <w:rPr>
          <w:rFonts w:ascii="Cambria" w:hAnsi="Cambria"/>
          <w:b/>
          <w:lang w:val="fr-FR"/>
        </w:rPr>
      </w:pPr>
      <w:r w:rsidRPr="007A0EAE">
        <w:rPr>
          <w:rFonts w:ascii="Cambria" w:hAnsi="Cambria"/>
          <w:b/>
          <w:lang w:val="fr-FR"/>
        </w:rPr>
        <w:t>UTILISATION DE L’ASCENSEUR</w:t>
      </w:r>
    </w:p>
    <w:p w14:paraId="3E525E52" w14:textId="41BA26F2" w:rsidR="00CC34EF" w:rsidRPr="007A0EAE" w:rsidRDefault="00AB3E7C" w:rsidP="0052303D">
      <w:pPr>
        <w:pStyle w:val="SD-BodyText9pt"/>
        <w:spacing w:after="0" w:line="240" w:lineRule="auto"/>
        <w:ind w:left="270"/>
        <w:jc w:val="left"/>
        <w:rPr>
          <w:rFonts w:ascii="Cambria" w:hAnsi="Cambria" w:cs="Arial"/>
          <w:color w:val="auto"/>
          <w:sz w:val="24"/>
          <w:szCs w:val="24"/>
          <w:lang w:val="fr-FR"/>
        </w:rPr>
      </w:pPr>
      <w:r w:rsidRPr="007A0EAE">
        <w:rPr>
          <w:rFonts w:ascii="Cambria" w:hAnsi="Cambria" w:cs="Arial"/>
          <w:color w:val="auto"/>
          <w:sz w:val="24"/>
          <w:szCs w:val="24"/>
          <w:lang w:val="fr-FR"/>
        </w:rPr>
        <w:br/>
        <w:t>Les é</w:t>
      </w:r>
      <w:r w:rsidR="00BA7820">
        <w:rPr>
          <w:rFonts w:ascii="Cambria" w:hAnsi="Cambria" w:cs="Arial"/>
          <w:color w:val="auto"/>
          <w:sz w:val="24"/>
          <w:szCs w:val="24"/>
          <w:lang w:val="fr-FR"/>
        </w:rPr>
        <w:t>lève</w:t>
      </w:r>
      <w:r w:rsidRPr="007A0EAE">
        <w:rPr>
          <w:rFonts w:ascii="Cambria" w:hAnsi="Cambria" w:cs="Arial"/>
          <w:color w:val="auto"/>
          <w:sz w:val="24"/>
          <w:szCs w:val="24"/>
          <w:lang w:val="fr-FR"/>
        </w:rPr>
        <w:t>s n’utiliseront pas l’ascenseur sans l’autorisation du bureau. Habituellement, les é</w:t>
      </w:r>
      <w:r w:rsidR="007D4271">
        <w:rPr>
          <w:rFonts w:ascii="Cambria" w:hAnsi="Cambria" w:cs="Arial"/>
          <w:color w:val="auto"/>
          <w:sz w:val="24"/>
          <w:szCs w:val="24"/>
          <w:lang w:val="fr-FR"/>
        </w:rPr>
        <w:t>lève</w:t>
      </w:r>
      <w:r w:rsidRPr="007A0EAE">
        <w:rPr>
          <w:rFonts w:ascii="Cambria" w:hAnsi="Cambria" w:cs="Arial"/>
          <w:color w:val="auto"/>
          <w:sz w:val="24"/>
          <w:szCs w:val="24"/>
          <w:lang w:val="fr-FR"/>
        </w:rPr>
        <w:t>s ont besoin d’accéder à l’ascenseur pour une période limitée en raison de problèmes de santé, d’une intervention chirurgicale ou d’un accident. Les é</w:t>
      </w:r>
      <w:r w:rsidR="007D4271">
        <w:rPr>
          <w:rFonts w:ascii="Cambria" w:hAnsi="Cambria" w:cs="Arial"/>
          <w:color w:val="auto"/>
          <w:sz w:val="24"/>
          <w:szCs w:val="24"/>
          <w:lang w:val="fr-FR"/>
        </w:rPr>
        <w:t>lève</w:t>
      </w:r>
      <w:r w:rsidRPr="007A0EAE">
        <w:rPr>
          <w:rFonts w:ascii="Cambria" w:hAnsi="Cambria" w:cs="Arial"/>
          <w:color w:val="auto"/>
          <w:sz w:val="24"/>
          <w:szCs w:val="24"/>
          <w:lang w:val="fr-FR"/>
        </w:rPr>
        <w:t>s handicapés peuvent choisir une personne pour prendre l’ascenseur avec eux afin de les aider à répondre à leurs besoins. Une clé ou un laissez-passer électronique sera remis à l’é</w:t>
      </w:r>
      <w:r w:rsidR="007D4271">
        <w:rPr>
          <w:rFonts w:ascii="Cambria" w:hAnsi="Cambria" w:cs="Arial"/>
          <w:color w:val="auto"/>
          <w:sz w:val="24"/>
          <w:szCs w:val="24"/>
          <w:lang w:val="fr-FR"/>
        </w:rPr>
        <w:t>lève</w:t>
      </w:r>
      <w:r w:rsidRPr="007A0EAE">
        <w:rPr>
          <w:rFonts w:ascii="Cambria" w:hAnsi="Cambria" w:cs="Arial"/>
          <w:color w:val="auto"/>
          <w:sz w:val="24"/>
          <w:szCs w:val="24"/>
          <w:lang w:val="fr-FR"/>
        </w:rPr>
        <w:t xml:space="preserve"> pour la durée de ce besoin. La clé est la propriété de l’école et peut être </w:t>
      </w:r>
      <w:r w:rsidR="009D1676">
        <w:rPr>
          <w:rFonts w:ascii="Cambria" w:hAnsi="Cambria" w:cs="Arial"/>
          <w:color w:val="auto"/>
          <w:sz w:val="24"/>
          <w:szCs w:val="24"/>
          <w:lang w:val="fr-FR"/>
        </w:rPr>
        <w:t>confisquée</w:t>
      </w:r>
      <w:r w:rsidR="009D1676" w:rsidRPr="007A0EAE">
        <w:rPr>
          <w:rFonts w:ascii="Cambria" w:hAnsi="Cambria" w:cs="Arial"/>
          <w:color w:val="auto"/>
          <w:sz w:val="24"/>
          <w:szCs w:val="24"/>
          <w:lang w:val="fr-FR"/>
        </w:rPr>
        <w:t xml:space="preserve"> </w:t>
      </w:r>
      <w:r w:rsidRPr="007A0EAE">
        <w:rPr>
          <w:rFonts w:ascii="Cambria" w:hAnsi="Cambria" w:cs="Arial"/>
          <w:color w:val="auto"/>
          <w:sz w:val="24"/>
          <w:szCs w:val="24"/>
          <w:lang w:val="fr-FR"/>
        </w:rPr>
        <w:t>à tout moment en cas d’utilisation abusive. Un dépôt de 10</w:t>
      </w:r>
      <w:r w:rsidR="009D1676">
        <w:rPr>
          <w:rFonts w:ascii="Cambria" w:hAnsi="Cambria" w:cs="Arial"/>
          <w:color w:val="auto"/>
          <w:sz w:val="24"/>
          <w:szCs w:val="24"/>
          <w:lang w:val="fr-FR"/>
        </w:rPr>
        <w:t> </w:t>
      </w:r>
      <w:r w:rsidRPr="007A0EAE">
        <w:rPr>
          <w:rFonts w:ascii="Cambria" w:hAnsi="Cambria" w:cs="Arial"/>
          <w:color w:val="auto"/>
          <w:sz w:val="24"/>
          <w:szCs w:val="24"/>
          <w:lang w:val="fr-FR"/>
        </w:rPr>
        <w:t>$ peut être exigé pour la remise de la clé. Des frais seront facturés s</w:t>
      </w:r>
      <w:r w:rsidR="009D1676">
        <w:rPr>
          <w:rFonts w:ascii="Cambria" w:hAnsi="Cambria" w:cs="Arial"/>
          <w:color w:val="auto"/>
          <w:sz w:val="24"/>
          <w:szCs w:val="24"/>
          <w:lang w:val="fr-FR"/>
        </w:rPr>
        <w:t>i elle</w:t>
      </w:r>
      <w:r w:rsidRPr="007A0EAE">
        <w:rPr>
          <w:rFonts w:ascii="Cambria" w:hAnsi="Cambria" w:cs="Arial"/>
          <w:color w:val="auto"/>
          <w:sz w:val="24"/>
          <w:szCs w:val="24"/>
          <w:lang w:val="fr-FR"/>
        </w:rPr>
        <w:t xml:space="preserve"> est perdu</w:t>
      </w:r>
      <w:r w:rsidR="009D1676">
        <w:rPr>
          <w:rFonts w:ascii="Cambria" w:hAnsi="Cambria" w:cs="Arial"/>
          <w:color w:val="auto"/>
          <w:sz w:val="24"/>
          <w:szCs w:val="24"/>
          <w:lang w:val="fr-FR"/>
        </w:rPr>
        <w:t>e</w:t>
      </w:r>
      <w:r w:rsidRPr="007A0EAE">
        <w:rPr>
          <w:rFonts w:ascii="Cambria" w:hAnsi="Cambria" w:cs="Arial"/>
          <w:color w:val="auto"/>
          <w:sz w:val="24"/>
          <w:szCs w:val="24"/>
          <w:lang w:val="fr-FR"/>
        </w:rPr>
        <w:t>, volé</w:t>
      </w:r>
      <w:r w:rsidR="009D1676">
        <w:rPr>
          <w:rFonts w:ascii="Cambria" w:hAnsi="Cambria" w:cs="Arial"/>
          <w:color w:val="auto"/>
          <w:sz w:val="24"/>
          <w:szCs w:val="24"/>
          <w:lang w:val="fr-FR"/>
        </w:rPr>
        <w:t>e</w:t>
      </w:r>
      <w:r w:rsidRPr="007A0EAE">
        <w:rPr>
          <w:rFonts w:ascii="Cambria" w:hAnsi="Cambria" w:cs="Arial"/>
          <w:color w:val="auto"/>
          <w:sz w:val="24"/>
          <w:szCs w:val="24"/>
          <w:lang w:val="fr-FR"/>
        </w:rPr>
        <w:t xml:space="preserve"> ou </w:t>
      </w:r>
      <w:r w:rsidR="00D966D1">
        <w:rPr>
          <w:rFonts w:ascii="Cambria" w:hAnsi="Cambria" w:cs="Arial"/>
          <w:color w:val="auto"/>
          <w:sz w:val="24"/>
          <w:szCs w:val="24"/>
          <w:lang w:val="fr-FR"/>
        </w:rPr>
        <w:t xml:space="preserve">non </w:t>
      </w:r>
      <w:r w:rsidRPr="007A0EAE">
        <w:rPr>
          <w:rFonts w:ascii="Cambria" w:hAnsi="Cambria" w:cs="Arial"/>
          <w:color w:val="auto"/>
          <w:sz w:val="24"/>
          <w:szCs w:val="24"/>
          <w:lang w:val="fr-FR"/>
        </w:rPr>
        <w:t>retourné</w:t>
      </w:r>
      <w:r w:rsidR="009D1676">
        <w:rPr>
          <w:rFonts w:ascii="Cambria" w:hAnsi="Cambria" w:cs="Arial"/>
          <w:color w:val="auto"/>
          <w:sz w:val="24"/>
          <w:szCs w:val="24"/>
          <w:lang w:val="fr-FR"/>
        </w:rPr>
        <w:t>e</w:t>
      </w:r>
      <w:r w:rsidRPr="007A0EAE">
        <w:rPr>
          <w:rFonts w:ascii="Cambria" w:hAnsi="Cambria" w:cs="Arial"/>
          <w:color w:val="auto"/>
          <w:sz w:val="24"/>
          <w:szCs w:val="24"/>
          <w:lang w:val="fr-FR"/>
        </w:rPr>
        <w:t xml:space="preserve"> en temps opportun.</w:t>
      </w:r>
    </w:p>
    <w:p w14:paraId="78F951F1" w14:textId="77777777" w:rsidR="005065A0" w:rsidRPr="007A0EAE" w:rsidRDefault="005065A0" w:rsidP="0052303D">
      <w:pPr>
        <w:outlineLvl w:val="0"/>
        <w:rPr>
          <w:rFonts w:ascii="Cambria" w:hAnsi="Cambria" w:cs="Arial"/>
          <w:b/>
          <w:lang w:val="fr-FR"/>
        </w:rPr>
      </w:pPr>
    </w:p>
    <w:p w14:paraId="0FC988CF" w14:textId="4EBB526B" w:rsidR="00CC34EF" w:rsidRPr="007A0EAE" w:rsidRDefault="00AB3E7C" w:rsidP="0052303D">
      <w:pPr>
        <w:outlineLvl w:val="0"/>
        <w:rPr>
          <w:rFonts w:ascii="Cambria" w:hAnsi="Cambria" w:cs="Arial"/>
          <w:b/>
          <w:lang w:val="fr-FR"/>
        </w:rPr>
      </w:pPr>
      <w:r w:rsidRPr="007A0EAE">
        <w:rPr>
          <w:rFonts w:ascii="Cambria" w:hAnsi="Cambria" w:cs="Arial"/>
          <w:b/>
          <w:lang w:val="fr-FR"/>
        </w:rPr>
        <w:t xml:space="preserve">FORMULAIRES MÉDICAUX </w:t>
      </w:r>
      <w:r w:rsidR="00077B41">
        <w:rPr>
          <w:rFonts w:ascii="Cambria" w:hAnsi="Cambria" w:cs="Arial"/>
          <w:b/>
          <w:lang w:val="fr-FR"/>
        </w:rPr>
        <w:t xml:space="preserve">EN CAS </w:t>
      </w:r>
      <w:r w:rsidRPr="007A0EAE">
        <w:rPr>
          <w:rFonts w:ascii="Cambria" w:hAnsi="Cambria" w:cs="Arial"/>
          <w:b/>
          <w:lang w:val="fr-FR"/>
        </w:rPr>
        <w:t>D’URGENCE</w:t>
      </w:r>
    </w:p>
    <w:p w14:paraId="41922339" w14:textId="77777777" w:rsidR="00B43BC9" w:rsidRPr="007A0EAE" w:rsidRDefault="00B43BC9" w:rsidP="0052303D">
      <w:pPr>
        <w:pStyle w:val="NormalWeb"/>
        <w:spacing w:before="0" w:beforeAutospacing="0" w:after="0" w:afterAutospacing="0"/>
        <w:rPr>
          <w:rFonts w:ascii="Cambria" w:hAnsi="Cambria" w:cs="Arial"/>
          <w:sz w:val="24"/>
          <w:szCs w:val="24"/>
          <w:lang w:val="fr-FR"/>
        </w:rPr>
      </w:pPr>
    </w:p>
    <w:p w14:paraId="1E5E1A20" w14:textId="704B1884" w:rsidR="00CC34EF" w:rsidRPr="007A0EAE" w:rsidRDefault="00AB3E7C" w:rsidP="0052303D">
      <w:pPr>
        <w:pStyle w:val="NormalWeb"/>
        <w:spacing w:before="0" w:beforeAutospacing="0" w:after="0" w:afterAutospacing="0"/>
        <w:ind w:left="270"/>
        <w:rPr>
          <w:rFonts w:ascii="Cambria" w:hAnsi="Cambria" w:cs="Arial"/>
          <w:sz w:val="24"/>
          <w:szCs w:val="24"/>
          <w:lang w:val="fr-FR"/>
        </w:rPr>
      </w:pPr>
      <w:r w:rsidRPr="007A0EAE">
        <w:rPr>
          <w:rFonts w:ascii="Cambria" w:hAnsi="Cambria" w:cs="Arial"/>
          <w:sz w:val="24"/>
          <w:szCs w:val="24"/>
          <w:lang w:val="fr-FR"/>
        </w:rPr>
        <w:t xml:space="preserve">Des accidents peuvent se produire et se produisent. Il est essentiel que nous puissions contacter un parent/tuteur ou un adulte de confiance en cas d’urgence. Veuillez remplir le formulaire d’autorisation médicale d’urgence en ligne. Si une urgence survient pendant les heures de classe en raison d’une maladie ou d’une blessure subie par un élève, le personnel de l’école tentera d’en informer le parent ou le tuteur. </w:t>
      </w:r>
      <w:r w:rsidR="00BE274F">
        <w:rPr>
          <w:rFonts w:ascii="Cambria" w:hAnsi="Cambria" w:cs="Arial"/>
          <w:sz w:val="24"/>
          <w:szCs w:val="24"/>
          <w:lang w:val="fr-FR"/>
        </w:rPr>
        <w:t>S’ils ne peuvent pas être contactés</w:t>
      </w:r>
      <w:r w:rsidRPr="007A0EAE">
        <w:rPr>
          <w:rFonts w:ascii="Cambria" w:hAnsi="Cambria" w:cs="Arial"/>
          <w:sz w:val="24"/>
          <w:szCs w:val="24"/>
          <w:lang w:val="fr-FR"/>
        </w:rPr>
        <w:t xml:space="preserve">, l’un des autres contacts d’urgence répertoriés sur </w:t>
      </w:r>
      <w:proofErr w:type="spellStart"/>
      <w:r w:rsidRPr="007A0EAE">
        <w:rPr>
          <w:rFonts w:ascii="Cambria" w:hAnsi="Cambria" w:cs="Arial"/>
          <w:sz w:val="24"/>
          <w:szCs w:val="24"/>
          <w:lang w:val="fr-FR"/>
        </w:rPr>
        <w:t>Infinite</w:t>
      </w:r>
      <w:proofErr w:type="spellEnd"/>
      <w:r w:rsidRPr="007A0EAE">
        <w:rPr>
          <w:rFonts w:ascii="Cambria" w:hAnsi="Cambria" w:cs="Arial"/>
          <w:sz w:val="24"/>
          <w:szCs w:val="24"/>
          <w:lang w:val="fr-FR"/>
        </w:rPr>
        <w:t xml:space="preserve"> Campus sera appelé.</w:t>
      </w:r>
      <w:r w:rsidRPr="007A0EAE">
        <w:rPr>
          <w:rFonts w:ascii="Cambria" w:hAnsi="Cambria" w:cs="Arial"/>
          <w:sz w:val="24"/>
          <w:szCs w:val="24"/>
          <w:lang w:val="fr-FR"/>
        </w:rPr>
        <w:br/>
      </w:r>
    </w:p>
    <w:p w14:paraId="1B1CFDFE" w14:textId="4621B04E" w:rsidR="00CC34EF" w:rsidRPr="007A0EAE" w:rsidRDefault="004370E4" w:rsidP="0052303D">
      <w:pPr>
        <w:pStyle w:val="NormalWeb"/>
        <w:spacing w:before="0" w:beforeAutospacing="0" w:after="0" w:afterAutospacing="0"/>
        <w:ind w:left="270"/>
        <w:rPr>
          <w:rFonts w:ascii="Cambria" w:hAnsi="Cambria" w:cs="Arial"/>
          <w:sz w:val="24"/>
          <w:szCs w:val="24"/>
          <w:lang w:val="fr-FR"/>
        </w:rPr>
      </w:pPr>
      <w:r w:rsidRPr="007A0EAE">
        <w:rPr>
          <w:rFonts w:ascii="Cambria" w:hAnsi="Cambria" w:cs="Arial"/>
          <w:sz w:val="24"/>
          <w:szCs w:val="24"/>
          <w:lang w:val="fr-FR"/>
        </w:rPr>
        <w:t>Au cours de l’année scolaire, il peut y avoir des changements d’adresses et de numéros de téléphone. Vous pouvez mettre à jour vos coordonnées en vous connectant au portail des parents d’</w:t>
      </w:r>
      <w:proofErr w:type="spellStart"/>
      <w:r w:rsidRPr="007A0EAE">
        <w:rPr>
          <w:rFonts w:ascii="Cambria" w:hAnsi="Cambria" w:cs="Arial"/>
          <w:sz w:val="24"/>
          <w:szCs w:val="24"/>
          <w:lang w:val="fr-FR"/>
        </w:rPr>
        <w:t>Infinite</w:t>
      </w:r>
      <w:proofErr w:type="spellEnd"/>
      <w:r w:rsidRPr="007A0EAE">
        <w:rPr>
          <w:rFonts w:ascii="Cambria" w:hAnsi="Cambria" w:cs="Arial"/>
          <w:sz w:val="24"/>
          <w:szCs w:val="24"/>
          <w:lang w:val="fr-FR"/>
        </w:rPr>
        <w:t xml:space="preserve"> Campus.</w:t>
      </w:r>
      <w:r w:rsidR="00353048" w:rsidRPr="007A0EAE">
        <w:rPr>
          <w:rFonts w:ascii="Cambria" w:hAnsi="Cambria" w:cs="Arial"/>
          <w:sz w:val="24"/>
          <w:szCs w:val="24"/>
          <w:lang w:val="fr-FR"/>
        </w:rPr>
        <w:t xml:space="preserve"> </w:t>
      </w:r>
    </w:p>
    <w:p w14:paraId="4248ADE0" w14:textId="77777777" w:rsidR="00D4703E" w:rsidRPr="007A0EAE" w:rsidRDefault="00D4703E" w:rsidP="0052303D">
      <w:pPr>
        <w:outlineLvl w:val="0"/>
        <w:rPr>
          <w:rFonts w:ascii="Cambria" w:hAnsi="Cambria" w:cs="Arial"/>
          <w:b/>
          <w:lang w:val="fr-FR"/>
        </w:rPr>
      </w:pPr>
    </w:p>
    <w:p w14:paraId="7943317B" w14:textId="77777777" w:rsidR="00CC34EF" w:rsidRPr="007A0EAE" w:rsidRDefault="00AB3E7C" w:rsidP="0052303D">
      <w:pPr>
        <w:outlineLvl w:val="0"/>
        <w:rPr>
          <w:rFonts w:ascii="Cambria" w:hAnsi="Cambria" w:cs="Arial"/>
          <w:b/>
          <w:lang w:val="fr-FR"/>
        </w:rPr>
      </w:pPr>
      <w:r w:rsidRPr="007A0EAE">
        <w:rPr>
          <w:rFonts w:ascii="Cambria" w:hAnsi="Cambria" w:cs="Arial"/>
          <w:b/>
          <w:lang w:val="fr-FR"/>
        </w:rPr>
        <w:t>ÉGALITÉ DES CHANCES</w:t>
      </w:r>
    </w:p>
    <w:p w14:paraId="21CE23FC" w14:textId="77777777" w:rsidR="00B43BC9" w:rsidRPr="007A0EAE" w:rsidRDefault="00B43BC9" w:rsidP="0052303D">
      <w:pPr>
        <w:pStyle w:val="NormalWeb"/>
        <w:spacing w:before="0" w:beforeAutospacing="0" w:after="0" w:afterAutospacing="0"/>
        <w:rPr>
          <w:rFonts w:ascii="Cambria" w:hAnsi="Cambria" w:cs="Arial"/>
          <w:strike/>
          <w:sz w:val="24"/>
          <w:szCs w:val="24"/>
          <w:lang w:val="fr-FR"/>
        </w:rPr>
      </w:pPr>
    </w:p>
    <w:p w14:paraId="659811E6" w14:textId="6DC6CEB1" w:rsidR="00A64C77" w:rsidRPr="00876824" w:rsidRDefault="00A64C77" w:rsidP="00A64C77">
      <w:pPr>
        <w:ind w:left="270"/>
        <w:rPr>
          <w:rFonts w:ascii="Cambria" w:eastAsia="Cambria" w:hAnsi="Cambria" w:cs="Cambria"/>
          <w:lang w:val="fr-FR"/>
        </w:rPr>
      </w:pPr>
      <w:r w:rsidRPr="00876824">
        <w:rPr>
          <w:rFonts w:ascii="Cambria" w:eastAsia="Cambria" w:hAnsi="Cambria" w:cs="Cambria"/>
          <w:highlight w:val="white"/>
          <w:lang w:val="fr-FR"/>
        </w:rPr>
        <w:t xml:space="preserve">Le Conseil d’éducation ne fait aucune discrimination sur la base des </w:t>
      </w:r>
      <w:r>
        <w:rPr>
          <w:rFonts w:ascii="Cambria" w:eastAsia="Cambria" w:hAnsi="Cambria" w:cs="Cambria"/>
          <w:highlight w:val="white"/>
          <w:lang w:val="fr-FR"/>
        </w:rPr>
        <w:t xml:space="preserve">catégories protégées, c’est-à-dire </w:t>
      </w:r>
      <w:r w:rsidRPr="00876824">
        <w:rPr>
          <w:rFonts w:ascii="Cambria" w:eastAsia="Cambria" w:hAnsi="Cambria" w:cs="Cambria"/>
          <w:highlight w:val="white"/>
          <w:lang w:val="fr-FR"/>
        </w:rPr>
        <w:t>race, couleur</w:t>
      </w:r>
      <w:r>
        <w:rPr>
          <w:rFonts w:ascii="Cambria" w:eastAsia="Cambria" w:hAnsi="Cambria" w:cs="Cambria"/>
          <w:highlight w:val="white"/>
          <w:lang w:val="fr-FR"/>
        </w:rPr>
        <w:t xml:space="preserve"> de peau</w:t>
      </w:r>
      <w:r w:rsidRPr="00876824">
        <w:rPr>
          <w:rFonts w:ascii="Cambria" w:eastAsia="Cambria" w:hAnsi="Cambria" w:cs="Cambria"/>
          <w:highlight w:val="white"/>
          <w:lang w:val="fr-FR"/>
        </w:rPr>
        <w:t>, origine nationale, sexe (y compris l’orientation sexuelle et l’identité transgenre), handicap, âge (sauf autorisation légale), religion, statut militaire, ascendance ou informations génétiques (collectivement, les «</w:t>
      </w:r>
      <w:r>
        <w:rPr>
          <w:rFonts w:ascii="Cambria" w:eastAsia="Cambria" w:hAnsi="Cambria" w:cs="Cambria"/>
          <w:highlight w:val="white"/>
          <w:lang w:val="fr-FR"/>
        </w:rPr>
        <w:t> Catégories</w:t>
      </w:r>
      <w:r w:rsidRPr="00876824">
        <w:rPr>
          <w:rFonts w:ascii="Cambria" w:eastAsia="Cambria" w:hAnsi="Cambria" w:cs="Cambria"/>
          <w:highlight w:val="white"/>
          <w:lang w:val="fr-FR"/>
        </w:rPr>
        <w:t xml:space="preserve"> protégées</w:t>
      </w:r>
      <w:r>
        <w:rPr>
          <w:rFonts w:ascii="Cambria" w:eastAsia="Cambria" w:hAnsi="Cambria" w:cs="Cambria"/>
          <w:highlight w:val="white"/>
          <w:lang w:val="fr-FR"/>
        </w:rPr>
        <w:t> </w:t>
      </w:r>
      <w:r w:rsidRPr="00876824">
        <w:rPr>
          <w:rFonts w:ascii="Cambria" w:eastAsia="Cambria" w:hAnsi="Cambria" w:cs="Cambria"/>
          <w:highlight w:val="white"/>
          <w:lang w:val="fr-FR"/>
        </w:rPr>
        <w:t>») dans ses programmes ou activités éducatifs.</w:t>
      </w:r>
    </w:p>
    <w:p w14:paraId="569735FB" w14:textId="77777777" w:rsidR="008E0A24" w:rsidRPr="007A0EAE" w:rsidRDefault="008E0A24" w:rsidP="0035276E">
      <w:pPr>
        <w:pStyle w:val="NormalWeb"/>
        <w:spacing w:before="0" w:beforeAutospacing="0" w:after="0" w:afterAutospacing="0"/>
        <w:ind w:left="270"/>
        <w:rPr>
          <w:rFonts w:ascii="Cambria" w:hAnsi="Cambria" w:cs="Arial"/>
          <w:strike/>
          <w:color w:val="FF0000"/>
          <w:sz w:val="24"/>
          <w:szCs w:val="24"/>
          <w:lang w:val="fr-FR"/>
        </w:rPr>
      </w:pPr>
    </w:p>
    <w:p w14:paraId="01FECE81" w14:textId="77777777" w:rsidR="00FA05CC" w:rsidRPr="007A0EAE" w:rsidRDefault="00FA05CC" w:rsidP="00920A8B">
      <w:pPr>
        <w:rPr>
          <w:rFonts w:ascii="Cambria" w:hAnsi="Cambria" w:cs="Arial"/>
          <w:b/>
          <w:lang w:val="fr-FR"/>
        </w:rPr>
      </w:pPr>
    </w:p>
    <w:p w14:paraId="2744E90E" w14:textId="77777777" w:rsidR="005A107E" w:rsidRPr="007A0EAE" w:rsidRDefault="00AB3E7C" w:rsidP="00920A8B">
      <w:pPr>
        <w:rPr>
          <w:rFonts w:ascii="Cambria" w:hAnsi="Cambria" w:cs="Arial"/>
          <w:b/>
          <w:lang w:val="fr-FR"/>
        </w:rPr>
      </w:pPr>
      <w:r w:rsidRPr="007A0EAE">
        <w:rPr>
          <w:rFonts w:ascii="Cambria" w:hAnsi="Cambria" w:cs="Arial"/>
          <w:b/>
          <w:lang w:val="fr-FR"/>
        </w:rPr>
        <w:t>FRAIS/DISPENSE DE FRAIS</w:t>
      </w:r>
    </w:p>
    <w:p w14:paraId="19AD8ECA" w14:textId="77777777" w:rsidR="00CB6888" w:rsidRPr="007A0EAE" w:rsidRDefault="00CB6888" w:rsidP="00CB6888">
      <w:pPr>
        <w:pStyle w:val="NoSpacing"/>
        <w:rPr>
          <w:rFonts w:ascii="Cambria" w:hAnsi="Cambria"/>
          <w:lang w:val="fr-FR"/>
        </w:rPr>
      </w:pPr>
    </w:p>
    <w:p w14:paraId="2293B361" w14:textId="77777777" w:rsidR="006C0412" w:rsidRPr="00876824" w:rsidRDefault="006C0412" w:rsidP="006C0412">
      <w:pPr>
        <w:pBdr>
          <w:top w:val="nil"/>
          <w:left w:val="nil"/>
          <w:bottom w:val="nil"/>
          <w:right w:val="nil"/>
          <w:between w:val="nil"/>
        </w:pBdr>
        <w:ind w:left="280"/>
        <w:rPr>
          <w:rFonts w:ascii="Cambria" w:eastAsia="Cambria" w:hAnsi="Cambria" w:cs="Cambria"/>
          <w:color w:val="000000"/>
          <w:lang w:val="fr-FR"/>
        </w:rPr>
      </w:pPr>
      <w:r w:rsidRPr="00876824">
        <w:rPr>
          <w:rFonts w:ascii="Cambria" w:eastAsia="Cambria" w:hAnsi="Cambria" w:cs="Cambria"/>
          <w:color w:val="000000"/>
          <w:lang w:val="fr-FR"/>
        </w:rPr>
        <w:t xml:space="preserve">Chaque année, le </w:t>
      </w:r>
      <w:r>
        <w:rPr>
          <w:rFonts w:ascii="Cambria" w:eastAsia="Cambria" w:hAnsi="Cambria" w:cs="Cambria"/>
          <w:color w:val="000000"/>
          <w:lang w:val="fr-FR"/>
        </w:rPr>
        <w:t>C</w:t>
      </w:r>
      <w:r w:rsidRPr="00876824">
        <w:rPr>
          <w:rFonts w:ascii="Cambria" w:eastAsia="Cambria" w:hAnsi="Cambria" w:cs="Cambria"/>
          <w:color w:val="000000"/>
          <w:lang w:val="fr-FR"/>
        </w:rPr>
        <w:t>onseil d’éducation du district adopte des règles et des règlements établissant un barème des frais pour le matériel utilisé dans nos cours d’enseignement. Les matériaux consommables deviennent la propriété de l’é</w:t>
      </w:r>
      <w:r>
        <w:rPr>
          <w:rFonts w:ascii="Cambria" w:eastAsia="Cambria" w:hAnsi="Cambria" w:cs="Cambria"/>
          <w:color w:val="000000"/>
          <w:lang w:val="fr-FR"/>
        </w:rPr>
        <w:t>lève</w:t>
      </w:r>
      <w:r w:rsidRPr="00876824">
        <w:rPr>
          <w:rFonts w:ascii="Cambria" w:eastAsia="Cambria" w:hAnsi="Cambria" w:cs="Cambria"/>
          <w:color w:val="000000"/>
          <w:lang w:val="fr-FR"/>
        </w:rPr>
        <w:t xml:space="preserve">. Les familles qui ne sont pas en mesure de payer les matériaux nécessaires doivent se référer à la politique du </w:t>
      </w:r>
      <w:r>
        <w:rPr>
          <w:rFonts w:ascii="Cambria" w:eastAsia="Cambria" w:hAnsi="Cambria" w:cs="Cambria"/>
          <w:color w:val="000000"/>
          <w:lang w:val="fr-FR"/>
        </w:rPr>
        <w:t>Conseil</w:t>
      </w:r>
      <w:r w:rsidRPr="00876824">
        <w:rPr>
          <w:rFonts w:ascii="Cambria" w:eastAsia="Cambria" w:hAnsi="Cambria" w:cs="Cambria"/>
          <w:color w:val="000000"/>
          <w:lang w:val="fr-FR"/>
        </w:rPr>
        <w:t xml:space="preserve"> pour obtenir des dispenses de frais. Les demandes sont disponibles au bureau de l’école. Le défaut de paiement des frais de scolarité entraînera la conservation des dossiers scolaires (c’est-à-dire les notes et les crédits) jusqu’à ce que le paiement soit reçu. </w:t>
      </w:r>
      <w:r>
        <w:rPr>
          <w:rFonts w:ascii="Cambria" w:eastAsia="Cambria" w:hAnsi="Cambria" w:cs="Cambria"/>
          <w:color w:val="000000"/>
          <w:lang w:val="fr-FR"/>
        </w:rPr>
        <w:t>Remarque </w:t>
      </w:r>
      <w:r w:rsidRPr="00876824">
        <w:rPr>
          <w:rFonts w:ascii="Cambria" w:eastAsia="Cambria" w:hAnsi="Cambria" w:cs="Cambria"/>
          <w:color w:val="000000"/>
          <w:lang w:val="fr-FR"/>
        </w:rPr>
        <w:t xml:space="preserve">: Les primes de la couverture d’assurance pour les </w:t>
      </w:r>
      <w:proofErr w:type="spellStart"/>
      <w:r w:rsidRPr="00876824">
        <w:rPr>
          <w:rFonts w:ascii="Cambria" w:eastAsia="Cambria" w:hAnsi="Cambria" w:cs="Cambria"/>
          <w:color w:val="000000"/>
          <w:lang w:val="fr-FR"/>
        </w:rPr>
        <w:t>Chromebooks</w:t>
      </w:r>
      <w:proofErr w:type="spellEnd"/>
      <w:r w:rsidRPr="00876824">
        <w:rPr>
          <w:rFonts w:ascii="Cambria" w:eastAsia="Cambria" w:hAnsi="Cambria" w:cs="Cambria"/>
          <w:color w:val="000000"/>
          <w:lang w:val="fr-FR"/>
        </w:rPr>
        <w:t xml:space="preserve"> et/ou les iPads (</w:t>
      </w:r>
      <w:proofErr w:type="spellStart"/>
      <w:r w:rsidRPr="00876824">
        <w:rPr>
          <w:rFonts w:ascii="Cambria" w:eastAsia="Cambria" w:hAnsi="Cambria" w:cs="Cambria"/>
          <w:color w:val="000000"/>
          <w:lang w:val="fr-FR"/>
        </w:rPr>
        <w:t>Technology</w:t>
      </w:r>
      <w:proofErr w:type="spellEnd"/>
      <w:r w:rsidRPr="00876824">
        <w:rPr>
          <w:rFonts w:ascii="Cambria" w:eastAsia="Cambria" w:hAnsi="Cambria" w:cs="Cambria"/>
          <w:color w:val="000000"/>
          <w:lang w:val="fr-FR"/>
        </w:rPr>
        <w:t xml:space="preserve"> Protection Plans) </w:t>
      </w:r>
      <w:r w:rsidRPr="00876824">
        <w:rPr>
          <w:rFonts w:ascii="Cambria" w:eastAsia="Cambria" w:hAnsi="Cambria" w:cs="Cambria"/>
          <w:color w:val="000000"/>
          <w:u w:val="single"/>
          <w:lang w:val="fr-FR"/>
        </w:rPr>
        <w:t xml:space="preserve">ne peuvent faire l’objet d’une renonciation ou </w:t>
      </w:r>
      <w:r w:rsidRPr="00AF033F">
        <w:rPr>
          <w:rFonts w:ascii="Cambria" w:eastAsia="Cambria" w:hAnsi="Cambria" w:cs="Cambria"/>
          <w:color w:val="000000"/>
          <w:u w:val="single"/>
          <w:lang w:val="fr-FR"/>
        </w:rPr>
        <w:t>d’</w:t>
      </w:r>
      <w:r w:rsidRPr="00E15E45">
        <w:rPr>
          <w:rFonts w:ascii="Cambria" w:eastAsia="Cambria" w:hAnsi="Cambria" w:cs="Cambria"/>
          <w:color w:val="000000"/>
          <w:u w:val="single"/>
          <w:lang w:val="fr-FR"/>
        </w:rPr>
        <w:t>une réduction</w:t>
      </w:r>
      <w:r w:rsidRPr="00876824">
        <w:rPr>
          <w:rFonts w:ascii="Cambria" w:eastAsia="Cambria" w:hAnsi="Cambria" w:cs="Cambria"/>
          <w:color w:val="000000"/>
          <w:lang w:val="fr-FR"/>
        </w:rPr>
        <w:t xml:space="preserve">. Il s’agit d’une couverture </w:t>
      </w:r>
      <w:r w:rsidRPr="00876824">
        <w:rPr>
          <w:rFonts w:ascii="Cambria" w:eastAsia="Cambria" w:hAnsi="Cambria" w:cs="Cambria"/>
          <w:color w:val="000000"/>
          <w:u w:val="single"/>
          <w:lang w:val="fr-FR"/>
        </w:rPr>
        <w:t>facultative</w:t>
      </w:r>
      <w:r w:rsidRPr="00876824">
        <w:rPr>
          <w:rFonts w:ascii="Cambria" w:eastAsia="Cambria" w:hAnsi="Cambria" w:cs="Cambria"/>
          <w:color w:val="000000"/>
          <w:lang w:val="fr-FR"/>
        </w:rPr>
        <w:t xml:space="preserve"> qui peut fournir jusqu’à 400</w:t>
      </w:r>
      <w:r>
        <w:rPr>
          <w:rFonts w:ascii="Cambria" w:eastAsia="Cambria" w:hAnsi="Cambria" w:cs="Cambria"/>
          <w:color w:val="000000"/>
          <w:lang w:val="fr-FR"/>
        </w:rPr>
        <w:t> </w:t>
      </w:r>
      <w:r w:rsidRPr="00876824">
        <w:rPr>
          <w:rFonts w:ascii="Cambria" w:eastAsia="Cambria" w:hAnsi="Cambria" w:cs="Cambria"/>
          <w:color w:val="000000"/>
          <w:lang w:val="fr-FR"/>
        </w:rPr>
        <w:t>$ de couverture en cas de dommages accidentels ou de destruction de</w:t>
      </w:r>
      <w:r>
        <w:rPr>
          <w:rFonts w:ascii="Cambria" w:eastAsia="Cambria" w:hAnsi="Cambria" w:cs="Cambria"/>
          <w:color w:val="000000"/>
          <w:lang w:val="fr-FR"/>
        </w:rPr>
        <w:t>s</w:t>
      </w:r>
      <w:r w:rsidRPr="00876824">
        <w:rPr>
          <w:rFonts w:ascii="Cambria" w:eastAsia="Cambria" w:hAnsi="Cambria" w:cs="Cambria"/>
          <w:color w:val="000000"/>
          <w:lang w:val="fr-FR"/>
        </w:rPr>
        <w:t xml:space="preserve"> </w:t>
      </w:r>
      <w:proofErr w:type="spellStart"/>
      <w:r w:rsidRPr="00876824">
        <w:rPr>
          <w:rFonts w:ascii="Cambria" w:eastAsia="Cambria" w:hAnsi="Cambria" w:cs="Cambria"/>
          <w:color w:val="000000"/>
          <w:lang w:val="fr-FR"/>
        </w:rPr>
        <w:t>Chromebooks</w:t>
      </w:r>
      <w:proofErr w:type="spellEnd"/>
      <w:r w:rsidRPr="00876824">
        <w:rPr>
          <w:rFonts w:ascii="Cambria" w:eastAsia="Cambria" w:hAnsi="Cambria" w:cs="Cambria"/>
          <w:color w:val="000000"/>
          <w:lang w:val="fr-FR"/>
        </w:rPr>
        <w:t xml:space="preserve"> et/ou d</w:t>
      </w:r>
      <w:r>
        <w:rPr>
          <w:rFonts w:ascii="Cambria" w:eastAsia="Cambria" w:hAnsi="Cambria" w:cs="Cambria"/>
          <w:color w:val="000000"/>
          <w:lang w:val="fr-FR"/>
        </w:rPr>
        <w:t xml:space="preserve">es </w:t>
      </w:r>
      <w:r w:rsidRPr="00876824">
        <w:rPr>
          <w:rFonts w:ascii="Cambria" w:eastAsia="Cambria" w:hAnsi="Cambria" w:cs="Cambria"/>
          <w:color w:val="000000"/>
          <w:lang w:val="fr-FR"/>
        </w:rPr>
        <w:t>iPads fournis par le district.</w:t>
      </w:r>
    </w:p>
    <w:p w14:paraId="615965A3" w14:textId="77777777" w:rsidR="00C432BB" w:rsidRPr="00876824" w:rsidRDefault="00C432BB" w:rsidP="00C432BB">
      <w:pPr>
        <w:pBdr>
          <w:top w:val="nil"/>
          <w:left w:val="nil"/>
          <w:bottom w:val="nil"/>
          <w:right w:val="nil"/>
          <w:between w:val="nil"/>
        </w:pBdr>
        <w:rPr>
          <w:rFonts w:ascii="Cambria" w:eastAsia="Cambria" w:hAnsi="Cambria" w:cs="Cambria"/>
          <w:b/>
          <w:color w:val="000000"/>
          <w:lang w:val="fr-FR"/>
        </w:rPr>
      </w:pPr>
      <w:r>
        <w:rPr>
          <w:rFonts w:ascii="Cambria" w:eastAsia="Cambria" w:hAnsi="Cambria" w:cs="Cambria"/>
          <w:b/>
          <w:color w:val="000000"/>
          <w:lang w:val="fr-FR"/>
        </w:rPr>
        <w:lastRenderedPageBreak/>
        <w:t>SORTIES SCOLAIRES</w:t>
      </w:r>
    </w:p>
    <w:p w14:paraId="3D9D18F3" w14:textId="77777777" w:rsidR="00C432BB" w:rsidRPr="00876824" w:rsidRDefault="00C432BB" w:rsidP="00C432BB">
      <w:pPr>
        <w:pBdr>
          <w:top w:val="nil"/>
          <w:left w:val="nil"/>
          <w:bottom w:val="nil"/>
          <w:right w:val="nil"/>
          <w:between w:val="nil"/>
        </w:pBdr>
        <w:rPr>
          <w:rFonts w:ascii="Cambria" w:eastAsia="Cambria" w:hAnsi="Cambria" w:cs="Cambria"/>
          <w:color w:val="000000"/>
          <w:lang w:val="fr-FR"/>
        </w:rPr>
      </w:pPr>
    </w:p>
    <w:p w14:paraId="4ED2E9FC" w14:textId="77777777" w:rsidR="00C432BB" w:rsidRPr="00876824" w:rsidRDefault="00C432BB" w:rsidP="00C432BB">
      <w:pPr>
        <w:pBdr>
          <w:top w:val="nil"/>
          <w:left w:val="nil"/>
          <w:bottom w:val="nil"/>
          <w:right w:val="nil"/>
          <w:between w:val="nil"/>
        </w:pBdr>
        <w:ind w:left="270"/>
        <w:rPr>
          <w:rFonts w:ascii="Cambria" w:eastAsia="Cambria" w:hAnsi="Cambria" w:cs="Cambria"/>
          <w:color w:val="000000"/>
          <w:lang w:val="fr-FR"/>
        </w:rPr>
      </w:pPr>
      <w:r w:rsidRPr="00876824">
        <w:rPr>
          <w:rFonts w:ascii="Cambria" w:eastAsia="Cambria" w:hAnsi="Cambria" w:cs="Cambria"/>
          <w:color w:val="000000"/>
          <w:lang w:val="fr-FR"/>
        </w:rPr>
        <w:t xml:space="preserve">La participation des élèves à une sortie éducative nécessite la soumission d’une déclaration d’autorisation </w:t>
      </w:r>
      <w:r>
        <w:rPr>
          <w:rFonts w:ascii="Cambria" w:eastAsia="Cambria" w:hAnsi="Cambria" w:cs="Cambria"/>
          <w:color w:val="000000"/>
          <w:lang w:val="fr-FR"/>
        </w:rPr>
        <w:t>de sortie scolaire</w:t>
      </w:r>
      <w:r w:rsidRPr="00876824">
        <w:rPr>
          <w:rFonts w:ascii="Cambria" w:eastAsia="Cambria" w:hAnsi="Cambria" w:cs="Cambria"/>
          <w:color w:val="000000"/>
          <w:lang w:val="fr-FR"/>
        </w:rPr>
        <w:t xml:space="preserve"> signée par un adulte autorisé et un formulaire médical d’urgence rempli (rempli en ligne), un comportement approprié de l’élève et une tenue vestimentaire appropriée qui présente une image positive de l’école. Le code de conduite des élèves doit être respecté lors de toutes les sorties éducatives. La participation d’un élève à une sortie scolaire peut être restreinte en fonction de son comportement</w:t>
      </w:r>
      <w:r>
        <w:rPr>
          <w:rFonts w:ascii="Cambria" w:eastAsia="Cambria" w:hAnsi="Cambria" w:cs="Cambria"/>
          <w:color w:val="000000"/>
          <w:lang w:val="fr-FR"/>
        </w:rPr>
        <w:t>.</w:t>
      </w:r>
    </w:p>
    <w:p w14:paraId="0C673BDF" w14:textId="77777777" w:rsidR="00C432BB" w:rsidRPr="00876824" w:rsidRDefault="00C432BB" w:rsidP="00C432BB">
      <w:pPr>
        <w:pBdr>
          <w:top w:val="nil"/>
          <w:left w:val="nil"/>
          <w:bottom w:val="nil"/>
          <w:right w:val="nil"/>
          <w:between w:val="nil"/>
        </w:pBdr>
        <w:ind w:left="270"/>
        <w:rPr>
          <w:rFonts w:ascii="Cambria" w:eastAsia="Cambria" w:hAnsi="Cambria" w:cs="Cambria"/>
          <w:color w:val="000000"/>
          <w:lang w:val="fr-FR"/>
        </w:rPr>
      </w:pPr>
    </w:p>
    <w:p w14:paraId="6F708CE3" w14:textId="77777777" w:rsidR="00C432BB" w:rsidRPr="00876824" w:rsidRDefault="00C432BB" w:rsidP="00C432BB">
      <w:pPr>
        <w:ind w:left="270"/>
        <w:rPr>
          <w:rFonts w:ascii="Cambria" w:eastAsia="Cambria" w:hAnsi="Cambria" w:cs="Cambria"/>
          <w:lang w:val="fr-FR"/>
        </w:rPr>
      </w:pPr>
      <w:r w:rsidRPr="00876824">
        <w:rPr>
          <w:rFonts w:ascii="Cambria" w:eastAsia="Cambria" w:hAnsi="Cambria" w:cs="Cambria"/>
          <w:lang w:val="fr-FR"/>
        </w:rPr>
        <w:t xml:space="preserve">Les parents/tuteurs qui assistent aux excursions doivent suivre la politique du </w:t>
      </w:r>
      <w:r>
        <w:rPr>
          <w:rFonts w:ascii="Cambria" w:eastAsia="Cambria" w:hAnsi="Cambria" w:cs="Cambria"/>
          <w:lang w:val="fr-FR"/>
        </w:rPr>
        <w:t>C</w:t>
      </w:r>
      <w:r w:rsidRPr="00876824">
        <w:rPr>
          <w:rFonts w:ascii="Cambria" w:eastAsia="Cambria" w:hAnsi="Cambria" w:cs="Cambria"/>
          <w:lang w:val="fr-FR"/>
        </w:rPr>
        <w:t>onseil pour les bénévoles et les visiteurs.</w:t>
      </w:r>
    </w:p>
    <w:p w14:paraId="78533008" w14:textId="77777777" w:rsidR="0035276E" w:rsidRPr="007A0EAE" w:rsidRDefault="0035276E" w:rsidP="000F6D75">
      <w:pPr>
        <w:pStyle w:val="NormalWeb"/>
        <w:spacing w:before="0" w:beforeAutospacing="0" w:after="0" w:afterAutospacing="0"/>
        <w:ind w:left="270"/>
        <w:rPr>
          <w:rFonts w:ascii="Cambria" w:hAnsi="Cambria"/>
          <w:b/>
          <w:sz w:val="24"/>
          <w:szCs w:val="24"/>
          <w:lang w:val="fr-FR"/>
        </w:rPr>
      </w:pPr>
    </w:p>
    <w:p w14:paraId="2A669972" w14:textId="77777777" w:rsidR="001678AA" w:rsidRPr="007A0EAE" w:rsidRDefault="00AB3E7C" w:rsidP="001678AA">
      <w:pPr>
        <w:rPr>
          <w:rFonts w:ascii="Cambria" w:hAnsi="Cambria"/>
          <w:b/>
          <w:lang w:val="fr-FR"/>
        </w:rPr>
      </w:pPr>
      <w:r w:rsidRPr="007A0EAE">
        <w:rPr>
          <w:rFonts w:ascii="Cambria" w:hAnsi="Cambria"/>
          <w:b/>
          <w:lang w:val="fr-FR"/>
        </w:rPr>
        <w:t>NOURRITURE</w:t>
      </w:r>
    </w:p>
    <w:p w14:paraId="3D196BAD" w14:textId="77777777" w:rsidR="001678AA" w:rsidRPr="007A0EAE" w:rsidRDefault="001678AA" w:rsidP="001678AA">
      <w:pPr>
        <w:ind w:left="270"/>
        <w:rPr>
          <w:rFonts w:ascii="Cambria" w:hAnsi="Cambria"/>
          <w:b/>
          <w:lang w:val="fr-FR"/>
        </w:rPr>
      </w:pPr>
    </w:p>
    <w:p w14:paraId="104F8A26" w14:textId="4CD8F0A7" w:rsidR="005175FA" w:rsidRDefault="00B92729" w:rsidP="005175FA">
      <w:pPr>
        <w:rPr>
          <w:rFonts w:ascii="Cambria" w:eastAsia="Cambria" w:hAnsi="Cambria" w:cs="Cambria"/>
          <w:lang w:val="fr-FR"/>
        </w:rPr>
      </w:pPr>
      <w:r w:rsidRPr="00876824">
        <w:rPr>
          <w:rFonts w:ascii="Cambria" w:eastAsia="Cambria" w:hAnsi="Cambria" w:cs="Cambria"/>
          <w:lang w:val="fr-FR"/>
        </w:rPr>
        <w:t>Les aliments et les boissons ne doivent être consommés que dans les aires de restauration désignées. Il est interdit d’apporter de la nourriture ou des boissons dans les couloirs, les salles de classe, la cour ou à l’extérieur sans l’approbation préalable de l’administrateur de l’</w:t>
      </w:r>
      <w:r>
        <w:rPr>
          <w:rFonts w:ascii="Cambria" w:eastAsia="Cambria" w:hAnsi="Cambria" w:cs="Cambria"/>
          <w:lang w:val="fr-FR"/>
        </w:rPr>
        <w:t>établissement</w:t>
      </w:r>
      <w:r w:rsidRPr="00876824">
        <w:rPr>
          <w:rFonts w:ascii="Cambria" w:eastAsia="Cambria" w:hAnsi="Cambria" w:cs="Cambria"/>
          <w:lang w:val="fr-FR"/>
        </w:rPr>
        <w:t>. Les é</w:t>
      </w:r>
      <w:r>
        <w:rPr>
          <w:rFonts w:ascii="Cambria" w:eastAsia="Cambria" w:hAnsi="Cambria" w:cs="Cambria"/>
          <w:lang w:val="fr-FR"/>
        </w:rPr>
        <w:t>lève</w:t>
      </w:r>
      <w:r w:rsidRPr="00876824">
        <w:rPr>
          <w:rFonts w:ascii="Cambria" w:eastAsia="Cambria" w:hAnsi="Cambria" w:cs="Cambria"/>
          <w:lang w:val="fr-FR"/>
        </w:rPr>
        <w:t xml:space="preserve">s peuvent boire de l’eau en classe. Aucun produit alimentaire </w:t>
      </w:r>
      <w:r>
        <w:rPr>
          <w:rFonts w:ascii="Cambria" w:eastAsia="Cambria" w:hAnsi="Cambria" w:cs="Cambria"/>
          <w:lang w:val="fr-FR"/>
        </w:rPr>
        <w:t xml:space="preserve">(restauration rapide/pizza) </w:t>
      </w:r>
      <w:r w:rsidRPr="00876824">
        <w:rPr>
          <w:rFonts w:ascii="Cambria" w:eastAsia="Cambria" w:hAnsi="Cambria" w:cs="Cambria"/>
          <w:lang w:val="fr-FR"/>
        </w:rPr>
        <w:t>ne doit être livré aux écoles</w:t>
      </w:r>
      <w:r>
        <w:rPr>
          <w:rFonts w:ascii="Cambria" w:eastAsia="Cambria" w:hAnsi="Cambria" w:cs="Cambria"/>
          <w:lang w:val="fr-FR"/>
        </w:rPr>
        <w:t>.</w:t>
      </w:r>
    </w:p>
    <w:p w14:paraId="12C36171" w14:textId="77777777" w:rsidR="00353048" w:rsidRPr="00876824" w:rsidRDefault="00353048" w:rsidP="005175FA">
      <w:pPr>
        <w:rPr>
          <w:rFonts w:ascii="Cambria" w:eastAsia="Cambria" w:hAnsi="Cambria" w:cs="Cambria"/>
          <w:b/>
          <w:lang w:val="fr-FR"/>
        </w:rPr>
      </w:pPr>
    </w:p>
    <w:p w14:paraId="56739345" w14:textId="77777777" w:rsidR="005175FA" w:rsidRPr="00876824" w:rsidRDefault="005175FA" w:rsidP="005175FA">
      <w:pPr>
        <w:rPr>
          <w:rFonts w:ascii="Cambria" w:eastAsia="Cambria" w:hAnsi="Cambria" w:cs="Cambria"/>
          <w:b/>
          <w:lang w:val="fr-FR"/>
        </w:rPr>
      </w:pPr>
      <w:r>
        <w:rPr>
          <w:rFonts w:ascii="Cambria" w:eastAsia="Cambria" w:hAnsi="Cambria" w:cs="Cambria"/>
          <w:b/>
          <w:lang w:val="fr-FR"/>
        </w:rPr>
        <w:t>LAISSEZ-PASSER (HALL PASS)</w:t>
      </w:r>
    </w:p>
    <w:p w14:paraId="2AE59223" w14:textId="77777777" w:rsidR="005175FA" w:rsidRPr="00876824" w:rsidRDefault="005175FA" w:rsidP="005175FA">
      <w:pPr>
        <w:ind w:left="270"/>
        <w:rPr>
          <w:rFonts w:ascii="Cambria" w:eastAsia="Cambria" w:hAnsi="Cambria" w:cs="Cambria"/>
          <w:lang w:val="fr-FR"/>
        </w:rPr>
      </w:pPr>
      <w:r w:rsidRPr="00876824">
        <w:rPr>
          <w:rFonts w:ascii="Cambria" w:eastAsia="Cambria" w:hAnsi="Cambria" w:cs="Cambria"/>
          <w:lang w:val="fr-FR"/>
        </w:rPr>
        <w:br/>
        <w:t>Un élève qui doit se déplacer dans le bâtiment doit avoir un laissez-passer</w:t>
      </w:r>
      <w:r>
        <w:rPr>
          <w:rFonts w:ascii="Cambria" w:eastAsia="Cambria" w:hAnsi="Cambria" w:cs="Cambria"/>
          <w:lang w:val="fr-FR"/>
        </w:rPr>
        <w:t xml:space="preserve"> (hall </w:t>
      </w:r>
      <w:proofErr w:type="spellStart"/>
      <w:r>
        <w:rPr>
          <w:rFonts w:ascii="Cambria" w:eastAsia="Cambria" w:hAnsi="Cambria" w:cs="Cambria"/>
          <w:lang w:val="fr-FR"/>
        </w:rPr>
        <w:t>pass</w:t>
      </w:r>
      <w:proofErr w:type="spellEnd"/>
      <w:r>
        <w:rPr>
          <w:rFonts w:ascii="Cambria" w:eastAsia="Cambria" w:hAnsi="Cambria" w:cs="Cambria"/>
          <w:lang w:val="fr-FR"/>
        </w:rPr>
        <w:t>)</w:t>
      </w:r>
      <w:r w:rsidRPr="00876824">
        <w:rPr>
          <w:rFonts w:ascii="Cambria" w:eastAsia="Cambria" w:hAnsi="Cambria" w:cs="Cambria"/>
          <w:lang w:val="fr-FR"/>
        </w:rPr>
        <w:t xml:space="preserve"> approprié de son enseignant et se déplacer immédiatement vers la zone désignée. L’utilisation du laissez-passer d’un </w:t>
      </w:r>
      <w:r>
        <w:rPr>
          <w:rFonts w:ascii="Cambria" w:eastAsia="Cambria" w:hAnsi="Cambria" w:cs="Cambria"/>
          <w:lang w:val="fr-FR"/>
        </w:rPr>
        <w:t>élève</w:t>
      </w:r>
      <w:r w:rsidRPr="00876824">
        <w:rPr>
          <w:rFonts w:ascii="Cambria" w:eastAsia="Cambria" w:hAnsi="Cambria" w:cs="Cambria"/>
          <w:lang w:val="fr-FR"/>
        </w:rPr>
        <w:t xml:space="preserve"> peut être restreinte à la discrétion de l’administrateur d</w:t>
      </w:r>
      <w:r>
        <w:rPr>
          <w:rFonts w:ascii="Cambria" w:eastAsia="Cambria" w:hAnsi="Cambria" w:cs="Cambria"/>
          <w:lang w:val="fr-FR"/>
        </w:rPr>
        <w:t>e l’établissement</w:t>
      </w:r>
      <w:r w:rsidRPr="00876824">
        <w:rPr>
          <w:rFonts w:ascii="Cambria" w:eastAsia="Cambria" w:hAnsi="Cambria" w:cs="Cambria"/>
          <w:lang w:val="fr-FR"/>
        </w:rPr>
        <w:t xml:space="preserve">. </w:t>
      </w:r>
    </w:p>
    <w:p w14:paraId="4D4367DE" w14:textId="77777777" w:rsidR="002A784D" w:rsidRPr="007A0EAE" w:rsidRDefault="002A784D" w:rsidP="002A784D">
      <w:pPr>
        <w:rPr>
          <w:rFonts w:ascii="Cambria" w:hAnsi="Cambria"/>
          <w:lang w:val="fr-FR"/>
        </w:rPr>
      </w:pPr>
    </w:p>
    <w:p w14:paraId="2DF48FEF" w14:textId="25B2745E" w:rsidR="002A784D" w:rsidRPr="007A0EAE" w:rsidRDefault="00AB3E7C" w:rsidP="002A784D">
      <w:pPr>
        <w:rPr>
          <w:rFonts w:ascii="Cambria" w:hAnsi="Cambria"/>
          <w:b/>
          <w:lang w:val="fr-FR"/>
        </w:rPr>
      </w:pPr>
      <w:r w:rsidRPr="007A0EAE">
        <w:rPr>
          <w:rFonts w:ascii="Cambria" w:hAnsi="Cambria"/>
          <w:b/>
          <w:lang w:val="fr-FR"/>
        </w:rPr>
        <w:t>CARTES D’IDENTITÉ</w:t>
      </w:r>
      <w:r w:rsidR="00F54F9C">
        <w:rPr>
          <w:rFonts w:ascii="Cambria" w:hAnsi="Cambria"/>
          <w:b/>
          <w:lang w:val="fr-FR"/>
        </w:rPr>
        <w:t xml:space="preserve"> SCOLAIRES</w:t>
      </w:r>
      <w:r w:rsidRPr="007A0EAE">
        <w:rPr>
          <w:rFonts w:ascii="Cambria" w:hAnsi="Cambria"/>
          <w:b/>
          <w:lang w:val="fr-FR"/>
        </w:rPr>
        <w:br/>
      </w:r>
    </w:p>
    <w:p w14:paraId="1A4286F6" w14:textId="1348F657" w:rsidR="002A784D" w:rsidRPr="007A0EAE" w:rsidRDefault="00AB3E7C" w:rsidP="002A784D">
      <w:pPr>
        <w:ind w:left="270"/>
        <w:rPr>
          <w:rFonts w:ascii="Cambria" w:hAnsi="Cambria"/>
          <w:lang w:val="fr-FR"/>
        </w:rPr>
      </w:pPr>
      <w:r w:rsidRPr="007A0EAE">
        <w:rPr>
          <w:rFonts w:ascii="Cambria" w:hAnsi="Cambria"/>
          <w:lang w:val="fr-FR"/>
        </w:rPr>
        <w:t>Pour les élèves du secondaire</w:t>
      </w:r>
      <w:r w:rsidR="005175FA">
        <w:rPr>
          <w:rFonts w:ascii="Cambria" w:hAnsi="Cambria"/>
          <w:lang w:val="fr-FR"/>
        </w:rPr>
        <w:t> </w:t>
      </w:r>
      <w:r w:rsidRPr="007A0EAE">
        <w:rPr>
          <w:rFonts w:ascii="Cambria" w:hAnsi="Cambria"/>
          <w:lang w:val="fr-FR"/>
        </w:rPr>
        <w:t xml:space="preserve">: Des cartes d’identité </w:t>
      </w:r>
      <w:r w:rsidR="00F54F9C">
        <w:rPr>
          <w:rFonts w:ascii="Cambria" w:hAnsi="Cambria"/>
          <w:lang w:val="fr-FR"/>
        </w:rPr>
        <w:t xml:space="preserve">scolaires </w:t>
      </w:r>
      <w:r w:rsidRPr="007A0EAE">
        <w:rPr>
          <w:rFonts w:ascii="Cambria" w:hAnsi="Cambria"/>
          <w:lang w:val="fr-FR"/>
        </w:rPr>
        <w:t>de remplacement sont disponibles au coût de 5,00</w:t>
      </w:r>
      <w:r w:rsidR="00F54F9C">
        <w:rPr>
          <w:rFonts w:ascii="Cambria" w:hAnsi="Cambria"/>
          <w:lang w:val="fr-FR"/>
        </w:rPr>
        <w:t> </w:t>
      </w:r>
      <w:r w:rsidRPr="007A0EAE">
        <w:rPr>
          <w:rFonts w:ascii="Cambria" w:hAnsi="Cambria"/>
          <w:lang w:val="fr-FR"/>
        </w:rPr>
        <w:t xml:space="preserve">$ pour </w:t>
      </w:r>
      <w:r w:rsidR="00F54F9C">
        <w:rPr>
          <w:rFonts w:ascii="Cambria" w:hAnsi="Cambria"/>
          <w:lang w:val="fr-FR"/>
        </w:rPr>
        <w:t>l’élève</w:t>
      </w:r>
      <w:r w:rsidRPr="007A0EAE">
        <w:rPr>
          <w:rFonts w:ascii="Cambria" w:hAnsi="Cambria"/>
          <w:lang w:val="fr-FR"/>
        </w:rPr>
        <w:t xml:space="preserve">. </w:t>
      </w:r>
    </w:p>
    <w:p w14:paraId="05405B9F" w14:textId="146B22F4" w:rsidR="002A784D" w:rsidRPr="007A0EAE" w:rsidRDefault="00AB3E7C" w:rsidP="002A784D">
      <w:pPr>
        <w:ind w:left="270"/>
        <w:rPr>
          <w:rFonts w:ascii="Cambria" w:hAnsi="Cambria"/>
          <w:lang w:val="fr-FR"/>
        </w:rPr>
      </w:pPr>
      <w:r w:rsidRPr="007A0EAE">
        <w:rPr>
          <w:rFonts w:ascii="Cambria" w:hAnsi="Cambria"/>
          <w:lang w:val="fr-FR"/>
        </w:rPr>
        <w:t>Pour les collégiens</w:t>
      </w:r>
      <w:r w:rsidR="00F54F9C">
        <w:rPr>
          <w:rFonts w:ascii="Cambria" w:hAnsi="Cambria"/>
          <w:lang w:val="fr-FR"/>
        </w:rPr>
        <w:t> </w:t>
      </w:r>
      <w:r w:rsidRPr="007A0EAE">
        <w:rPr>
          <w:rFonts w:ascii="Cambria" w:hAnsi="Cambria"/>
          <w:lang w:val="fr-FR"/>
        </w:rPr>
        <w:t xml:space="preserve">: Consultez </w:t>
      </w:r>
      <w:r w:rsidR="00F54F9C">
        <w:rPr>
          <w:rFonts w:ascii="Cambria" w:hAnsi="Cambria"/>
          <w:lang w:val="fr-FR"/>
        </w:rPr>
        <w:t>l’</w:t>
      </w:r>
      <w:r w:rsidRPr="007A0EAE">
        <w:rPr>
          <w:rFonts w:ascii="Cambria" w:hAnsi="Cambria"/>
          <w:lang w:val="fr-FR"/>
        </w:rPr>
        <w:t xml:space="preserve">administrateur </w:t>
      </w:r>
      <w:r w:rsidR="00F54F9C">
        <w:rPr>
          <w:rFonts w:ascii="Cambria" w:hAnsi="Cambria"/>
          <w:lang w:val="fr-FR"/>
        </w:rPr>
        <w:t>de votre établissement</w:t>
      </w:r>
      <w:r w:rsidR="00F54F9C" w:rsidRPr="007A0EAE">
        <w:rPr>
          <w:rFonts w:ascii="Cambria" w:hAnsi="Cambria"/>
          <w:lang w:val="fr-FR"/>
        </w:rPr>
        <w:t xml:space="preserve"> </w:t>
      </w:r>
      <w:r w:rsidRPr="007A0EAE">
        <w:rPr>
          <w:rFonts w:ascii="Cambria" w:hAnsi="Cambria"/>
          <w:lang w:val="fr-FR"/>
        </w:rPr>
        <w:t xml:space="preserve">pour plus d’instructions sur le remplacement. Des cartes d’identité </w:t>
      </w:r>
      <w:r w:rsidR="00F54F9C">
        <w:rPr>
          <w:rFonts w:ascii="Cambria" w:hAnsi="Cambria"/>
          <w:lang w:val="fr-FR"/>
        </w:rPr>
        <w:t xml:space="preserve">scolaires </w:t>
      </w:r>
      <w:r w:rsidRPr="007A0EAE">
        <w:rPr>
          <w:rFonts w:ascii="Cambria" w:hAnsi="Cambria"/>
          <w:lang w:val="fr-FR"/>
        </w:rPr>
        <w:t xml:space="preserve">peuvent être nécessaires pour entrer dans un bâtiment scolaire et/ou lors d’événements sportifs. </w:t>
      </w:r>
    </w:p>
    <w:p w14:paraId="1107847C" w14:textId="77777777" w:rsidR="00D4703E" w:rsidRPr="007A0EAE" w:rsidRDefault="00D4703E" w:rsidP="002A784D">
      <w:pPr>
        <w:rPr>
          <w:rFonts w:ascii="Cambria" w:hAnsi="Cambria"/>
          <w:b/>
          <w:lang w:val="fr-FR"/>
        </w:rPr>
      </w:pPr>
    </w:p>
    <w:p w14:paraId="1881661A" w14:textId="01A694D4" w:rsidR="00794B6C" w:rsidRPr="00876824" w:rsidRDefault="00794B6C" w:rsidP="00794B6C">
      <w:pPr>
        <w:rPr>
          <w:rFonts w:ascii="Cambria" w:eastAsia="Cambria" w:hAnsi="Cambria" w:cs="Cambria"/>
          <w:b/>
          <w:lang w:val="fr-FR"/>
        </w:rPr>
      </w:pPr>
      <w:r w:rsidRPr="00876824">
        <w:rPr>
          <w:rFonts w:ascii="Cambria" w:eastAsia="Cambria" w:hAnsi="Cambria" w:cs="Cambria"/>
          <w:b/>
          <w:lang w:val="fr-FR"/>
        </w:rPr>
        <w:t>CASIERS (</w:t>
      </w:r>
      <w:r>
        <w:rPr>
          <w:rFonts w:ascii="Cambria" w:eastAsia="Cambria" w:hAnsi="Cambria" w:cs="Cambria"/>
          <w:b/>
          <w:lang w:val="fr-FR"/>
        </w:rPr>
        <w:t>O</w:t>
      </w:r>
      <w:r w:rsidRPr="00876824">
        <w:rPr>
          <w:rFonts w:ascii="Cambria" w:eastAsia="Cambria" w:hAnsi="Cambria" w:cs="Cambria"/>
          <w:b/>
          <w:lang w:val="fr-FR"/>
        </w:rPr>
        <w:t>.R.C.</w:t>
      </w:r>
      <w:r w:rsidR="00B77F75">
        <w:rPr>
          <w:rFonts w:ascii="Cambria" w:eastAsia="Cambria" w:hAnsi="Cambria" w:cs="Cambria"/>
          <w:b/>
          <w:lang w:val="fr-FR"/>
        </w:rPr>
        <w:t> </w:t>
      </w:r>
      <w:r w:rsidRPr="00876824">
        <w:rPr>
          <w:rFonts w:ascii="Cambria" w:eastAsia="Cambria" w:hAnsi="Cambria" w:cs="Cambria"/>
          <w:b/>
          <w:lang w:val="fr-FR"/>
        </w:rPr>
        <w:t xml:space="preserve">3313.20) </w:t>
      </w:r>
    </w:p>
    <w:p w14:paraId="3736A653" w14:textId="77777777" w:rsidR="00794B6C" w:rsidRPr="00876824" w:rsidRDefault="00794B6C" w:rsidP="00794B6C">
      <w:pPr>
        <w:rPr>
          <w:rFonts w:ascii="Cambria" w:eastAsia="Cambria" w:hAnsi="Cambria" w:cs="Cambria"/>
          <w:b/>
          <w:lang w:val="fr-FR"/>
        </w:rPr>
      </w:pPr>
    </w:p>
    <w:p w14:paraId="46977E71" w14:textId="77777777" w:rsidR="00794B6C" w:rsidRPr="00876824" w:rsidRDefault="00794B6C" w:rsidP="00794B6C">
      <w:pPr>
        <w:ind w:left="270"/>
        <w:rPr>
          <w:rFonts w:ascii="Cambria" w:eastAsia="Cambria" w:hAnsi="Cambria" w:cs="Cambria"/>
          <w:lang w:val="fr-FR"/>
        </w:rPr>
      </w:pPr>
      <w:r w:rsidRPr="00876824">
        <w:rPr>
          <w:rFonts w:ascii="Cambria" w:eastAsia="Cambria" w:hAnsi="Cambria" w:cs="Cambria"/>
          <w:lang w:val="fr-FR"/>
        </w:rPr>
        <w:t>Des casiers scolaires sont disponibles sur demande</w:t>
      </w:r>
      <w:r>
        <w:rPr>
          <w:rFonts w:ascii="Cambria" w:eastAsia="Cambria" w:hAnsi="Cambria" w:cs="Cambria"/>
          <w:lang w:val="fr-FR"/>
        </w:rPr>
        <w:t xml:space="preserve"> uniquement</w:t>
      </w:r>
      <w:r w:rsidRPr="00876824">
        <w:rPr>
          <w:rFonts w:ascii="Cambria" w:eastAsia="Cambria" w:hAnsi="Cambria" w:cs="Cambria"/>
          <w:lang w:val="fr-FR"/>
        </w:rPr>
        <w:t xml:space="preserve"> en raison de l</w:t>
      </w:r>
      <w:r>
        <w:rPr>
          <w:rFonts w:ascii="Cambria" w:eastAsia="Cambria" w:hAnsi="Cambria" w:cs="Cambria"/>
          <w:lang w:val="fr-FR"/>
        </w:rPr>
        <w:t>eur</w:t>
      </w:r>
      <w:r w:rsidRPr="00876824">
        <w:rPr>
          <w:rFonts w:ascii="Cambria" w:eastAsia="Cambria" w:hAnsi="Cambria" w:cs="Cambria"/>
          <w:lang w:val="fr-FR"/>
        </w:rPr>
        <w:t xml:space="preserve"> disponibilité limitée. Les casiers sont la propriété de l’école et sont fournis aux élèves pour la garde des articles scolaires et des objets personnels nécessaires à l’école. Aucun autre objet ne doit être conservé dans les casiers. Les casiers et le contenu du casier font l’objet de fouilles aléatoires à tout moment par le personnel de l’école et/ou les forces de l’ordre. Les é</w:t>
      </w:r>
      <w:r>
        <w:rPr>
          <w:rFonts w:ascii="Cambria" w:eastAsia="Cambria" w:hAnsi="Cambria" w:cs="Cambria"/>
          <w:lang w:val="fr-FR"/>
        </w:rPr>
        <w:t>lève</w:t>
      </w:r>
      <w:r w:rsidRPr="00876824">
        <w:rPr>
          <w:rFonts w:ascii="Cambria" w:eastAsia="Cambria" w:hAnsi="Cambria" w:cs="Cambria"/>
          <w:lang w:val="fr-FR"/>
        </w:rPr>
        <w:t xml:space="preserve">s sont priés de garder leurs casiers verrouillés en tout temps et de ne donner leur combinaison à personne. L’école n’est pas responsable des articles perdus ou volés. Les </w:t>
      </w:r>
      <w:r>
        <w:rPr>
          <w:rFonts w:ascii="Cambria" w:eastAsia="Cambria" w:hAnsi="Cambria" w:cs="Cambria"/>
          <w:lang w:val="fr-FR"/>
        </w:rPr>
        <w:t>élèves</w:t>
      </w:r>
      <w:r w:rsidRPr="00876824">
        <w:rPr>
          <w:rFonts w:ascii="Cambria" w:eastAsia="Cambria" w:hAnsi="Cambria" w:cs="Cambria"/>
          <w:lang w:val="fr-FR"/>
        </w:rPr>
        <w:t xml:space="preserve"> ne peuvent pas décorer leurs casiers avec des publicités sur les drogues, l’alcool ou le tabac, des slogans, des images inappropriées ou tout ce qui est difficile à enlever ou qui constitue une infraction. Des frais peuvent être facturés pour les dommages causés aux casiers.</w:t>
      </w:r>
    </w:p>
    <w:p w14:paraId="6E8FFBC2" w14:textId="77777777" w:rsidR="00794B6C" w:rsidRDefault="00794B6C" w:rsidP="002A784D">
      <w:pPr>
        <w:rPr>
          <w:rFonts w:ascii="Cambria" w:hAnsi="Cambria"/>
          <w:b/>
          <w:lang w:val="fr-FR"/>
        </w:rPr>
      </w:pPr>
    </w:p>
    <w:p w14:paraId="5C8939B5" w14:textId="77777777" w:rsidR="002D3611" w:rsidRPr="00E15E45" w:rsidRDefault="002D3611" w:rsidP="002D3611">
      <w:pPr>
        <w:rPr>
          <w:rFonts w:ascii="Cambria" w:eastAsia="Cambria" w:hAnsi="Cambria" w:cs="Cambria"/>
          <w:b/>
          <w:lang w:val="fr-FR"/>
        </w:rPr>
      </w:pPr>
      <w:r w:rsidRPr="00E15E45">
        <w:rPr>
          <w:rFonts w:ascii="Cambria" w:eastAsia="Cambria" w:hAnsi="Cambria" w:cs="Cambria"/>
          <w:b/>
          <w:lang w:val="fr-FR"/>
        </w:rPr>
        <w:t xml:space="preserve">FLÂNERIE </w:t>
      </w:r>
      <w:r w:rsidRPr="00E15E45">
        <w:rPr>
          <w:rFonts w:ascii="Cambria" w:eastAsia="Cambria" w:hAnsi="Cambria" w:cs="Cambria"/>
          <w:b/>
          <w:lang w:val="fr-FR"/>
        </w:rPr>
        <w:br/>
      </w:r>
    </w:p>
    <w:p w14:paraId="1777B411" w14:textId="77777777" w:rsidR="002D3611" w:rsidRPr="00876824" w:rsidRDefault="002D3611" w:rsidP="002D3611">
      <w:pPr>
        <w:ind w:left="270"/>
        <w:rPr>
          <w:rFonts w:ascii="Cambria" w:eastAsia="Cambria" w:hAnsi="Cambria" w:cs="Cambria"/>
          <w:lang w:val="fr-FR"/>
        </w:rPr>
      </w:pPr>
      <w:r w:rsidRPr="001B24E9">
        <w:rPr>
          <w:rFonts w:ascii="Cambria" w:eastAsia="Cambria" w:hAnsi="Cambria" w:cs="Cambria"/>
          <w:lang w:val="fr-FR"/>
        </w:rPr>
        <w:t xml:space="preserve">Les élèves ne doivent pas s’attarder dans les zones du bâtiment de l’école à moins que </w:t>
      </w:r>
      <w:r>
        <w:rPr>
          <w:rFonts w:ascii="Cambria" w:eastAsia="Cambria" w:hAnsi="Cambria" w:cs="Cambria"/>
          <w:lang w:val="fr-FR"/>
        </w:rPr>
        <w:t xml:space="preserve">cela leur soit demandé par </w:t>
      </w:r>
      <w:r w:rsidRPr="001B24E9">
        <w:rPr>
          <w:rFonts w:ascii="Cambria" w:eastAsia="Cambria" w:hAnsi="Cambria" w:cs="Cambria"/>
          <w:lang w:val="fr-FR"/>
        </w:rPr>
        <w:t xml:space="preserve">le personnel </w:t>
      </w:r>
      <w:r>
        <w:rPr>
          <w:rFonts w:ascii="Cambria" w:eastAsia="Cambria" w:hAnsi="Cambria" w:cs="Cambria"/>
          <w:lang w:val="fr-FR"/>
        </w:rPr>
        <w:t>ou que cela soit requis par leur emploi du temps</w:t>
      </w:r>
      <w:r w:rsidRPr="001B24E9">
        <w:rPr>
          <w:rFonts w:ascii="Cambria" w:eastAsia="Cambria" w:hAnsi="Cambria" w:cs="Cambria"/>
          <w:lang w:val="fr-FR"/>
        </w:rPr>
        <w:t xml:space="preserve">. Cela comprend les toilettes, </w:t>
      </w:r>
      <w:r w:rsidRPr="001B24E9">
        <w:rPr>
          <w:rFonts w:ascii="Cambria" w:eastAsia="Cambria" w:hAnsi="Cambria" w:cs="Cambria"/>
          <w:lang w:val="fr-FR"/>
        </w:rPr>
        <w:lastRenderedPageBreak/>
        <w:t xml:space="preserve">les couloirs, les </w:t>
      </w:r>
      <w:r>
        <w:rPr>
          <w:rFonts w:ascii="Cambria" w:eastAsia="Cambria" w:hAnsi="Cambria" w:cs="Cambria"/>
          <w:lang w:val="fr-FR"/>
        </w:rPr>
        <w:t>espaces communs</w:t>
      </w:r>
      <w:r w:rsidRPr="001B24E9">
        <w:rPr>
          <w:rFonts w:ascii="Cambria" w:eastAsia="Cambria" w:hAnsi="Cambria" w:cs="Cambria"/>
          <w:lang w:val="fr-FR"/>
        </w:rPr>
        <w:t xml:space="preserve"> et/ou la cafétéria. Les élèves ne doivent pas rester à l’école ou sur le terrain de l’école après la fin de la journée scolaire, à moins qu’ils ne soient sous la surveillance directe d’un membre du personnel ou d’un entraîneur. </w:t>
      </w:r>
      <w:r w:rsidRPr="00876824">
        <w:rPr>
          <w:rFonts w:ascii="Cambria" w:eastAsia="Cambria" w:hAnsi="Cambria" w:cs="Cambria"/>
          <w:lang w:val="fr-FR"/>
        </w:rPr>
        <w:t>Les élèves doivent quitter le bâtiment au plus tard 30</w:t>
      </w:r>
      <w:r>
        <w:rPr>
          <w:rFonts w:ascii="Cambria" w:eastAsia="Cambria" w:hAnsi="Cambria" w:cs="Cambria"/>
          <w:lang w:val="fr-FR"/>
        </w:rPr>
        <w:t> </w:t>
      </w:r>
      <w:r w:rsidRPr="00876824">
        <w:rPr>
          <w:rFonts w:ascii="Cambria" w:eastAsia="Cambria" w:hAnsi="Cambria" w:cs="Cambria"/>
          <w:lang w:val="fr-FR"/>
        </w:rPr>
        <w:t xml:space="preserve">minutes </w:t>
      </w:r>
      <w:r>
        <w:rPr>
          <w:rFonts w:ascii="Cambria" w:eastAsia="Cambria" w:hAnsi="Cambria" w:cs="Cambria"/>
          <w:lang w:val="fr-FR"/>
        </w:rPr>
        <w:t>après</w:t>
      </w:r>
      <w:r w:rsidRPr="00876824">
        <w:rPr>
          <w:rFonts w:ascii="Cambria" w:eastAsia="Cambria" w:hAnsi="Cambria" w:cs="Cambria"/>
          <w:lang w:val="fr-FR"/>
        </w:rPr>
        <w:t xml:space="preserve"> la fin de la journée scolaire. Si un </w:t>
      </w:r>
      <w:r>
        <w:rPr>
          <w:rFonts w:ascii="Cambria" w:eastAsia="Cambria" w:hAnsi="Cambria" w:cs="Cambria"/>
          <w:lang w:val="fr-FR"/>
        </w:rPr>
        <w:t>élève</w:t>
      </w:r>
      <w:r w:rsidRPr="00876824">
        <w:rPr>
          <w:rFonts w:ascii="Cambria" w:eastAsia="Cambria" w:hAnsi="Cambria" w:cs="Cambria"/>
          <w:lang w:val="fr-FR"/>
        </w:rPr>
        <w:t xml:space="preserve"> ne quitte pas le bâtiment à la demande d’un membre du personnel, il peut faire l’objet de mesures disciplinaires pour insubordination.</w:t>
      </w:r>
    </w:p>
    <w:p w14:paraId="3928880F" w14:textId="77777777" w:rsidR="002A784D" w:rsidRPr="007A0EAE" w:rsidRDefault="002A784D" w:rsidP="002A784D">
      <w:pPr>
        <w:ind w:left="270"/>
        <w:rPr>
          <w:rFonts w:ascii="Cambria" w:hAnsi="Cambria"/>
          <w:lang w:val="fr-FR"/>
        </w:rPr>
      </w:pPr>
    </w:p>
    <w:p w14:paraId="60A49793" w14:textId="77777777" w:rsidR="00366CB3" w:rsidRPr="00876824" w:rsidRDefault="00366CB3" w:rsidP="00366CB3">
      <w:pPr>
        <w:rPr>
          <w:rFonts w:ascii="Cambria" w:eastAsia="Cambria" w:hAnsi="Cambria" w:cs="Cambria"/>
          <w:b/>
          <w:lang w:val="fr-FR"/>
        </w:rPr>
      </w:pPr>
      <w:r w:rsidRPr="00876824">
        <w:rPr>
          <w:rFonts w:ascii="Cambria" w:eastAsia="Cambria" w:hAnsi="Cambria" w:cs="Cambria"/>
          <w:b/>
          <w:lang w:val="fr-FR"/>
        </w:rPr>
        <w:t xml:space="preserve">CENTRE </w:t>
      </w:r>
      <w:r>
        <w:rPr>
          <w:rFonts w:ascii="Cambria" w:eastAsia="Cambria" w:hAnsi="Cambria" w:cs="Cambria"/>
          <w:b/>
          <w:lang w:val="fr-FR"/>
        </w:rPr>
        <w:t>MULTIMÉDIA</w:t>
      </w:r>
    </w:p>
    <w:p w14:paraId="2557DC50" w14:textId="77777777" w:rsidR="00366CB3" w:rsidRPr="00876824" w:rsidRDefault="00366CB3" w:rsidP="00366CB3">
      <w:pPr>
        <w:rPr>
          <w:rFonts w:ascii="Cambria" w:eastAsia="Cambria" w:hAnsi="Cambria" w:cs="Cambria"/>
          <w:b/>
          <w:lang w:val="fr-FR"/>
        </w:rPr>
      </w:pPr>
    </w:p>
    <w:p w14:paraId="36ABB0D8" w14:textId="77777777" w:rsidR="00366CB3" w:rsidRPr="00876824" w:rsidRDefault="00366CB3" w:rsidP="00366CB3">
      <w:pPr>
        <w:ind w:left="270"/>
        <w:rPr>
          <w:rFonts w:ascii="Cambria" w:eastAsia="Cambria" w:hAnsi="Cambria" w:cs="Cambria"/>
          <w:lang w:val="fr-FR"/>
        </w:rPr>
      </w:pPr>
      <w:r w:rsidRPr="00876824">
        <w:rPr>
          <w:rFonts w:ascii="Cambria" w:eastAsia="Cambria" w:hAnsi="Cambria" w:cs="Cambria"/>
          <w:lang w:val="fr-FR"/>
        </w:rPr>
        <w:t xml:space="preserve">Le centre multimédia est ouvert pendant la plupart des heures de classe. Les </w:t>
      </w:r>
      <w:r>
        <w:rPr>
          <w:rFonts w:ascii="Cambria" w:eastAsia="Cambria" w:hAnsi="Cambria" w:cs="Cambria"/>
          <w:lang w:val="fr-FR"/>
        </w:rPr>
        <w:t>élève</w:t>
      </w:r>
      <w:r w:rsidRPr="00876824">
        <w:rPr>
          <w:rFonts w:ascii="Cambria" w:eastAsia="Cambria" w:hAnsi="Cambria" w:cs="Cambria"/>
          <w:lang w:val="fr-FR"/>
        </w:rPr>
        <w:t>s qui souhaitent visiter l</w:t>
      </w:r>
      <w:r>
        <w:rPr>
          <w:rFonts w:ascii="Cambria" w:eastAsia="Cambria" w:hAnsi="Cambria" w:cs="Cambria"/>
          <w:lang w:val="fr-FR"/>
        </w:rPr>
        <w:t xml:space="preserve">e centre multimédia </w:t>
      </w:r>
      <w:r w:rsidRPr="00876824">
        <w:rPr>
          <w:rFonts w:ascii="Cambria" w:eastAsia="Cambria" w:hAnsi="Cambria" w:cs="Cambria"/>
          <w:lang w:val="fr-FR"/>
        </w:rPr>
        <w:t xml:space="preserve">pendant leurs </w:t>
      </w:r>
      <w:r>
        <w:rPr>
          <w:rFonts w:ascii="Cambria" w:eastAsia="Cambria" w:hAnsi="Cambria" w:cs="Cambria"/>
          <w:lang w:val="fr-FR"/>
        </w:rPr>
        <w:t>temps</w:t>
      </w:r>
      <w:r w:rsidRPr="00876824">
        <w:rPr>
          <w:rFonts w:ascii="Cambria" w:eastAsia="Cambria" w:hAnsi="Cambria" w:cs="Cambria"/>
          <w:lang w:val="fr-FR"/>
        </w:rPr>
        <w:t xml:space="preserve"> d’étude seront autorisés à le faire. Cependant, le spécialiste des médias déterminera le nombre d’</w:t>
      </w:r>
      <w:r>
        <w:rPr>
          <w:rFonts w:ascii="Cambria" w:eastAsia="Cambria" w:hAnsi="Cambria" w:cs="Cambria"/>
          <w:lang w:val="fr-FR"/>
        </w:rPr>
        <w:t>élève</w:t>
      </w:r>
      <w:r w:rsidRPr="00876824">
        <w:rPr>
          <w:rFonts w:ascii="Cambria" w:eastAsia="Cambria" w:hAnsi="Cambria" w:cs="Cambria"/>
          <w:lang w:val="fr-FR"/>
        </w:rPr>
        <w:t xml:space="preserve">s autorisés à assister à chaque période en fonction de l’horaire des cours </w:t>
      </w:r>
      <w:r>
        <w:rPr>
          <w:rFonts w:ascii="Cambria" w:eastAsia="Cambria" w:hAnsi="Cambria" w:cs="Cambria"/>
          <w:lang w:val="fr-FR"/>
        </w:rPr>
        <w:t>dans le centre multimédia</w:t>
      </w:r>
      <w:r w:rsidRPr="00876824">
        <w:rPr>
          <w:rFonts w:ascii="Cambria" w:eastAsia="Cambria" w:hAnsi="Cambria" w:cs="Cambria"/>
          <w:lang w:val="fr-FR"/>
        </w:rPr>
        <w:t xml:space="preserve">. Il existe de nombreuses ressources dans le centre multimédia, notamment des livres, un accès Internet, des périodiques et des journaux. Le catalogue de cartes en ligne donne aux élèves la disponibilité du matériel dans tous les bâtiments scolaires du district. La disponibilité des documents à la bibliothèque publique de Pickerington, ainsi qu’à la bibliothèque publique de Columbus, peut également être </w:t>
      </w:r>
      <w:r>
        <w:rPr>
          <w:rFonts w:ascii="Cambria" w:eastAsia="Cambria" w:hAnsi="Cambria" w:cs="Cambria"/>
          <w:lang w:val="fr-FR"/>
        </w:rPr>
        <w:t>consultée</w:t>
      </w:r>
      <w:r w:rsidRPr="00876824">
        <w:rPr>
          <w:rFonts w:ascii="Cambria" w:eastAsia="Cambria" w:hAnsi="Cambria" w:cs="Cambria"/>
          <w:lang w:val="fr-FR"/>
        </w:rPr>
        <w:t xml:space="preserve"> dans le catalogue en ligne.</w:t>
      </w:r>
      <w:r w:rsidRPr="00876824">
        <w:rPr>
          <w:rFonts w:ascii="Cambria" w:eastAsia="Cambria" w:hAnsi="Cambria" w:cs="Cambria"/>
          <w:lang w:val="fr-FR"/>
        </w:rPr>
        <w:br/>
      </w:r>
      <w:r w:rsidRPr="00876824">
        <w:rPr>
          <w:rFonts w:ascii="Cambria" w:eastAsia="Cambria" w:hAnsi="Cambria" w:cs="Cambria"/>
          <w:lang w:val="fr-FR"/>
        </w:rPr>
        <w:br/>
        <w:t>Les règles d</w:t>
      </w:r>
      <w:r>
        <w:rPr>
          <w:rFonts w:ascii="Cambria" w:eastAsia="Cambria" w:hAnsi="Cambria" w:cs="Cambria"/>
          <w:lang w:val="fr-FR"/>
        </w:rPr>
        <w:t xml:space="preserve">u centre multimédia </w:t>
      </w:r>
      <w:r w:rsidRPr="00876824">
        <w:rPr>
          <w:rFonts w:ascii="Cambria" w:eastAsia="Cambria" w:hAnsi="Cambria" w:cs="Cambria"/>
          <w:lang w:val="fr-FR"/>
        </w:rPr>
        <w:t xml:space="preserve">sont établies de manière à ce que les </w:t>
      </w:r>
      <w:r>
        <w:rPr>
          <w:rFonts w:ascii="Cambria" w:eastAsia="Cambria" w:hAnsi="Cambria" w:cs="Cambria"/>
          <w:lang w:val="fr-FR"/>
        </w:rPr>
        <w:t>élèves</w:t>
      </w:r>
      <w:r w:rsidRPr="00876824">
        <w:rPr>
          <w:rFonts w:ascii="Cambria" w:eastAsia="Cambria" w:hAnsi="Cambria" w:cs="Cambria"/>
          <w:lang w:val="fr-FR"/>
        </w:rPr>
        <w:t xml:space="preserve"> respectent les droits d’autrui et qu’il s’agisse d’un domaine d’apprentissage éducatif. L’utilisation du centre multimédia est un privilège.</w:t>
      </w:r>
    </w:p>
    <w:p w14:paraId="3B42B8F2" w14:textId="6C7DF960" w:rsidR="002A784D" w:rsidRPr="007A0EAE" w:rsidRDefault="002A784D" w:rsidP="002A784D">
      <w:pPr>
        <w:ind w:left="270"/>
        <w:rPr>
          <w:rFonts w:ascii="Cambria" w:hAnsi="Cambria"/>
          <w:lang w:val="fr-FR"/>
        </w:rPr>
      </w:pPr>
    </w:p>
    <w:p w14:paraId="09BDFB74" w14:textId="77777777" w:rsidR="002A784D" w:rsidRPr="007A0EAE" w:rsidRDefault="00AB3E7C" w:rsidP="002A784D">
      <w:pPr>
        <w:rPr>
          <w:rFonts w:ascii="Cambria" w:hAnsi="Cambria" w:cs="Arial"/>
          <w:b/>
          <w:u w:color="000000"/>
          <w:lang w:val="fr-FR"/>
        </w:rPr>
      </w:pPr>
      <w:r w:rsidRPr="007A0EAE">
        <w:rPr>
          <w:rFonts w:ascii="Cambria" w:hAnsi="Cambria" w:cs="Arial"/>
          <w:b/>
          <w:u w:color="000000"/>
          <w:lang w:val="fr-FR"/>
        </w:rPr>
        <w:t xml:space="preserve">PUBLICATIONS NON PARRAINÉES PAR L’ÉCOLE </w:t>
      </w:r>
      <w:r w:rsidRPr="007A0EAE">
        <w:rPr>
          <w:rFonts w:ascii="Cambria" w:hAnsi="Cambria" w:cs="Arial"/>
          <w:b/>
          <w:u w:color="000000"/>
          <w:lang w:val="fr-FR"/>
        </w:rPr>
        <w:br/>
      </w:r>
    </w:p>
    <w:p w14:paraId="663D6D83" w14:textId="77777777" w:rsidR="00544875" w:rsidRPr="00876824" w:rsidRDefault="00544875" w:rsidP="00544875">
      <w:pPr>
        <w:ind w:left="270"/>
        <w:rPr>
          <w:rFonts w:ascii="Cambria" w:eastAsia="Cambria" w:hAnsi="Cambria" w:cs="Cambria"/>
          <w:lang w:val="fr-FR"/>
        </w:rPr>
      </w:pPr>
      <w:r w:rsidRPr="00876824">
        <w:rPr>
          <w:rFonts w:ascii="Cambria" w:eastAsia="Cambria" w:hAnsi="Cambria" w:cs="Cambria"/>
          <w:lang w:val="fr-FR"/>
        </w:rPr>
        <w:t>Les élèves qui éditent, publient et/ou souhaitent distribuer des documents manuscrits, imprimés ou dupliqués non parrainés par l’école à leurs camarades doivent obtenir l’autorisation préalable de l’administrateur d</w:t>
      </w:r>
      <w:r>
        <w:rPr>
          <w:rFonts w:ascii="Cambria" w:eastAsia="Cambria" w:hAnsi="Cambria" w:cs="Cambria"/>
          <w:lang w:val="fr-FR"/>
        </w:rPr>
        <w:t>e l’établissement</w:t>
      </w:r>
      <w:r w:rsidRPr="00876824">
        <w:rPr>
          <w:rFonts w:ascii="Cambria" w:eastAsia="Cambria" w:hAnsi="Cambria" w:cs="Cambria"/>
          <w:lang w:val="fr-FR"/>
        </w:rPr>
        <w:t xml:space="preserve">. Après approbation de l’administrateur, les </w:t>
      </w:r>
      <w:r>
        <w:rPr>
          <w:rFonts w:ascii="Cambria" w:eastAsia="Cambria" w:hAnsi="Cambria" w:cs="Cambria"/>
          <w:lang w:val="fr-FR"/>
        </w:rPr>
        <w:t>élève</w:t>
      </w:r>
      <w:r w:rsidRPr="00876824">
        <w:rPr>
          <w:rFonts w:ascii="Cambria" w:eastAsia="Cambria" w:hAnsi="Cambria" w:cs="Cambria"/>
          <w:lang w:val="fr-FR"/>
        </w:rPr>
        <w:t xml:space="preserve">s peuvent demander l’autorisation d’afficher sur le site </w:t>
      </w:r>
      <w:proofErr w:type="spellStart"/>
      <w:r w:rsidRPr="00876824">
        <w:rPr>
          <w:rFonts w:ascii="Cambria" w:eastAsia="Cambria" w:hAnsi="Cambria" w:cs="Cambria"/>
          <w:lang w:val="fr-FR"/>
        </w:rPr>
        <w:t>PeachJar</w:t>
      </w:r>
      <w:proofErr w:type="spellEnd"/>
      <w:r w:rsidRPr="00876824">
        <w:rPr>
          <w:rFonts w:ascii="Cambria" w:eastAsia="Cambria" w:hAnsi="Cambria" w:cs="Cambria"/>
          <w:lang w:val="fr-FR"/>
        </w:rPr>
        <w:t xml:space="preserve"> du district (non destiné aux </w:t>
      </w:r>
      <w:r>
        <w:rPr>
          <w:rFonts w:ascii="Cambria" w:eastAsia="Cambria" w:hAnsi="Cambria" w:cs="Cambria"/>
          <w:lang w:val="fr-FR"/>
        </w:rPr>
        <w:t>élève</w:t>
      </w:r>
      <w:r w:rsidRPr="00876824">
        <w:rPr>
          <w:rFonts w:ascii="Cambria" w:eastAsia="Cambria" w:hAnsi="Cambria" w:cs="Cambria"/>
          <w:lang w:val="fr-FR"/>
        </w:rPr>
        <w:t>s)</w:t>
      </w:r>
      <w:r>
        <w:rPr>
          <w:rFonts w:ascii="Cambria" w:eastAsia="Cambria" w:hAnsi="Cambria" w:cs="Cambria"/>
          <w:lang w:val="fr-FR"/>
        </w:rPr>
        <w:t>.</w:t>
      </w:r>
    </w:p>
    <w:p w14:paraId="17506E1A" w14:textId="77777777" w:rsidR="002A784D" w:rsidRPr="007A0EAE" w:rsidRDefault="002A784D" w:rsidP="002A784D">
      <w:pPr>
        <w:ind w:left="270"/>
        <w:rPr>
          <w:rFonts w:ascii="Cambria" w:hAnsi="Cambria"/>
          <w:lang w:val="fr-FR"/>
        </w:rPr>
      </w:pPr>
    </w:p>
    <w:p w14:paraId="0B4BE18F" w14:textId="77777777" w:rsidR="0045186C" w:rsidRPr="00876824" w:rsidRDefault="0045186C" w:rsidP="0045186C">
      <w:pPr>
        <w:ind w:right="180"/>
        <w:rPr>
          <w:rFonts w:ascii="Cambria" w:eastAsia="Cambria" w:hAnsi="Cambria" w:cs="Cambria"/>
          <w:b/>
          <w:lang w:val="fr-FR"/>
        </w:rPr>
      </w:pPr>
      <w:r w:rsidRPr="00876824">
        <w:rPr>
          <w:rFonts w:ascii="Cambria" w:eastAsia="Cambria" w:hAnsi="Cambria" w:cs="Cambria"/>
          <w:b/>
          <w:lang w:val="fr-FR"/>
        </w:rPr>
        <w:t>ORGANISATION PARENTS-ENSEIGNANTS (PTO</w:t>
      </w:r>
      <w:r>
        <w:rPr>
          <w:rFonts w:ascii="Cambria" w:eastAsia="Cambria" w:hAnsi="Cambria" w:cs="Cambria"/>
          <w:b/>
          <w:lang w:val="fr-FR"/>
        </w:rPr>
        <w:t xml:space="preserve"> [Parent-</w:t>
      </w:r>
      <w:proofErr w:type="spellStart"/>
      <w:r>
        <w:rPr>
          <w:rFonts w:ascii="Cambria" w:eastAsia="Cambria" w:hAnsi="Cambria" w:cs="Cambria"/>
          <w:b/>
          <w:lang w:val="fr-FR"/>
        </w:rPr>
        <w:t>teacher</w:t>
      </w:r>
      <w:proofErr w:type="spellEnd"/>
      <w:r>
        <w:rPr>
          <w:rFonts w:ascii="Cambria" w:eastAsia="Cambria" w:hAnsi="Cambria" w:cs="Cambria"/>
          <w:b/>
          <w:lang w:val="fr-FR"/>
        </w:rPr>
        <w:t xml:space="preserve"> </w:t>
      </w:r>
      <w:proofErr w:type="spellStart"/>
      <w:proofErr w:type="gramStart"/>
      <w:r>
        <w:rPr>
          <w:rFonts w:ascii="Cambria" w:eastAsia="Cambria" w:hAnsi="Cambria" w:cs="Cambria"/>
          <w:b/>
          <w:lang w:val="fr-FR"/>
        </w:rPr>
        <w:t>Organization</w:t>
      </w:r>
      <w:proofErr w:type="spellEnd"/>
      <w:r>
        <w:rPr>
          <w:rFonts w:ascii="Cambria" w:eastAsia="Cambria" w:hAnsi="Cambria" w:cs="Cambria"/>
          <w:b/>
          <w:lang w:val="fr-FR"/>
        </w:rPr>
        <w:t>]</w:t>
      </w:r>
      <w:r w:rsidRPr="00876824">
        <w:rPr>
          <w:rFonts w:ascii="Cambria" w:eastAsia="Cambria" w:hAnsi="Cambria" w:cs="Cambria"/>
          <w:b/>
          <w:lang w:val="fr-FR"/>
        </w:rPr>
        <w:t>/</w:t>
      </w:r>
      <w:proofErr w:type="gramEnd"/>
      <w:r w:rsidRPr="00876824">
        <w:rPr>
          <w:rFonts w:ascii="Cambria" w:eastAsia="Cambria" w:hAnsi="Cambria" w:cs="Cambria"/>
          <w:b/>
          <w:color w:val="000000"/>
          <w:lang w:val="fr-FR"/>
        </w:rPr>
        <w:t>PTSO)</w:t>
      </w:r>
      <w:r w:rsidRPr="00876824">
        <w:rPr>
          <w:rFonts w:ascii="Cambria" w:eastAsia="Cambria" w:hAnsi="Cambria" w:cs="Cambria"/>
          <w:b/>
          <w:lang w:val="fr-FR"/>
        </w:rPr>
        <w:br/>
      </w:r>
    </w:p>
    <w:p w14:paraId="7918F247" w14:textId="77777777" w:rsidR="0045186C" w:rsidRPr="00876824" w:rsidRDefault="0045186C" w:rsidP="0045186C">
      <w:pPr>
        <w:ind w:left="270"/>
        <w:rPr>
          <w:rFonts w:ascii="Cambria" w:eastAsia="Cambria" w:hAnsi="Cambria" w:cs="Cambria"/>
          <w:lang w:val="fr-FR"/>
        </w:rPr>
      </w:pPr>
      <w:r w:rsidRPr="00876824">
        <w:rPr>
          <w:rFonts w:ascii="Cambria" w:eastAsia="Cambria" w:hAnsi="Cambria" w:cs="Cambria"/>
          <w:lang w:val="fr-FR"/>
        </w:rPr>
        <w:t xml:space="preserve">Chacune de nos écoles invite chaque famille à se joindre à son organisation parents-enseignants. Veuillez vérifier les avis envoyés à la maison avec votre enfant concernant les différentes activités que </w:t>
      </w:r>
      <w:r>
        <w:rPr>
          <w:rFonts w:ascii="Cambria" w:eastAsia="Cambria" w:hAnsi="Cambria" w:cs="Cambria"/>
          <w:lang w:val="fr-FR"/>
        </w:rPr>
        <w:t>le PTO</w:t>
      </w:r>
      <w:r w:rsidRPr="00876824">
        <w:rPr>
          <w:rFonts w:ascii="Cambria" w:eastAsia="Cambria" w:hAnsi="Cambria" w:cs="Cambria"/>
          <w:lang w:val="fr-FR"/>
        </w:rPr>
        <w:t xml:space="preserve"> mènera tout au long de l’année scolaire.</w:t>
      </w:r>
    </w:p>
    <w:p w14:paraId="6B3C1191" w14:textId="77777777" w:rsidR="002A784D" w:rsidRPr="007A0EAE" w:rsidRDefault="002A784D" w:rsidP="002A784D">
      <w:pPr>
        <w:ind w:left="270"/>
        <w:rPr>
          <w:rFonts w:ascii="Cambria" w:hAnsi="Cambria"/>
          <w:lang w:val="fr-FR"/>
        </w:rPr>
      </w:pPr>
    </w:p>
    <w:p w14:paraId="57569073" w14:textId="77777777" w:rsidR="00765923" w:rsidRPr="00E15E45" w:rsidRDefault="00765923" w:rsidP="00765923">
      <w:pPr>
        <w:rPr>
          <w:rFonts w:ascii="Cambria" w:eastAsia="Cambria" w:hAnsi="Cambria" w:cs="Cambria"/>
          <w:b/>
          <w:lang w:val="fr-FR"/>
        </w:rPr>
      </w:pPr>
      <w:r w:rsidRPr="00E15E45">
        <w:rPr>
          <w:rFonts w:ascii="Cambria" w:eastAsia="Cambria" w:hAnsi="Cambria" w:cs="Cambria"/>
          <w:b/>
          <w:lang w:val="fr-FR"/>
        </w:rPr>
        <w:t>RÉUNIONS POUR LES PARENTS/TUTEURS</w:t>
      </w:r>
    </w:p>
    <w:p w14:paraId="2EF06039" w14:textId="77777777" w:rsidR="00765923" w:rsidRPr="00E15E45" w:rsidRDefault="00765923" w:rsidP="00765923">
      <w:pPr>
        <w:rPr>
          <w:rFonts w:ascii="Cambria" w:eastAsia="Cambria" w:hAnsi="Cambria" w:cs="Cambria"/>
          <w:lang w:val="fr-FR"/>
        </w:rPr>
      </w:pPr>
    </w:p>
    <w:p w14:paraId="56A83961" w14:textId="77777777" w:rsidR="00765923" w:rsidRPr="001B24E9" w:rsidRDefault="00765923" w:rsidP="00765923">
      <w:pPr>
        <w:ind w:left="270"/>
        <w:rPr>
          <w:rFonts w:ascii="Cambria" w:eastAsia="Cambria" w:hAnsi="Cambria" w:cs="Cambria"/>
          <w:lang w:val="fr-FR"/>
        </w:rPr>
      </w:pPr>
      <w:r w:rsidRPr="001B24E9">
        <w:rPr>
          <w:rFonts w:ascii="Cambria" w:eastAsia="Cambria" w:hAnsi="Cambria" w:cs="Cambria"/>
          <w:lang w:val="fr-FR"/>
        </w:rPr>
        <w:t xml:space="preserve">Nous vous encourageons à planifier une </w:t>
      </w:r>
      <w:r>
        <w:rPr>
          <w:rFonts w:ascii="Cambria" w:eastAsia="Cambria" w:hAnsi="Cambria" w:cs="Cambria"/>
          <w:lang w:val="fr-FR"/>
        </w:rPr>
        <w:t>réunion</w:t>
      </w:r>
      <w:r w:rsidRPr="001B24E9">
        <w:rPr>
          <w:rFonts w:ascii="Cambria" w:eastAsia="Cambria" w:hAnsi="Cambria" w:cs="Cambria"/>
          <w:lang w:val="fr-FR"/>
        </w:rPr>
        <w:t xml:space="preserve"> à tout moment pour discuter des progrès de votre enfant. C’est peut-être l’un des meilleurs moyens de communication pour l’enfant, les parent</w:t>
      </w:r>
      <w:r>
        <w:rPr>
          <w:rFonts w:ascii="Cambria" w:eastAsia="Cambria" w:hAnsi="Cambria" w:cs="Cambria"/>
          <w:lang w:val="fr-FR"/>
        </w:rPr>
        <w:t>s</w:t>
      </w:r>
      <w:r w:rsidRPr="001B24E9">
        <w:rPr>
          <w:rFonts w:ascii="Cambria" w:eastAsia="Cambria" w:hAnsi="Cambria" w:cs="Cambria"/>
          <w:lang w:val="fr-FR"/>
        </w:rPr>
        <w:t>/tuteur</w:t>
      </w:r>
      <w:r>
        <w:rPr>
          <w:rFonts w:ascii="Cambria" w:eastAsia="Cambria" w:hAnsi="Cambria" w:cs="Cambria"/>
          <w:lang w:val="fr-FR"/>
        </w:rPr>
        <w:t>s</w:t>
      </w:r>
      <w:r w:rsidRPr="001B24E9">
        <w:rPr>
          <w:rFonts w:ascii="Cambria" w:eastAsia="Cambria" w:hAnsi="Cambria" w:cs="Cambria"/>
          <w:lang w:val="fr-FR"/>
        </w:rPr>
        <w:t xml:space="preserve"> et le personnel de l’école.</w:t>
      </w:r>
    </w:p>
    <w:p w14:paraId="0EAE33CE" w14:textId="77777777" w:rsidR="00765923" w:rsidRPr="001B24E9" w:rsidRDefault="00765923" w:rsidP="00765923">
      <w:pPr>
        <w:ind w:left="270"/>
        <w:rPr>
          <w:rFonts w:ascii="Cambria" w:eastAsia="Cambria" w:hAnsi="Cambria" w:cs="Cambria"/>
          <w:lang w:val="fr-FR"/>
        </w:rPr>
      </w:pPr>
    </w:p>
    <w:p w14:paraId="4C061916" w14:textId="77777777" w:rsidR="00765923" w:rsidRPr="00E15E45" w:rsidRDefault="00765923" w:rsidP="00765923">
      <w:pPr>
        <w:ind w:left="270" w:right="180"/>
        <w:rPr>
          <w:rFonts w:ascii="Cambria" w:eastAsia="Cambria" w:hAnsi="Cambria" w:cs="Cambria"/>
          <w:lang w:val="fr-FR"/>
        </w:rPr>
      </w:pPr>
      <w:r w:rsidRPr="0055620E">
        <w:rPr>
          <w:rFonts w:ascii="Cambria" w:eastAsia="Cambria" w:hAnsi="Cambria" w:cs="Cambria"/>
          <w:lang w:val="fr-FR"/>
        </w:rPr>
        <w:t xml:space="preserve">Des </w:t>
      </w:r>
      <w:r>
        <w:rPr>
          <w:rFonts w:ascii="Cambria" w:eastAsia="Cambria" w:hAnsi="Cambria" w:cs="Cambria"/>
          <w:lang w:val="fr-FR"/>
        </w:rPr>
        <w:t>réunions</w:t>
      </w:r>
      <w:r w:rsidRPr="0055620E">
        <w:rPr>
          <w:rFonts w:ascii="Cambria" w:eastAsia="Cambria" w:hAnsi="Cambria" w:cs="Cambria"/>
          <w:lang w:val="fr-FR"/>
        </w:rPr>
        <w:t xml:space="preserve"> préplanifiées parents/tuteurs-enseignants ont lieu à l’automne et à l’hiver </w:t>
      </w:r>
      <w:r>
        <w:rPr>
          <w:rFonts w:ascii="Cambria" w:eastAsia="Cambria" w:hAnsi="Cambria" w:cs="Cambria"/>
          <w:lang w:val="fr-FR"/>
        </w:rPr>
        <w:t xml:space="preserve">aux dates indiquées </w:t>
      </w:r>
      <w:r w:rsidRPr="0055620E">
        <w:rPr>
          <w:rFonts w:ascii="Cambria" w:eastAsia="Cambria" w:hAnsi="Cambria" w:cs="Cambria"/>
          <w:lang w:val="fr-FR"/>
        </w:rPr>
        <w:t xml:space="preserve">sur le calendrier du district scolaire. </w:t>
      </w:r>
      <w:r w:rsidRPr="00876824">
        <w:rPr>
          <w:rFonts w:ascii="Cambria" w:eastAsia="Cambria" w:hAnsi="Cambria" w:cs="Cambria"/>
          <w:lang w:val="fr-FR"/>
        </w:rPr>
        <w:t xml:space="preserve">Ces </w:t>
      </w:r>
      <w:r>
        <w:rPr>
          <w:rFonts w:ascii="Cambria" w:eastAsia="Cambria" w:hAnsi="Cambria" w:cs="Cambria"/>
          <w:lang w:val="fr-FR"/>
        </w:rPr>
        <w:t>réunions</w:t>
      </w:r>
      <w:r w:rsidRPr="00876824">
        <w:rPr>
          <w:rFonts w:ascii="Cambria" w:eastAsia="Cambria" w:hAnsi="Cambria" w:cs="Cambria"/>
          <w:lang w:val="fr-FR"/>
        </w:rPr>
        <w:t xml:space="preserve"> sont très importantes pour les parents/tuteurs et les enseignants. Les parents/tuteurs auront l’occasion de connaître et de mieux comprendre les progrès de </w:t>
      </w:r>
      <w:r>
        <w:rPr>
          <w:rFonts w:ascii="Cambria" w:eastAsia="Cambria" w:hAnsi="Cambria" w:cs="Cambria"/>
          <w:lang w:val="fr-FR"/>
        </w:rPr>
        <w:t>l’</w:t>
      </w:r>
      <w:r w:rsidRPr="00876824">
        <w:rPr>
          <w:rFonts w:ascii="Cambria" w:eastAsia="Cambria" w:hAnsi="Cambria" w:cs="Cambria"/>
          <w:lang w:val="fr-FR"/>
        </w:rPr>
        <w:t xml:space="preserve">enfant à l’école. </w:t>
      </w:r>
      <w:r w:rsidRPr="00E15E45">
        <w:rPr>
          <w:rFonts w:ascii="Cambria" w:eastAsia="Cambria" w:hAnsi="Cambria" w:cs="Cambria"/>
          <w:lang w:val="fr-FR"/>
        </w:rPr>
        <w:t xml:space="preserve">La </w:t>
      </w:r>
      <w:r>
        <w:rPr>
          <w:rFonts w:ascii="Cambria" w:eastAsia="Cambria" w:hAnsi="Cambria" w:cs="Cambria"/>
          <w:lang w:val="fr-FR"/>
        </w:rPr>
        <w:t>réunion</w:t>
      </w:r>
      <w:r w:rsidRPr="00E15E45">
        <w:rPr>
          <w:rFonts w:ascii="Cambria" w:eastAsia="Cambria" w:hAnsi="Cambria" w:cs="Cambria"/>
          <w:lang w:val="fr-FR"/>
        </w:rPr>
        <w:t xml:space="preserve"> permet aux enseignants de mieux comprendre les attentes de chaque enfant et de ses parents/tuteurs. Les parents/tuteurs sont priés de faire tout leur possible pour planifier une </w:t>
      </w:r>
      <w:r>
        <w:rPr>
          <w:rFonts w:ascii="Cambria" w:eastAsia="Cambria" w:hAnsi="Cambria" w:cs="Cambria"/>
          <w:lang w:val="fr-FR"/>
        </w:rPr>
        <w:t>réunion</w:t>
      </w:r>
      <w:r w:rsidRPr="00E15E45">
        <w:rPr>
          <w:rFonts w:ascii="Cambria" w:eastAsia="Cambria" w:hAnsi="Cambria" w:cs="Cambria"/>
          <w:lang w:val="fr-FR"/>
        </w:rPr>
        <w:t xml:space="preserve"> pendant les jours prévus. L’information concernant les </w:t>
      </w:r>
      <w:r>
        <w:rPr>
          <w:rFonts w:ascii="Cambria" w:eastAsia="Cambria" w:hAnsi="Cambria" w:cs="Cambria"/>
          <w:lang w:val="fr-FR"/>
        </w:rPr>
        <w:t>réunions</w:t>
      </w:r>
      <w:r w:rsidRPr="00E15E45">
        <w:rPr>
          <w:rFonts w:ascii="Cambria" w:eastAsia="Cambria" w:hAnsi="Cambria" w:cs="Cambria"/>
          <w:lang w:val="fr-FR"/>
        </w:rPr>
        <w:t xml:space="preserve"> est envoyée aux </w:t>
      </w:r>
      <w:r>
        <w:rPr>
          <w:rFonts w:ascii="Cambria" w:eastAsia="Cambria" w:hAnsi="Cambria" w:cs="Cambria"/>
          <w:lang w:val="fr-FR"/>
        </w:rPr>
        <w:t>élève</w:t>
      </w:r>
      <w:r w:rsidRPr="00E15E45">
        <w:rPr>
          <w:rFonts w:ascii="Cambria" w:eastAsia="Cambria" w:hAnsi="Cambria" w:cs="Cambria"/>
          <w:lang w:val="fr-FR"/>
        </w:rPr>
        <w:t xml:space="preserve">s environ deux semaines avant les dates </w:t>
      </w:r>
      <w:r>
        <w:rPr>
          <w:rFonts w:ascii="Cambria" w:eastAsia="Cambria" w:hAnsi="Cambria" w:cs="Cambria"/>
          <w:lang w:val="fr-FR"/>
        </w:rPr>
        <w:t>prévues</w:t>
      </w:r>
      <w:r w:rsidRPr="00E15E45">
        <w:rPr>
          <w:rFonts w:ascii="Cambria" w:eastAsia="Cambria" w:hAnsi="Cambria" w:cs="Cambria"/>
          <w:lang w:val="fr-FR"/>
        </w:rPr>
        <w:t xml:space="preserve">. Si les écoles offrent des activités virtuelles, un parent ou un tuteur peut demander une visite en personne. </w:t>
      </w:r>
    </w:p>
    <w:p w14:paraId="03B6E6EF" w14:textId="77777777" w:rsidR="002A784D" w:rsidRPr="007A0EAE" w:rsidRDefault="002A784D" w:rsidP="002A784D">
      <w:pPr>
        <w:ind w:left="270"/>
        <w:rPr>
          <w:rFonts w:ascii="Cambria" w:hAnsi="Cambria"/>
          <w:lang w:val="fr-FR"/>
        </w:rPr>
      </w:pPr>
    </w:p>
    <w:p w14:paraId="1AC60F28" w14:textId="77777777" w:rsidR="002A784D" w:rsidRPr="007A0EAE" w:rsidRDefault="00AB3E7C" w:rsidP="002A784D">
      <w:pPr>
        <w:rPr>
          <w:rFonts w:ascii="Cambria" w:hAnsi="Cambria"/>
          <w:b/>
          <w:lang w:val="fr-FR"/>
        </w:rPr>
      </w:pPr>
      <w:r w:rsidRPr="007A0EAE">
        <w:rPr>
          <w:rFonts w:ascii="Cambria" w:hAnsi="Cambria"/>
          <w:b/>
          <w:lang w:val="fr-FR"/>
        </w:rPr>
        <w:lastRenderedPageBreak/>
        <w:t xml:space="preserve">PARKING </w:t>
      </w:r>
      <w:r w:rsidRPr="007A0EAE">
        <w:rPr>
          <w:rFonts w:ascii="Cambria" w:hAnsi="Cambria"/>
          <w:b/>
          <w:lang w:val="fr-FR"/>
        </w:rPr>
        <w:br/>
      </w:r>
    </w:p>
    <w:p w14:paraId="3B402B14" w14:textId="24CB4F7C" w:rsidR="002A784D" w:rsidRPr="007A0EAE" w:rsidRDefault="00AB3E7C" w:rsidP="002A784D">
      <w:pPr>
        <w:ind w:left="270"/>
        <w:rPr>
          <w:rStyle w:val="Bold"/>
          <w:rFonts w:ascii="Cambria" w:hAnsi="Cambria" w:cs="Arial"/>
          <w:b w:val="0"/>
          <w:caps/>
          <w:lang w:val="fr-FR"/>
        </w:rPr>
      </w:pPr>
      <w:r w:rsidRPr="007A0EAE">
        <w:rPr>
          <w:rFonts w:ascii="Cambria" w:hAnsi="Cambria"/>
          <w:lang w:val="fr-FR"/>
        </w:rPr>
        <w:t xml:space="preserve">Le </w:t>
      </w:r>
      <w:r w:rsidR="00CE11C5">
        <w:rPr>
          <w:rFonts w:ascii="Cambria" w:hAnsi="Cambria"/>
          <w:lang w:val="fr-FR"/>
        </w:rPr>
        <w:t>C</w:t>
      </w:r>
      <w:r w:rsidRPr="007A0EAE">
        <w:rPr>
          <w:rFonts w:ascii="Cambria" w:hAnsi="Cambria"/>
          <w:lang w:val="fr-FR"/>
        </w:rPr>
        <w:t>onseil reconnaît que les élèves pourraient vouloir conduire leur propre véhicule pour se rendre à l’école. Conformément à la loi de l’État, les élèves conducteurs de moins de 17</w:t>
      </w:r>
      <w:r w:rsidR="00CE11C5">
        <w:rPr>
          <w:rFonts w:ascii="Cambria" w:hAnsi="Cambria"/>
          <w:lang w:val="fr-FR"/>
        </w:rPr>
        <w:t> </w:t>
      </w:r>
      <w:r w:rsidRPr="007A0EAE">
        <w:rPr>
          <w:rFonts w:ascii="Cambria" w:hAnsi="Cambria"/>
          <w:lang w:val="fr-FR"/>
        </w:rPr>
        <w:t xml:space="preserve">ans ne sont pas autorisés à transporter plus d’une personne qui n’est pas un membre de la famille, à moins que le conducteur ne soit accompagné de son parent, de son tuteur ou de son gardien. </w:t>
      </w:r>
      <w:r w:rsidR="00A1439F">
        <w:rPr>
          <w:rFonts w:ascii="Cambria" w:hAnsi="Cambria"/>
          <w:lang w:val="fr-FR"/>
        </w:rPr>
        <w:t>Il est déconseillé aux</w:t>
      </w:r>
      <w:r w:rsidRPr="007A0EAE">
        <w:rPr>
          <w:rFonts w:ascii="Cambria" w:hAnsi="Cambria"/>
          <w:lang w:val="fr-FR"/>
        </w:rPr>
        <w:t xml:space="preserve"> </w:t>
      </w:r>
      <w:r w:rsidR="00CE11C5">
        <w:rPr>
          <w:rFonts w:ascii="Cambria" w:hAnsi="Cambria"/>
          <w:lang w:val="fr-FR"/>
        </w:rPr>
        <w:t>élèves</w:t>
      </w:r>
      <w:r w:rsidR="00CE11C5" w:rsidRPr="007A0EAE">
        <w:rPr>
          <w:rFonts w:ascii="Cambria" w:hAnsi="Cambria"/>
          <w:lang w:val="fr-FR"/>
        </w:rPr>
        <w:t xml:space="preserve"> </w:t>
      </w:r>
      <w:r w:rsidRPr="007A0EAE">
        <w:rPr>
          <w:rFonts w:ascii="Cambria" w:hAnsi="Cambria"/>
          <w:lang w:val="fr-FR"/>
        </w:rPr>
        <w:t xml:space="preserve">de transporter d’autres </w:t>
      </w:r>
      <w:r w:rsidR="00A1439F">
        <w:rPr>
          <w:rFonts w:ascii="Cambria" w:hAnsi="Cambria"/>
          <w:lang w:val="fr-FR"/>
        </w:rPr>
        <w:t>élèves</w:t>
      </w:r>
      <w:r w:rsidR="00A1439F" w:rsidRPr="007A0EAE">
        <w:rPr>
          <w:rFonts w:ascii="Cambria" w:hAnsi="Cambria"/>
          <w:lang w:val="fr-FR"/>
        </w:rPr>
        <w:t xml:space="preserve"> </w:t>
      </w:r>
      <w:r w:rsidRPr="007A0EAE">
        <w:rPr>
          <w:rFonts w:ascii="Cambria" w:hAnsi="Cambria"/>
          <w:lang w:val="fr-FR"/>
        </w:rPr>
        <w:t>vers et depuis les activités, les événements et les programmes étudiants.</w:t>
      </w:r>
    </w:p>
    <w:p w14:paraId="27C164ED" w14:textId="5CDE4A2A" w:rsidR="002A784D" w:rsidRPr="007A0EAE" w:rsidRDefault="00AB3E7C" w:rsidP="002A784D">
      <w:pPr>
        <w:pStyle w:val="SD-BodyText9pt"/>
        <w:ind w:left="270"/>
        <w:jc w:val="left"/>
        <w:rPr>
          <w:rFonts w:ascii="Cambria" w:hAnsi="Cambria" w:cs="Arial"/>
          <w:color w:val="auto"/>
          <w:sz w:val="24"/>
          <w:szCs w:val="24"/>
          <w:lang w:val="fr-FR"/>
        </w:rPr>
      </w:pPr>
      <w:r w:rsidRPr="007A0EAE">
        <w:rPr>
          <w:rFonts w:ascii="Cambria" w:hAnsi="Cambria" w:cs="Arial"/>
          <w:color w:val="auto"/>
          <w:sz w:val="24"/>
          <w:szCs w:val="24"/>
          <w:lang w:val="fr-FR"/>
        </w:rPr>
        <w:br/>
        <w:t>Les élèves</w:t>
      </w:r>
      <w:r w:rsidR="003E028C">
        <w:rPr>
          <w:rFonts w:ascii="Cambria" w:hAnsi="Cambria" w:cs="Arial"/>
          <w:color w:val="auto"/>
          <w:sz w:val="24"/>
          <w:szCs w:val="24"/>
          <w:lang w:val="fr-FR"/>
        </w:rPr>
        <w:t xml:space="preserve"> </w:t>
      </w:r>
      <w:r w:rsidRPr="007A0EAE">
        <w:rPr>
          <w:rFonts w:ascii="Cambria" w:hAnsi="Cambria" w:cs="Arial"/>
          <w:color w:val="auto"/>
          <w:sz w:val="24"/>
          <w:szCs w:val="24"/>
          <w:lang w:val="fr-FR"/>
        </w:rPr>
        <w:t>conducteurs titulaires d’un permis qui choisissent de se rendre à l’école en voiture doivent obtenir un permis de stationnement. Des frais de 15</w:t>
      </w:r>
      <w:r w:rsidR="00A1439F">
        <w:rPr>
          <w:rFonts w:ascii="Cambria" w:hAnsi="Cambria" w:cs="Arial"/>
          <w:color w:val="auto"/>
          <w:sz w:val="24"/>
          <w:szCs w:val="24"/>
          <w:lang w:val="fr-FR"/>
        </w:rPr>
        <w:t> </w:t>
      </w:r>
      <w:r w:rsidRPr="007A0EAE">
        <w:rPr>
          <w:rFonts w:ascii="Cambria" w:hAnsi="Cambria" w:cs="Arial"/>
          <w:color w:val="auto"/>
          <w:sz w:val="24"/>
          <w:szCs w:val="24"/>
          <w:lang w:val="fr-FR"/>
        </w:rPr>
        <w:t xml:space="preserve">$ sont exigés. Si un </w:t>
      </w:r>
      <w:r w:rsidR="00A1439F">
        <w:rPr>
          <w:rFonts w:ascii="Cambria" w:hAnsi="Cambria" w:cs="Arial"/>
          <w:color w:val="auto"/>
          <w:sz w:val="24"/>
          <w:szCs w:val="24"/>
          <w:lang w:val="fr-FR"/>
        </w:rPr>
        <w:t>élève</w:t>
      </w:r>
      <w:r w:rsidR="00A1439F" w:rsidRPr="007A0EAE">
        <w:rPr>
          <w:rFonts w:ascii="Cambria" w:hAnsi="Cambria" w:cs="Arial"/>
          <w:color w:val="auto"/>
          <w:sz w:val="24"/>
          <w:szCs w:val="24"/>
          <w:lang w:val="fr-FR"/>
        </w:rPr>
        <w:t xml:space="preserve"> </w:t>
      </w:r>
      <w:r w:rsidRPr="007A0EAE">
        <w:rPr>
          <w:rFonts w:ascii="Cambria" w:hAnsi="Cambria" w:cs="Arial"/>
          <w:color w:val="auto"/>
          <w:sz w:val="24"/>
          <w:szCs w:val="24"/>
          <w:lang w:val="fr-FR"/>
        </w:rPr>
        <w:t xml:space="preserve">perd un laissez-passer, des frais de remplacement correspondant à la moitié des frais </w:t>
      </w:r>
      <w:r w:rsidR="00A1439F">
        <w:rPr>
          <w:rFonts w:ascii="Cambria" w:hAnsi="Cambria" w:cs="Arial"/>
          <w:color w:val="auto"/>
          <w:sz w:val="24"/>
          <w:szCs w:val="24"/>
          <w:lang w:val="fr-FR"/>
        </w:rPr>
        <w:t>habituels</w:t>
      </w:r>
      <w:r w:rsidR="00A1439F" w:rsidRPr="007A0EAE">
        <w:rPr>
          <w:rFonts w:ascii="Cambria" w:hAnsi="Cambria" w:cs="Arial"/>
          <w:color w:val="auto"/>
          <w:sz w:val="24"/>
          <w:szCs w:val="24"/>
          <w:lang w:val="fr-FR"/>
        </w:rPr>
        <w:t xml:space="preserve"> </w:t>
      </w:r>
      <w:r w:rsidRPr="007A0EAE">
        <w:rPr>
          <w:rFonts w:ascii="Cambria" w:hAnsi="Cambria" w:cs="Arial"/>
          <w:color w:val="auto"/>
          <w:sz w:val="24"/>
          <w:szCs w:val="24"/>
          <w:lang w:val="fr-FR"/>
        </w:rPr>
        <w:t xml:space="preserve">seront facturés. Un (1) seul permis de remplacement sera délivré par année scolaire. Les </w:t>
      </w:r>
      <w:r w:rsidR="00A1439F">
        <w:rPr>
          <w:rFonts w:ascii="Cambria" w:hAnsi="Cambria" w:cs="Arial"/>
          <w:color w:val="auto"/>
          <w:sz w:val="24"/>
          <w:szCs w:val="24"/>
          <w:lang w:val="fr-FR"/>
        </w:rPr>
        <w:t>élèves</w:t>
      </w:r>
      <w:r w:rsidR="00A1439F" w:rsidRPr="007A0EAE">
        <w:rPr>
          <w:rFonts w:ascii="Cambria" w:hAnsi="Cambria" w:cs="Arial"/>
          <w:color w:val="auto"/>
          <w:sz w:val="24"/>
          <w:szCs w:val="24"/>
          <w:lang w:val="fr-FR"/>
        </w:rPr>
        <w:t xml:space="preserve"> </w:t>
      </w:r>
      <w:r w:rsidRPr="007A0EAE">
        <w:rPr>
          <w:rFonts w:ascii="Cambria" w:hAnsi="Cambria" w:cs="Arial"/>
          <w:color w:val="auto"/>
          <w:sz w:val="24"/>
          <w:szCs w:val="24"/>
          <w:lang w:val="fr-FR"/>
        </w:rPr>
        <w:t>n’occuperont qu’une seule place de stationnement (pas de stationnement en angle). Les professeurs et les visiteurs doivent se garer dans les zones désignées. Les zones pour handicapés sont clairement indiquées. Les élèves qui se rendent sur le parking pendant la journée scolaire sans la permission du bureau peuvent faire l’objet de mesures disciplinaires. Des mesures disciplinaires peuvent être imposées aux élèves qui se garent dans des zones de stationnement non autorisées ou pour handicapés.</w:t>
      </w:r>
    </w:p>
    <w:p w14:paraId="41499697" w14:textId="4097709B" w:rsidR="002A784D" w:rsidRPr="007A0EAE" w:rsidRDefault="00AB3E7C" w:rsidP="002A784D">
      <w:pPr>
        <w:ind w:left="270"/>
        <w:rPr>
          <w:rFonts w:ascii="Cambria" w:hAnsi="Cambria"/>
          <w:lang w:val="fr-FR"/>
        </w:rPr>
      </w:pPr>
      <w:r w:rsidRPr="007A0EAE">
        <w:rPr>
          <w:rFonts w:ascii="Cambria" w:hAnsi="Cambria"/>
          <w:lang w:val="fr-FR"/>
        </w:rPr>
        <w:br/>
        <w:t>La présence d’une voiture sur le terrain de l’école est considérée comme un consentement de l’élève à une fouille de son véhicule par les responsables de l’école s’il y a des motifs raisonnables de croire que la voiture contient des articles qui peuvent constituer une menace pour la sécurité de l’élève, d’autrui ou des biens. La police et le chien antidrogue peuvent être utilisés pour obtenir de l’aide dans ce domaine.</w:t>
      </w:r>
    </w:p>
    <w:p w14:paraId="3F22E510" w14:textId="77777777" w:rsidR="002A784D" w:rsidRPr="007A0EAE" w:rsidRDefault="002A784D" w:rsidP="002A784D">
      <w:pPr>
        <w:ind w:left="270"/>
        <w:rPr>
          <w:rFonts w:ascii="Cambria" w:hAnsi="Cambria"/>
          <w:lang w:val="fr-FR"/>
        </w:rPr>
      </w:pPr>
    </w:p>
    <w:p w14:paraId="38BA7838" w14:textId="280A6036" w:rsidR="002A784D" w:rsidRPr="007A0EAE" w:rsidRDefault="00AB3E7C" w:rsidP="002A784D">
      <w:pPr>
        <w:ind w:left="270"/>
        <w:rPr>
          <w:rFonts w:ascii="Cambria" w:hAnsi="Cambria"/>
          <w:lang w:val="fr-FR"/>
        </w:rPr>
      </w:pPr>
      <w:r w:rsidRPr="007A0EAE">
        <w:rPr>
          <w:rFonts w:ascii="Cambria" w:hAnsi="Cambria"/>
          <w:lang w:val="fr-FR"/>
        </w:rPr>
        <w:t xml:space="preserve">L’école n’est pas responsable des dommages, du vol ou du vandalisme aux véhicules stationnés dans le parking. Les élèves qui se garent dans des zones désignées comme visiteurs, membres du personnel et/ou handicapés sans autorisation préalable, ou les élèves qui ne conduisent pas correctement, peuvent faire l’objet de mesures disciplinaires. Les laissez-passer de stationnement peuvent être révoqués par un administrateur si cela est jugé nécessaire. Les </w:t>
      </w:r>
      <w:r w:rsidR="004E1355">
        <w:rPr>
          <w:rFonts w:ascii="Cambria" w:hAnsi="Cambria"/>
          <w:lang w:val="fr-FR"/>
        </w:rPr>
        <w:t>élèves</w:t>
      </w:r>
      <w:r w:rsidR="004E1355" w:rsidRPr="007A0EAE">
        <w:rPr>
          <w:rFonts w:ascii="Cambria" w:hAnsi="Cambria"/>
          <w:lang w:val="fr-FR"/>
        </w:rPr>
        <w:t xml:space="preserve"> </w:t>
      </w:r>
      <w:r w:rsidRPr="007A0EAE">
        <w:rPr>
          <w:rFonts w:ascii="Cambria" w:hAnsi="Cambria"/>
          <w:lang w:val="fr-FR"/>
        </w:rPr>
        <w:t>qui enfreignent les procédures d’enregistrement du stationnement peuvent voir leur voiture mise en fourrière aux frais du propriétaire.</w:t>
      </w:r>
    </w:p>
    <w:p w14:paraId="64A2DB47" w14:textId="77777777" w:rsidR="002A784D" w:rsidRPr="007A0EAE" w:rsidRDefault="002A784D" w:rsidP="00FA05CC">
      <w:pPr>
        <w:rPr>
          <w:rFonts w:ascii="Cambria" w:hAnsi="Cambria"/>
          <w:lang w:val="fr-FR"/>
        </w:rPr>
      </w:pPr>
    </w:p>
    <w:p w14:paraId="56C311F3" w14:textId="5317513D" w:rsidR="002A784D" w:rsidRPr="007A0EAE" w:rsidRDefault="00AB3E7C" w:rsidP="002A784D">
      <w:pPr>
        <w:rPr>
          <w:rFonts w:ascii="Cambria" w:hAnsi="Cambria"/>
          <w:b/>
          <w:lang w:val="fr-FR"/>
        </w:rPr>
      </w:pPr>
      <w:r w:rsidRPr="007A0EAE">
        <w:rPr>
          <w:rFonts w:ascii="Cambria" w:hAnsi="Cambria"/>
          <w:b/>
          <w:lang w:val="fr-FR"/>
        </w:rPr>
        <w:t xml:space="preserve">APPAREILS DE COMMUNICATION PERSONNELS (politique </w:t>
      </w:r>
      <w:r w:rsidR="004E1355">
        <w:rPr>
          <w:rFonts w:ascii="Cambria" w:hAnsi="Cambria"/>
          <w:b/>
          <w:lang w:val="fr-FR"/>
        </w:rPr>
        <w:t>du Conseil</w:t>
      </w:r>
      <w:r w:rsidR="00B77F75">
        <w:rPr>
          <w:rFonts w:ascii="Cambria" w:hAnsi="Cambria"/>
          <w:b/>
          <w:lang w:val="fr-FR"/>
        </w:rPr>
        <w:t> </w:t>
      </w:r>
      <w:r w:rsidRPr="007A0EAE">
        <w:rPr>
          <w:rFonts w:ascii="Cambria" w:hAnsi="Cambria"/>
          <w:b/>
          <w:lang w:val="fr-FR"/>
        </w:rPr>
        <w:t>5136)</w:t>
      </w:r>
    </w:p>
    <w:p w14:paraId="14948B58" w14:textId="77777777" w:rsidR="002A784D" w:rsidRPr="007A0EAE" w:rsidRDefault="002A784D" w:rsidP="002A784D">
      <w:pPr>
        <w:rPr>
          <w:rFonts w:ascii="Cambria" w:hAnsi="Cambria"/>
          <w:b/>
          <w:lang w:val="fr-FR"/>
        </w:rPr>
      </w:pPr>
    </w:p>
    <w:p w14:paraId="422887AF" w14:textId="77777777" w:rsidR="002D6B41" w:rsidRPr="001B24E9" w:rsidRDefault="002D6B41" w:rsidP="002D6B41">
      <w:pPr>
        <w:ind w:left="270"/>
        <w:rPr>
          <w:rFonts w:ascii="Cambria" w:eastAsia="Cambria" w:hAnsi="Cambria" w:cs="Cambria"/>
          <w:lang w:val="fr-FR"/>
        </w:rPr>
      </w:pPr>
      <w:r w:rsidRPr="001B24E9">
        <w:rPr>
          <w:rFonts w:ascii="Cambria" w:eastAsia="Cambria" w:hAnsi="Cambria" w:cs="Cambria"/>
          <w:highlight w:val="white"/>
          <w:lang w:val="fr-FR"/>
        </w:rPr>
        <w:t>Aux fins de la présente politique, les</w:t>
      </w:r>
      <w:r>
        <w:rPr>
          <w:rFonts w:ascii="Cambria" w:eastAsia="Cambria" w:hAnsi="Cambria" w:cs="Cambria"/>
          <w:highlight w:val="white"/>
          <w:lang w:val="fr-FR"/>
        </w:rPr>
        <w:t xml:space="preserve"> </w:t>
      </w:r>
      <w:r w:rsidRPr="001B24E9">
        <w:rPr>
          <w:rFonts w:ascii="Cambria" w:eastAsia="Cambria" w:hAnsi="Cambria" w:cs="Cambria"/>
          <w:highlight w:val="white"/>
          <w:lang w:val="fr-FR"/>
        </w:rPr>
        <w:t>«</w:t>
      </w:r>
      <w:r>
        <w:rPr>
          <w:rFonts w:ascii="Cambria" w:eastAsia="Cambria" w:hAnsi="Cambria" w:cs="Cambria"/>
          <w:highlight w:val="white"/>
          <w:lang w:val="fr-FR"/>
        </w:rPr>
        <w:t> </w:t>
      </w:r>
      <w:r w:rsidRPr="001B24E9">
        <w:rPr>
          <w:rFonts w:ascii="Cambria" w:eastAsia="Cambria" w:hAnsi="Cambria" w:cs="Cambria"/>
          <w:highlight w:val="white"/>
          <w:lang w:val="fr-FR"/>
        </w:rPr>
        <w:t>appareils de communication personnels</w:t>
      </w:r>
      <w:r>
        <w:rPr>
          <w:rFonts w:ascii="Cambria" w:eastAsia="Cambria" w:hAnsi="Cambria" w:cs="Cambria"/>
          <w:highlight w:val="white"/>
          <w:lang w:val="fr-FR"/>
        </w:rPr>
        <w:t> </w:t>
      </w:r>
      <w:r w:rsidRPr="001B24E9">
        <w:rPr>
          <w:rFonts w:ascii="Cambria" w:eastAsia="Cambria" w:hAnsi="Cambria" w:cs="Cambria"/>
          <w:highlight w:val="white"/>
          <w:lang w:val="fr-FR"/>
        </w:rPr>
        <w:t>» (</w:t>
      </w:r>
      <w:r>
        <w:rPr>
          <w:rFonts w:ascii="Cambria" w:eastAsia="Cambria" w:hAnsi="Cambria" w:cs="Cambria"/>
          <w:highlight w:val="white"/>
          <w:lang w:val="fr-FR"/>
        </w:rPr>
        <w:t>ACP</w:t>
      </w:r>
      <w:r w:rsidRPr="001B24E9">
        <w:rPr>
          <w:rFonts w:ascii="Cambria" w:eastAsia="Cambria" w:hAnsi="Cambria" w:cs="Cambria"/>
          <w:highlight w:val="white"/>
          <w:lang w:val="fr-FR"/>
        </w:rPr>
        <w:t>) comprennent, mais sans s’y limiter, les ordinateurs, les tablettes (par exemple, les appareils de type iPad), les lecteurs électroniques («</w:t>
      </w:r>
      <w:r>
        <w:rPr>
          <w:rFonts w:ascii="Cambria" w:eastAsia="Cambria" w:hAnsi="Cambria" w:cs="Cambria"/>
          <w:highlight w:val="white"/>
          <w:lang w:val="fr-FR"/>
        </w:rPr>
        <w:t> </w:t>
      </w:r>
      <w:r w:rsidRPr="001B24E9">
        <w:rPr>
          <w:rFonts w:ascii="Cambria" w:eastAsia="Cambria" w:hAnsi="Cambria" w:cs="Cambria"/>
          <w:highlight w:val="white"/>
          <w:lang w:val="fr-FR"/>
        </w:rPr>
        <w:t>liseuses</w:t>
      </w:r>
      <w:r>
        <w:rPr>
          <w:rFonts w:ascii="Cambria" w:eastAsia="Cambria" w:hAnsi="Cambria" w:cs="Cambria"/>
          <w:highlight w:val="white"/>
          <w:lang w:val="fr-FR"/>
        </w:rPr>
        <w:t> </w:t>
      </w:r>
      <w:r w:rsidRPr="001B24E9">
        <w:rPr>
          <w:rFonts w:ascii="Cambria" w:eastAsia="Cambria" w:hAnsi="Cambria" w:cs="Cambria"/>
          <w:highlight w:val="white"/>
          <w:lang w:val="fr-FR"/>
        </w:rPr>
        <w:t>»</w:t>
      </w:r>
      <w:r>
        <w:rPr>
          <w:rFonts w:ascii="Cambria" w:eastAsia="Cambria" w:hAnsi="Cambria" w:cs="Cambria"/>
          <w:highlight w:val="white"/>
          <w:lang w:val="fr-FR"/>
        </w:rPr>
        <w:t> </w:t>
      </w:r>
      <w:r w:rsidRPr="001B24E9">
        <w:rPr>
          <w:rFonts w:ascii="Cambria" w:eastAsia="Cambria" w:hAnsi="Cambria" w:cs="Cambria"/>
          <w:highlight w:val="white"/>
          <w:lang w:val="fr-FR"/>
        </w:rPr>
        <w:t xml:space="preserve">; par exemple, les appareils de type Kindle), les téléphones portables, les montres intelligentes, les smartphones (par exemple, les iPhones, les appareils Android, les appareils Windows Mobile, etc.) </w:t>
      </w:r>
      <w:r>
        <w:rPr>
          <w:rFonts w:ascii="Cambria" w:eastAsia="Cambria" w:hAnsi="Cambria" w:cs="Cambria"/>
          <w:highlight w:val="white"/>
          <w:lang w:val="fr-FR"/>
        </w:rPr>
        <w:t xml:space="preserve">qui </w:t>
      </w:r>
      <w:r w:rsidRPr="001B24E9">
        <w:rPr>
          <w:rFonts w:ascii="Cambria" w:eastAsia="Cambria" w:hAnsi="Cambria" w:cs="Cambria"/>
          <w:highlight w:val="white"/>
          <w:lang w:val="fr-FR"/>
        </w:rPr>
        <w:t>n’appart</w:t>
      </w:r>
      <w:r>
        <w:rPr>
          <w:rFonts w:ascii="Cambria" w:eastAsia="Cambria" w:hAnsi="Cambria" w:cs="Cambria"/>
          <w:highlight w:val="white"/>
          <w:lang w:val="fr-FR"/>
        </w:rPr>
        <w:t>ienne</w:t>
      </w:r>
      <w:r w:rsidRPr="001B24E9">
        <w:rPr>
          <w:rFonts w:ascii="Cambria" w:eastAsia="Cambria" w:hAnsi="Cambria" w:cs="Cambria"/>
          <w:highlight w:val="white"/>
          <w:lang w:val="fr-FR"/>
        </w:rPr>
        <w:t>nt pas au district.</w:t>
      </w:r>
    </w:p>
    <w:p w14:paraId="27EA1D4B" w14:textId="77777777" w:rsidR="002D6B41" w:rsidRPr="001B24E9" w:rsidRDefault="002D6B41" w:rsidP="002D6B41">
      <w:pPr>
        <w:ind w:left="270"/>
        <w:rPr>
          <w:rFonts w:ascii="Cambria" w:eastAsia="Cambria" w:hAnsi="Cambria" w:cs="Cambria"/>
          <w:b/>
          <w:lang w:val="fr-FR"/>
        </w:rPr>
      </w:pPr>
    </w:p>
    <w:p w14:paraId="3D2F2A3C" w14:textId="08BCACAB" w:rsidR="00EB6B76" w:rsidRDefault="002D6B41" w:rsidP="002A784D">
      <w:pPr>
        <w:rPr>
          <w:rFonts w:ascii="Cambria" w:eastAsia="Cambria" w:hAnsi="Cambria" w:cs="Cambria"/>
          <w:color w:val="000000"/>
          <w:lang w:val="fr-FR"/>
        </w:rPr>
      </w:pPr>
      <w:r w:rsidRPr="0055620E">
        <w:rPr>
          <w:rFonts w:ascii="Cambria" w:eastAsia="Cambria" w:hAnsi="Cambria" w:cs="Cambria"/>
          <w:lang w:val="fr-FR"/>
        </w:rPr>
        <w:t xml:space="preserve">Les élèves </w:t>
      </w:r>
      <w:r>
        <w:rPr>
          <w:rFonts w:ascii="Cambria" w:eastAsia="Cambria" w:hAnsi="Cambria" w:cs="Cambria"/>
          <w:lang w:val="fr-FR"/>
        </w:rPr>
        <w:t>de 7th à 12th grade</w:t>
      </w:r>
      <w:r w:rsidRPr="0055620E">
        <w:rPr>
          <w:rFonts w:ascii="Cambria" w:eastAsia="Cambria" w:hAnsi="Cambria" w:cs="Cambria"/>
          <w:lang w:val="fr-FR"/>
        </w:rPr>
        <w:t xml:space="preserve"> peuvent utiliser des </w:t>
      </w:r>
      <w:r>
        <w:rPr>
          <w:rFonts w:ascii="Cambria" w:eastAsia="Cambria" w:hAnsi="Cambria" w:cs="Cambria"/>
          <w:lang w:val="fr-FR"/>
        </w:rPr>
        <w:t>ACP</w:t>
      </w:r>
      <w:r w:rsidRPr="0055620E">
        <w:rPr>
          <w:rFonts w:ascii="Cambria" w:eastAsia="Cambria" w:hAnsi="Cambria" w:cs="Cambria"/>
          <w:lang w:val="fr-FR"/>
        </w:rPr>
        <w:t xml:space="preserve"> avant et après l’école, pendant leur pause déjeuner, entre les cours, à condition qu’ils ne créent pas de distraction, de perturbation ou d’interférence avec l’environnement scolaire, pendant les activités parascolaires ou lors d’activités liées à l’école. </w:t>
      </w:r>
      <w:r w:rsidRPr="00E15E45">
        <w:rPr>
          <w:rFonts w:ascii="Cambria" w:eastAsia="Cambria" w:hAnsi="Cambria" w:cs="Cambria"/>
          <w:lang w:val="fr-FR"/>
        </w:rPr>
        <w:t>L’utilisation d</w:t>
      </w:r>
      <w:r>
        <w:rPr>
          <w:rFonts w:ascii="Cambria" w:eastAsia="Cambria" w:hAnsi="Cambria" w:cs="Cambria"/>
          <w:lang w:val="fr-FR"/>
        </w:rPr>
        <w:t>’ACP</w:t>
      </w:r>
      <w:r w:rsidRPr="00E15E45">
        <w:rPr>
          <w:rFonts w:ascii="Cambria" w:eastAsia="Cambria" w:hAnsi="Cambria" w:cs="Cambria"/>
          <w:lang w:val="fr-FR"/>
        </w:rPr>
        <w:t>, à l’exception de celles approuvées par un enseignant ou un administrateur, à tout autre moment est interdite et ils doivent être complètement éteints (c’est-à-dire pas simplement placés en mode vibreur ou silencieux) et stockés à l’abri des regards. L’environnement éducatif est défini comme l</w:t>
      </w:r>
      <w:r>
        <w:rPr>
          <w:rFonts w:ascii="Cambria" w:eastAsia="Cambria" w:hAnsi="Cambria" w:cs="Cambria"/>
          <w:lang w:val="fr-FR"/>
        </w:rPr>
        <w:t>es</w:t>
      </w:r>
      <w:r w:rsidRPr="00E15E45">
        <w:rPr>
          <w:rFonts w:ascii="Cambria" w:eastAsia="Cambria" w:hAnsi="Cambria" w:cs="Cambria"/>
          <w:lang w:val="fr-FR"/>
        </w:rPr>
        <w:t xml:space="preserve"> propriété</w:t>
      </w:r>
      <w:r>
        <w:rPr>
          <w:rFonts w:ascii="Cambria" w:eastAsia="Cambria" w:hAnsi="Cambria" w:cs="Cambria"/>
          <w:lang w:val="fr-FR"/>
        </w:rPr>
        <w:t>s</w:t>
      </w:r>
      <w:r w:rsidRPr="00E15E45">
        <w:rPr>
          <w:rFonts w:ascii="Cambria" w:eastAsia="Cambria" w:hAnsi="Cambria" w:cs="Cambria"/>
          <w:lang w:val="fr-FR"/>
        </w:rPr>
        <w:t xml:space="preserve"> du district, y compris les </w:t>
      </w:r>
      <w:r>
        <w:rPr>
          <w:rFonts w:ascii="Cambria" w:eastAsia="Cambria" w:hAnsi="Cambria" w:cs="Cambria"/>
          <w:lang w:val="fr-FR"/>
        </w:rPr>
        <w:t>terrains</w:t>
      </w:r>
      <w:r w:rsidRPr="00E15E45">
        <w:rPr>
          <w:rFonts w:ascii="Cambria" w:eastAsia="Cambria" w:hAnsi="Cambria" w:cs="Cambria"/>
          <w:lang w:val="fr-FR"/>
        </w:rPr>
        <w:t>, les bâtiments et le transport fourni par le district. Les élèves ne doivent pas prêter d’appareils personnels ou d’appareils d</w:t>
      </w:r>
      <w:r>
        <w:rPr>
          <w:rFonts w:ascii="Cambria" w:eastAsia="Cambria" w:hAnsi="Cambria" w:cs="Cambria"/>
          <w:lang w:val="fr-FR"/>
        </w:rPr>
        <w:t>u</w:t>
      </w:r>
      <w:r w:rsidRPr="00E15E45">
        <w:rPr>
          <w:rFonts w:ascii="Cambria" w:eastAsia="Cambria" w:hAnsi="Cambria" w:cs="Cambria"/>
          <w:lang w:val="fr-FR"/>
        </w:rPr>
        <w:t xml:space="preserve"> district qui leur sont attribués. Le district n’est pas responsable des articles qui ont été prêtés, perdus et/ou non retournés</w:t>
      </w:r>
      <w:r w:rsidRPr="00E15E45">
        <w:rPr>
          <w:rFonts w:ascii="Cambria" w:eastAsia="Cambria" w:hAnsi="Cambria" w:cs="Cambria"/>
          <w:color w:val="000000"/>
          <w:lang w:val="fr-FR"/>
        </w:rPr>
        <w:t xml:space="preserve">. Si un élève ne se conforme pas à une demande de retrait ou d’extinction de son ou ses appareils de communication personnels, </w:t>
      </w:r>
      <w:r w:rsidRPr="00E15E45">
        <w:rPr>
          <w:rFonts w:ascii="Cambria" w:eastAsia="Cambria" w:hAnsi="Cambria" w:cs="Cambria"/>
          <w:color w:val="000000"/>
          <w:lang w:val="fr-FR"/>
        </w:rPr>
        <w:lastRenderedPageBreak/>
        <w:t>l’administrateur de l’</w:t>
      </w:r>
      <w:r>
        <w:rPr>
          <w:rFonts w:ascii="Cambria" w:eastAsia="Cambria" w:hAnsi="Cambria" w:cs="Cambria"/>
          <w:color w:val="000000"/>
          <w:lang w:val="fr-FR"/>
        </w:rPr>
        <w:t>établissement</w:t>
      </w:r>
      <w:r w:rsidRPr="00E15E45">
        <w:rPr>
          <w:rFonts w:ascii="Cambria" w:eastAsia="Cambria" w:hAnsi="Cambria" w:cs="Cambria"/>
          <w:color w:val="000000"/>
          <w:lang w:val="fr-FR"/>
        </w:rPr>
        <w:t xml:space="preserve"> peut confisquer l’appareil et demander à un parent/tuteur de récupérer</w:t>
      </w:r>
      <w:r>
        <w:rPr>
          <w:rFonts w:ascii="Cambria" w:eastAsia="Cambria" w:hAnsi="Cambria" w:cs="Cambria"/>
          <w:color w:val="000000"/>
          <w:lang w:val="fr-FR"/>
        </w:rPr>
        <w:t xml:space="preserve"> ce dernier</w:t>
      </w:r>
      <w:r w:rsidRPr="00E15E45">
        <w:rPr>
          <w:rFonts w:ascii="Cambria" w:eastAsia="Cambria" w:hAnsi="Cambria" w:cs="Cambria"/>
          <w:color w:val="000000"/>
          <w:lang w:val="fr-FR"/>
        </w:rPr>
        <w:t>.</w:t>
      </w:r>
    </w:p>
    <w:p w14:paraId="784D6D38" w14:textId="77777777" w:rsidR="00353048" w:rsidRPr="007A0EAE" w:rsidRDefault="00353048" w:rsidP="002A784D">
      <w:pPr>
        <w:rPr>
          <w:rFonts w:ascii="Cambria" w:hAnsi="Cambria"/>
          <w:b/>
          <w:lang w:val="fr-FR"/>
        </w:rPr>
      </w:pPr>
    </w:p>
    <w:p w14:paraId="557421F4" w14:textId="77777777" w:rsidR="002A784D" w:rsidRPr="007A0EAE" w:rsidRDefault="00AB3E7C" w:rsidP="002A784D">
      <w:pPr>
        <w:rPr>
          <w:rFonts w:ascii="Cambria" w:hAnsi="Cambria"/>
          <w:b/>
          <w:lang w:val="fr-FR"/>
        </w:rPr>
      </w:pPr>
      <w:r w:rsidRPr="007A0EAE">
        <w:rPr>
          <w:rFonts w:ascii="Cambria" w:hAnsi="Cambria"/>
          <w:b/>
          <w:lang w:val="fr-FR"/>
        </w:rPr>
        <w:t>ARTICLES PERSONNELS</w:t>
      </w:r>
    </w:p>
    <w:p w14:paraId="63476588" w14:textId="77777777" w:rsidR="002A784D" w:rsidRPr="007A0EAE" w:rsidRDefault="002A784D" w:rsidP="002A784D">
      <w:pPr>
        <w:rPr>
          <w:rFonts w:ascii="Cambria" w:hAnsi="Cambria"/>
          <w:lang w:val="fr-FR"/>
        </w:rPr>
      </w:pPr>
    </w:p>
    <w:p w14:paraId="17A2628A" w14:textId="77777777" w:rsidR="00845C81" w:rsidRPr="00E15E45" w:rsidRDefault="00845C81" w:rsidP="00845C81">
      <w:pPr>
        <w:ind w:left="270"/>
        <w:rPr>
          <w:rFonts w:ascii="Cambria" w:eastAsia="Cambria" w:hAnsi="Cambria" w:cs="Cambria"/>
          <w:lang w:val="fr-FR"/>
        </w:rPr>
      </w:pPr>
      <w:r>
        <w:rPr>
          <w:rFonts w:ascii="Cambria" w:eastAsia="Cambria" w:hAnsi="Cambria" w:cs="Cambria"/>
          <w:lang w:val="fr-FR"/>
        </w:rPr>
        <w:t>Il est conseillé aux</w:t>
      </w:r>
      <w:r w:rsidRPr="00E15E45">
        <w:rPr>
          <w:rFonts w:ascii="Cambria" w:eastAsia="Cambria" w:hAnsi="Cambria" w:cs="Cambria"/>
          <w:lang w:val="fr-FR"/>
        </w:rPr>
        <w:t xml:space="preserve"> élèves </w:t>
      </w:r>
      <w:r>
        <w:rPr>
          <w:rFonts w:ascii="Cambria" w:eastAsia="Cambria" w:hAnsi="Cambria" w:cs="Cambria"/>
          <w:lang w:val="fr-FR"/>
        </w:rPr>
        <w:t xml:space="preserve">de ne pas </w:t>
      </w:r>
      <w:r w:rsidRPr="00E15E45">
        <w:rPr>
          <w:rFonts w:ascii="Cambria" w:eastAsia="Cambria" w:hAnsi="Cambria" w:cs="Cambria"/>
          <w:lang w:val="fr-FR"/>
        </w:rPr>
        <w:t>apporter d</w:t>
      </w:r>
      <w:r>
        <w:rPr>
          <w:rFonts w:ascii="Cambria" w:eastAsia="Cambria" w:hAnsi="Cambria" w:cs="Cambria"/>
          <w:lang w:val="fr-FR"/>
        </w:rPr>
        <w:t>’</w:t>
      </w:r>
      <w:r w:rsidRPr="00E15E45">
        <w:rPr>
          <w:rFonts w:ascii="Cambria" w:eastAsia="Cambria" w:hAnsi="Cambria" w:cs="Cambria"/>
          <w:lang w:val="fr-FR"/>
        </w:rPr>
        <w:t xml:space="preserve">objets de valeur à l’école. S’ils sont apportés à l’école, ces articles restent sous la responsabilité de l’élève. Ces articles peuvent être perdus ou endommagés. L’école ne peut assumer la responsabilité des pertes ou des dommages. Les planches à roulettes, les trottinettes, les hoverboards et les </w:t>
      </w:r>
      <w:r>
        <w:rPr>
          <w:rFonts w:ascii="Cambria" w:eastAsia="Cambria" w:hAnsi="Cambria" w:cs="Cambria"/>
          <w:lang w:val="fr-FR"/>
        </w:rPr>
        <w:t xml:space="preserve">roller </w:t>
      </w:r>
      <w:proofErr w:type="spellStart"/>
      <w:r>
        <w:rPr>
          <w:rFonts w:ascii="Cambria" w:eastAsia="Cambria" w:hAnsi="Cambria" w:cs="Cambria"/>
          <w:lang w:val="fr-FR"/>
        </w:rPr>
        <w:t>blades</w:t>
      </w:r>
      <w:proofErr w:type="spellEnd"/>
      <w:r>
        <w:rPr>
          <w:rFonts w:ascii="Cambria" w:eastAsia="Cambria" w:hAnsi="Cambria" w:cs="Cambria"/>
          <w:lang w:val="fr-FR"/>
        </w:rPr>
        <w:t>/skates</w:t>
      </w:r>
      <w:r w:rsidRPr="00E15E45">
        <w:rPr>
          <w:rFonts w:ascii="Cambria" w:eastAsia="Cambria" w:hAnsi="Cambria" w:cs="Cambria"/>
          <w:lang w:val="fr-FR"/>
        </w:rPr>
        <w:t xml:space="preserve"> ne sont PAS autorisés.</w:t>
      </w:r>
    </w:p>
    <w:p w14:paraId="68E8DA4A" w14:textId="77777777" w:rsidR="002A784D" w:rsidRPr="007A0EAE" w:rsidRDefault="002A784D" w:rsidP="002A784D">
      <w:pPr>
        <w:ind w:left="270"/>
        <w:rPr>
          <w:rFonts w:ascii="Cambria" w:hAnsi="Cambria"/>
          <w:lang w:val="fr-FR"/>
        </w:rPr>
      </w:pPr>
    </w:p>
    <w:p w14:paraId="480B33BB" w14:textId="77777777" w:rsidR="002A784D" w:rsidRPr="007A0EAE" w:rsidRDefault="00AB3E7C" w:rsidP="002A784D">
      <w:pPr>
        <w:ind w:left="270"/>
        <w:rPr>
          <w:rFonts w:ascii="Cambria" w:hAnsi="Cambria"/>
          <w:lang w:val="fr-FR"/>
        </w:rPr>
      </w:pPr>
      <w:r w:rsidRPr="007A0EAE">
        <w:rPr>
          <w:rFonts w:ascii="Cambria" w:hAnsi="Cambria"/>
          <w:lang w:val="fr-FR"/>
        </w:rPr>
        <w:t>Si un élève trouve un objet qui ne lui appartient pas, il doit immédiatement le remettre à un membre du personnel.</w:t>
      </w:r>
    </w:p>
    <w:p w14:paraId="70CC6785" w14:textId="77777777" w:rsidR="002A784D" w:rsidRPr="007A0EAE" w:rsidRDefault="002A784D" w:rsidP="002A784D">
      <w:pPr>
        <w:ind w:left="270"/>
        <w:rPr>
          <w:rFonts w:ascii="Cambria" w:hAnsi="Cambria"/>
          <w:lang w:val="fr-FR"/>
        </w:rPr>
      </w:pPr>
    </w:p>
    <w:p w14:paraId="6CAC4A4E" w14:textId="77777777" w:rsidR="002A784D" w:rsidRPr="007A0EAE" w:rsidRDefault="00AB3E7C" w:rsidP="00EB6B76">
      <w:pPr>
        <w:rPr>
          <w:rFonts w:ascii="Cambria" w:hAnsi="Cambria"/>
          <w:b/>
          <w:lang w:val="fr-FR"/>
        </w:rPr>
      </w:pPr>
      <w:r w:rsidRPr="007A0EAE">
        <w:rPr>
          <w:rFonts w:ascii="Cambria" w:hAnsi="Cambria"/>
          <w:b/>
          <w:lang w:val="fr-FR"/>
        </w:rPr>
        <w:t>APPELS TÉLÉPHONIQUES</w:t>
      </w:r>
      <w:r w:rsidRPr="007A0EAE">
        <w:rPr>
          <w:rFonts w:ascii="Cambria" w:hAnsi="Cambria"/>
          <w:b/>
          <w:lang w:val="fr-FR"/>
        </w:rPr>
        <w:br/>
      </w:r>
    </w:p>
    <w:p w14:paraId="28AB8F3E" w14:textId="2DAE91B8" w:rsidR="002A784D" w:rsidRPr="007A0EAE" w:rsidRDefault="00AB3E7C" w:rsidP="002A784D">
      <w:pPr>
        <w:ind w:left="270"/>
        <w:rPr>
          <w:rFonts w:ascii="Cambria" w:hAnsi="Cambria"/>
          <w:lang w:val="fr-FR"/>
        </w:rPr>
      </w:pPr>
      <w:r w:rsidRPr="007A0EAE">
        <w:rPr>
          <w:rFonts w:ascii="Cambria" w:hAnsi="Cambria"/>
          <w:lang w:val="fr-FR"/>
        </w:rPr>
        <w:t xml:space="preserve">Les </w:t>
      </w:r>
      <w:r w:rsidR="00845C81">
        <w:rPr>
          <w:rFonts w:ascii="Cambria" w:hAnsi="Cambria"/>
          <w:lang w:val="fr-FR"/>
        </w:rPr>
        <w:t>élèves</w:t>
      </w:r>
      <w:r w:rsidR="00845C81" w:rsidRPr="007A0EAE">
        <w:rPr>
          <w:rFonts w:ascii="Cambria" w:hAnsi="Cambria"/>
          <w:lang w:val="fr-FR"/>
        </w:rPr>
        <w:t xml:space="preserve"> </w:t>
      </w:r>
      <w:r w:rsidRPr="007A0EAE">
        <w:rPr>
          <w:rFonts w:ascii="Cambria" w:hAnsi="Cambria"/>
          <w:lang w:val="fr-FR"/>
        </w:rPr>
        <w:t>doivent avoir l’approbation de leur enseignant, de l’administrateur de l’</w:t>
      </w:r>
      <w:r w:rsidR="00845C81">
        <w:rPr>
          <w:rFonts w:ascii="Cambria" w:hAnsi="Cambria"/>
          <w:lang w:val="fr-FR"/>
        </w:rPr>
        <w:t>établissement</w:t>
      </w:r>
      <w:r w:rsidRPr="007A0EAE">
        <w:rPr>
          <w:rFonts w:ascii="Cambria" w:hAnsi="Cambria"/>
          <w:lang w:val="fr-FR"/>
        </w:rPr>
        <w:t xml:space="preserve"> ou du personnel de bureau avant de faire un appel téléphonique. Les appels téléphoniques doivent être limités aux situations d’urgence, sauf approbation contraire. Toutes les communications avec les élèves doivent se faire à partir du téléphone de la salle de classe ou du bureau. Les parents/tuteurs sont découragés de communiquer directement avec leurs enfants pendant la journée scolaire. </w:t>
      </w:r>
    </w:p>
    <w:p w14:paraId="58A30F92" w14:textId="77777777" w:rsidR="002A784D" w:rsidRPr="007A0EAE" w:rsidRDefault="002A784D" w:rsidP="002A784D">
      <w:pPr>
        <w:rPr>
          <w:rFonts w:ascii="Cambria" w:hAnsi="Cambria"/>
          <w:lang w:val="fr-FR"/>
        </w:rPr>
      </w:pPr>
    </w:p>
    <w:p w14:paraId="029929E9" w14:textId="46C95FBC" w:rsidR="002A784D" w:rsidRPr="007A0EAE" w:rsidRDefault="00A45A33" w:rsidP="002A784D">
      <w:pPr>
        <w:rPr>
          <w:rFonts w:ascii="Cambria" w:hAnsi="Cambria"/>
          <w:b/>
          <w:lang w:val="fr-FR"/>
        </w:rPr>
      </w:pPr>
      <w:r>
        <w:rPr>
          <w:rFonts w:ascii="Cambria" w:hAnsi="Cambria"/>
          <w:b/>
          <w:lang w:val="fr-FR"/>
        </w:rPr>
        <w:t>CODE VESTIMENTAIRE POUR L</w:t>
      </w:r>
      <w:r w:rsidR="00AB3E7C" w:rsidRPr="007A0EAE">
        <w:rPr>
          <w:rFonts w:ascii="Cambria" w:hAnsi="Cambria"/>
          <w:b/>
          <w:lang w:val="fr-FR"/>
        </w:rPr>
        <w:t xml:space="preserve">’ÉDUCATION PHYSIQUE  </w:t>
      </w:r>
    </w:p>
    <w:p w14:paraId="48E98944" w14:textId="77777777" w:rsidR="002A784D" w:rsidRPr="007A0EAE" w:rsidRDefault="002A784D" w:rsidP="002A784D">
      <w:pPr>
        <w:rPr>
          <w:rFonts w:ascii="Cambria" w:hAnsi="Cambria"/>
          <w:b/>
          <w:lang w:val="fr-FR"/>
        </w:rPr>
      </w:pPr>
    </w:p>
    <w:p w14:paraId="4243C355" w14:textId="27DCE2E4" w:rsidR="002A784D" w:rsidRPr="007A0EAE" w:rsidRDefault="00AB3E7C" w:rsidP="002A784D">
      <w:pPr>
        <w:ind w:left="270"/>
        <w:rPr>
          <w:rFonts w:ascii="Cambria" w:hAnsi="Cambria"/>
          <w:lang w:val="fr-FR"/>
        </w:rPr>
      </w:pPr>
      <w:r w:rsidRPr="007A0EAE">
        <w:rPr>
          <w:rFonts w:ascii="Cambria" w:hAnsi="Cambria"/>
          <w:lang w:val="fr-FR"/>
        </w:rPr>
        <w:t xml:space="preserve">Les élèves </w:t>
      </w:r>
      <w:r w:rsidR="00A45A33">
        <w:rPr>
          <w:rFonts w:ascii="Cambria" w:hAnsi="Cambria"/>
          <w:lang w:val="fr-FR"/>
        </w:rPr>
        <w:t>en</w:t>
      </w:r>
      <w:r w:rsidR="00A45A33" w:rsidRPr="007A0EAE">
        <w:rPr>
          <w:rFonts w:ascii="Cambria" w:hAnsi="Cambria"/>
          <w:lang w:val="fr-FR"/>
        </w:rPr>
        <w:t xml:space="preserve"> </w:t>
      </w:r>
      <w:r w:rsidRPr="007A0EAE">
        <w:rPr>
          <w:rFonts w:ascii="Cambria" w:hAnsi="Cambria"/>
          <w:lang w:val="fr-FR"/>
        </w:rPr>
        <w:t>cours d’éducation physique peuvent être tenus de porter une tenue appropriée</w:t>
      </w:r>
      <w:r w:rsidR="00A45A33">
        <w:rPr>
          <w:rFonts w:ascii="Cambria" w:hAnsi="Cambria"/>
          <w:lang w:val="fr-FR"/>
        </w:rPr>
        <w:t> </w:t>
      </w:r>
      <w:r w:rsidRPr="007A0EAE">
        <w:rPr>
          <w:rFonts w:ascii="Cambria" w:hAnsi="Cambria"/>
          <w:lang w:val="fr-FR"/>
        </w:rPr>
        <w:t xml:space="preserve">: shorts, survêtement, chaussures de sport, etc. Le fait de ne pas s’habiller </w:t>
      </w:r>
      <w:r w:rsidR="004B7123">
        <w:rPr>
          <w:rFonts w:ascii="Cambria" w:hAnsi="Cambria"/>
          <w:lang w:val="fr-FR"/>
        </w:rPr>
        <w:t xml:space="preserve">de façon appropriée </w:t>
      </w:r>
      <w:r w:rsidRPr="007A0EAE">
        <w:rPr>
          <w:rFonts w:ascii="Cambria" w:hAnsi="Cambria"/>
          <w:lang w:val="fr-FR"/>
        </w:rPr>
        <w:t xml:space="preserve">pour le cours peut entraîner </w:t>
      </w:r>
      <w:r w:rsidR="008F647A">
        <w:rPr>
          <w:rFonts w:ascii="Cambria" w:hAnsi="Cambria"/>
          <w:lang w:val="fr-FR"/>
        </w:rPr>
        <w:t>une note d’échec au cours</w:t>
      </w:r>
      <w:r w:rsidRPr="007A0EAE">
        <w:rPr>
          <w:rFonts w:ascii="Cambria" w:hAnsi="Cambria"/>
          <w:lang w:val="fr-FR"/>
        </w:rPr>
        <w:t xml:space="preserve">. Au début de chaque semestre, l’enseignant d’éducation physique distribuera de l’information sur la tenue vestimentaire appropriée et les exigences du cours. Les </w:t>
      </w:r>
      <w:r w:rsidR="008F647A">
        <w:rPr>
          <w:rFonts w:ascii="Cambria" w:hAnsi="Cambria"/>
          <w:lang w:val="fr-FR"/>
        </w:rPr>
        <w:t>élèves</w:t>
      </w:r>
      <w:r w:rsidR="008F647A" w:rsidRPr="007A0EAE">
        <w:rPr>
          <w:rFonts w:ascii="Cambria" w:hAnsi="Cambria"/>
          <w:lang w:val="fr-FR"/>
        </w:rPr>
        <w:t xml:space="preserve"> </w:t>
      </w:r>
      <w:r w:rsidRPr="007A0EAE">
        <w:rPr>
          <w:rFonts w:ascii="Cambria" w:hAnsi="Cambria"/>
          <w:lang w:val="fr-FR"/>
        </w:rPr>
        <w:t>peuvent choisir de suivre un cours d’éducation physique en tant que cours de réussite ou d’échec et doivent suivre les directives établies par le département d’éducation physique. Les élèves sont responsables de leurs vêtements et de leurs effets personnels. Un cadenas à combinaison est nécessaire pour les casiers d’éducation physique. L’école ne sera pas responsable des objets perdus ou volés.</w:t>
      </w:r>
    </w:p>
    <w:p w14:paraId="3CA96540" w14:textId="77777777" w:rsidR="002A784D" w:rsidRPr="007A0EAE" w:rsidRDefault="002A784D" w:rsidP="002A784D">
      <w:pPr>
        <w:rPr>
          <w:rFonts w:ascii="Cambria" w:hAnsi="Cambria"/>
          <w:b/>
          <w:lang w:val="fr-FR"/>
        </w:rPr>
      </w:pPr>
    </w:p>
    <w:p w14:paraId="54CF3B1B" w14:textId="77777777" w:rsidR="007722F2" w:rsidRPr="00E15E45" w:rsidRDefault="007722F2" w:rsidP="007722F2">
      <w:pPr>
        <w:rPr>
          <w:rFonts w:ascii="Cambria" w:eastAsia="Cambria" w:hAnsi="Cambria" w:cs="Cambria"/>
          <w:b/>
          <w:lang w:val="fr-FR"/>
        </w:rPr>
      </w:pPr>
      <w:r>
        <w:rPr>
          <w:rFonts w:ascii="Cambria" w:eastAsia="Cambria" w:hAnsi="Cambria" w:cs="Cambria"/>
          <w:b/>
          <w:lang w:val="fr-FR"/>
        </w:rPr>
        <w:t>CÉLÉBRATION DES RÉALISATIONS DE</w:t>
      </w:r>
      <w:r w:rsidRPr="00E15E45">
        <w:rPr>
          <w:rFonts w:ascii="Cambria" w:eastAsia="Cambria" w:hAnsi="Cambria" w:cs="Cambria"/>
          <w:b/>
          <w:lang w:val="fr-FR"/>
        </w:rPr>
        <w:t xml:space="preserve"> NOS ÉLÈVES</w:t>
      </w:r>
    </w:p>
    <w:p w14:paraId="2D1B57A5" w14:textId="77777777" w:rsidR="007722F2" w:rsidRPr="00E15E45" w:rsidRDefault="007722F2" w:rsidP="007722F2">
      <w:pPr>
        <w:rPr>
          <w:rFonts w:ascii="Cambria" w:eastAsia="Cambria" w:hAnsi="Cambria" w:cs="Cambria"/>
          <w:b/>
          <w:lang w:val="fr-FR"/>
        </w:rPr>
      </w:pPr>
    </w:p>
    <w:p w14:paraId="0CFE30CF" w14:textId="77777777" w:rsidR="007722F2" w:rsidRPr="00E15E45" w:rsidRDefault="007722F2" w:rsidP="007722F2">
      <w:pPr>
        <w:ind w:left="270"/>
        <w:rPr>
          <w:rFonts w:ascii="Cambria" w:eastAsia="Cambria" w:hAnsi="Cambria" w:cs="Cambria"/>
          <w:lang w:val="fr-FR"/>
        </w:rPr>
      </w:pPr>
      <w:r w:rsidRPr="00E15E45">
        <w:rPr>
          <w:rFonts w:ascii="Cambria" w:eastAsia="Cambria" w:hAnsi="Cambria" w:cs="Cambria"/>
          <w:lang w:val="fr-FR"/>
        </w:rPr>
        <w:t xml:space="preserve">Le district a souvent l’occasion de célébrer les réalisations de nos élèves, y compris les lauréats, les participants à des projets de classe uniques, la participation à des programmes de beaux-arts, </w:t>
      </w:r>
      <w:r>
        <w:rPr>
          <w:rFonts w:ascii="Cambria" w:eastAsia="Cambria" w:hAnsi="Cambria" w:cs="Cambria"/>
          <w:lang w:val="fr-FR"/>
        </w:rPr>
        <w:t>les athlètes</w:t>
      </w:r>
      <w:r w:rsidRPr="00E15E45">
        <w:rPr>
          <w:rFonts w:ascii="Cambria" w:eastAsia="Cambria" w:hAnsi="Cambria" w:cs="Cambria"/>
          <w:lang w:val="fr-FR"/>
        </w:rPr>
        <w:t xml:space="preserve"> et </w:t>
      </w:r>
      <w:r>
        <w:rPr>
          <w:rFonts w:ascii="Cambria" w:eastAsia="Cambria" w:hAnsi="Cambria" w:cs="Cambria"/>
          <w:lang w:val="fr-FR"/>
        </w:rPr>
        <w:t xml:space="preserve">les participants à </w:t>
      </w:r>
      <w:r w:rsidRPr="00E15E45">
        <w:rPr>
          <w:rFonts w:ascii="Cambria" w:eastAsia="Cambria" w:hAnsi="Cambria" w:cs="Cambria"/>
          <w:lang w:val="fr-FR"/>
        </w:rPr>
        <w:t>d’autres activités qui méritent d’être reconnus et promus.</w:t>
      </w:r>
    </w:p>
    <w:p w14:paraId="0EA31CD7" w14:textId="77777777" w:rsidR="007722F2" w:rsidRPr="00E15E45" w:rsidRDefault="007722F2" w:rsidP="007722F2">
      <w:pPr>
        <w:ind w:left="270"/>
        <w:rPr>
          <w:rFonts w:ascii="Cambria" w:eastAsia="Cambria" w:hAnsi="Cambria" w:cs="Cambria"/>
          <w:lang w:val="fr-FR"/>
        </w:rPr>
      </w:pPr>
    </w:p>
    <w:p w14:paraId="22961AF5" w14:textId="77777777" w:rsidR="007722F2" w:rsidRPr="00E15E45" w:rsidRDefault="007722F2" w:rsidP="007722F2">
      <w:pPr>
        <w:ind w:left="270"/>
        <w:rPr>
          <w:rFonts w:ascii="Cambria" w:eastAsia="Cambria" w:hAnsi="Cambria" w:cs="Cambria"/>
          <w:lang w:val="fr-FR"/>
        </w:rPr>
      </w:pPr>
      <w:r w:rsidRPr="00E15E45">
        <w:rPr>
          <w:rFonts w:ascii="Cambria" w:eastAsia="Cambria" w:hAnsi="Cambria" w:cs="Cambria"/>
          <w:lang w:val="fr-FR"/>
        </w:rPr>
        <w:t>Parfois, cette reconnaissance apparaît sur les sites Web des districts et des écoles, dans les publications imprimées et dans les médias sociaux contrôlés par le district, y compris les flux Facebook et Twitter. Cette reconnaissance peut inclure des photos des élèves, ainsi que leurs noms, leur école, leur classe et le nom de l’enseignant. Il peut également inclure des images ou d’autres représentations du travail artistique des élèves, y compris des œuvres visuelles et écrites.</w:t>
      </w:r>
    </w:p>
    <w:p w14:paraId="7394DAFA" w14:textId="77777777" w:rsidR="007722F2" w:rsidRPr="00E15E45" w:rsidRDefault="007722F2" w:rsidP="007722F2">
      <w:pPr>
        <w:pBdr>
          <w:top w:val="nil"/>
          <w:left w:val="nil"/>
          <w:bottom w:val="nil"/>
          <w:right w:val="nil"/>
          <w:between w:val="nil"/>
        </w:pBdr>
        <w:ind w:left="270" w:right="180"/>
        <w:rPr>
          <w:rFonts w:ascii="Cambria" w:eastAsia="Cambria" w:hAnsi="Cambria" w:cs="Cambria"/>
          <w:color w:val="000000"/>
          <w:lang w:val="fr-FR"/>
        </w:rPr>
      </w:pPr>
      <w:r w:rsidRPr="00E15E45">
        <w:rPr>
          <w:rFonts w:ascii="Cambria" w:eastAsia="Cambria" w:hAnsi="Cambria" w:cs="Cambria"/>
          <w:color w:val="000000"/>
          <w:lang w:val="fr-FR"/>
        </w:rPr>
        <w:t xml:space="preserve">De plus, à l’occasion, des membres des médias locaux visitent nos bâtiments pour couvrir des événements spéciaux </w:t>
      </w:r>
      <w:r>
        <w:rPr>
          <w:rFonts w:ascii="Cambria" w:eastAsia="Cambria" w:hAnsi="Cambria" w:cs="Cambria"/>
          <w:color w:val="000000"/>
          <w:lang w:val="fr-FR"/>
        </w:rPr>
        <w:t>ou pour mettre en avant l</w:t>
      </w:r>
      <w:r w:rsidRPr="00E15E45">
        <w:rPr>
          <w:rFonts w:ascii="Cambria" w:eastAsia="Cambria" w:hAnsi="Cambria" w:cs="Cambria"/>
          <w:color w:val="000000"/>
          <w:lang w:val="fr-FR"/>
        </w:rPr>
        <w:t>es approches uniques de l’éducation proposées par nos enseignants.</w:t>
      </w:r>
      <w:r>
        <w:rPr>
          <w:rFonts w:ascii="Cambria" w:eastAsia="Cambria" w:hAnsi="Cambria" w:cs="Cambria"/>
          <w:color w:val="000000"/>
          <w:lang w:val="fr-FR"/>
        </w:rPr>
        <w:t xml:space="preserve"> </w:t>
      </w:r>
      <w:r w:rsidRPr="00E15E45">
        <w:rPr>
          <w:rFonts w:ascii="Cambria" w:eastAsia="Cambria" w:hAnsi="Cambria" w:cs="Cambria"/>
          <w:color w:val="000000"/>
          <w:lang w:val="fr-FR"/>
        </w:rPr>
        <w:t>L’accès des médias aux élèves ne se fait pas dans nos écoles sans la connaissance et la supervision du district, et nous ne fournissons pas d’accès direct aux élèves lorsque les médias couvrent des histoires ou des sujets qui pourraient être considérés comme controversés ou négatifs.</w:t>
      </w:r>
    </w:p>
    <w:p w14:paraId="30A1AEF1" w14:textId="77777777" w:rsidR="007722F2" w:rsidRPr="00E15E45" w:rsidRDefault="007722F2" w:rsidP="007722F2">
      <w:pPr>
        <w:pBdr>
          <w:top w:val="nil"/>
          <w:left w:val="nil"/>
          <w:bottom w:val="nil"/>
          <w:right w:val="nil"/>
          <w:between w:val="nil"/>
        </w:pBdr>
        <w:ind w:left="270" w:right="180"/>
        <w:rPr>
          <w:rFonts w:ascii="Cambria" w:eastAsia="Cambria" w:hAnsi="Cambria" w:cs="Cambria"/>
          <w:color w:val="000000"/>
          <w:lang w:val="fr-FR"/>
        </w:rPr>
      </w:pPr>
    </w:p>
    <w:p w14:paraId="3E78B8FA" w14:textId="00F5C1EC" w:rsidR="002D1528" w:rsidRPr="00353048" w:rsidRDefault="007722F2" w:rsidP="00353048">
      <w:pPr>
        <w:pBdr>
          <w:top w:val="nil"/>
          <w:left w:val="nil"/>
          <w:bottom w:val="nil"/>
          <w:right w:val="nil"/>
          <w:between w:val="nil"/>
        </w:pBdr>
        <w:ind w:left="270" w:right="180"/>
        <w:rPr>
          <w:rFonts w:ascii="Cambria" w:eastAsia="Cambria" w:hAnsi="Cambria" w:cs="Cambria"/>
          <w:color w:val="000000"/>
          <w:lang w:val="fr-FR"/>
        </w:rPr>
      </w:pPr>
      <w:r w:rsidRPr="00E15E45">
        <w:rPr>
          <w:rFonts w:ascii="Cambria" w:eastAsia="Cambria" w:hAnsi="Cambria" w:cs="Cambria"/>
          <w:color w:val="000000"/>
          <w:lang w:val="fr-FR"/>
        </w:rPr>
        <w:lastRenderedPageBreak/>
        <w:t xml:space="preserve">La plupart des parents/tuteurs apprécient de voir leurs enfants inclus dans la célébration de </w:t>
      </w:r>
      <w:r>
        <w:rPr>
          <w:rFonts w:ascii="Cambria" w:eastAsia="Cambria" w:hAnsi="Cambria" w:cs="Cambria"/>
          <w:color w:val="000000"/>
          <w:lang w:val="fr-FR"/>
        </w:rPr>
        <w:t>ce qui se passe</w:t>
      </w:r>
      <w:r w:rsidRPr="00E15E45">
        <w:rPr>
          <w:rFonts w:ascii="Cambria" w:eastAsia="Cambria" w:hAnsi="Cambria" w:cs="Cambria"/>
          <w:color w:val="000000"/>
          <w:lang w:val="fr-FR"/>
        </w:rPr>
        <w:t xml:space="preserve"> dans nos écoles</w:t>
      </w:r>
      <w:r>
        <w:rPr>
          <w:rFonts w:ascii="Cambria" w:eastAsia="Cambria" w:hAnsi="Cambria" w:cs="Cambria"/>
          <w:color w:val="000000"/>
          <w:lang w:val="fr-FR"/>
        </w:rPr>
        <w:t xml:space="preserve"> au quotidien</w:t>
      </w:r>
      <w:r w:rsidRPr="00E15E45">
        <w:rPr>
          <w:rFonts w:ascii="Cambria" w:eastAsia="Cambria" w:hAnsi="Cambria" w:cs="Cambria"/>
          <w:color w:val="000000"/>
          <w:lang w:val="fr-FR"/>
        </w:rPr>
        <w:t>. Pour cette raison, le consentement</w:t>
      </w:r>
      <w:r>
        <w:rPr>
          <w:rFonts w:ascii="Cambria" w:eastAsia="Cambria" w:hAnsi="Cambria" w:cs="Cambria"/>
          <w:color w:val="000000"/>
          <w:lang w:val="fr-FR"/>
        </w:rPr>
        <w:t xml:space="preserve"> à la publication</w:t>
      </w:r>
      <w:r w:rsidRPr="00E15E45">
        <w:rPr>
          <w:rFonts w:ascii="Cambria" w:eastAsia="Cambria" w:hAnsi="Cambria" w:cs="Cambria"/>
          <w:color w:val="000000"/>
          <w:lang w:val="fr-FR"/>
        </w:rPr>
        <w:t xml:space="preserve"> pour ce type de reconnaissance </w:t>
      </w:r>
      <w:r w:rsidR="00655FCE">
        <w:rPr>
          <w:rFonts w:ascii="Cambria" w:eastAsia="Cambria" w:hAnsi="Cambria" w:cs="Cambria"/>
          <w:color w:val="000000"/>
          <w:lang w:val="fr-FR"/>
        </w:rPr>
        <w:t>es</w:t>
      </w:r>
      <w:r w:rsidRPr="00E15E45">
        <w:rPr>
          <w:rFonts w:ascii="Cambria" w:eastAsia="Cambria" w:hAnsi="Cambria" w:cs="Cambria"/>
          <w:color w:val="000000"/>
          <w:lang w:val="fr-FR"/>
        </w:rPr>
        <w:t xml:space="preserve">t accordé </w:t>
      </w:r>
      <w:r>
        <w:rPr>
          <w:rFonts w:ascii="Cambria" w:eastAsia="Cambria" w:hAnsi="Cambria" w:cs="Cambria"/>
          <w:color w:val="000000"/>
          <w:lang w:val="fr-FR"/>
        </w:rPr>
        <w:t xml:space="preserve">par défaut </w:t>
      </w:r>
      <w:r w:rsidRPr="00E15E45">
        <w:rPr>
          <w:rFonts w:ascii="Cambria" w:eastAsia="Cambria" w:hAnsi="Cambria" w:cs="Cambria"/>
          <w:color w:val="000000"/>
          <w:lang w:val="fr-FR"/>
        </w:rPr>
        <w:t xml:space="preserve">au district. Cependant, nous savons qu’il y a quelques parents/tuteurs qui préfèrent que leurs enfants </w:t>
      </w:r>
      <w:r>
        <w:rPr>
          <w:rFonts w:ascii="Cambria" w:eastAsia="Cambria" w:hAnsi="Cambria" w:cs="Cambria"/>
          <w:color w:val="000000"/>
          <w:lang w:val="fr-FR"/>
        </w:rPr>
        <w:t>ne soient pas inclus dans ces célébrations et reconnaissances</w:t>
      </w:r>
      <w:r w:rsidRPr="00E15E45">
        <w:rPr>
          <w:rFonts w:ascii="Cambria" w:eastAsia="Cambria" w:hAnsi="Cambria" w:cs="Cambria"/>
          <w:color w:val="000000"/>
          <w:lang w:val="fr-FR"/>
        </w:rPr>
        <w:t>. </w:t>
      </w:r>
      <w:r w:rsidR="002D1528" w:rsidRPr="00E15E45">
        <w:rPr>
          <w:rFonts w:ascii="Cambria" w:eastAsia="Cambria" w:hAnsi="Cambria" w:cs="Cambria"/>
          <w:b/>
          <w:i/>
          <w:lang w:val="fr-FR"/>
        </w:rPr>
        <w:t xml:space="preserve">Seuls les parents/tuteurs qui souhaitent refuser ce consentement doivent </w:t>
      </w:r>
      <w:r w:rsidR="002D1528">
        <w:rPr>
          <w:rFonts w:ascii="Cambria" w:eastAsia="Cambria" w:hAnsi="Cambria" w:cs="Cambria"/>
          <w:b/>
          <w:i/>
          <w:lang w:val="fr-FR"/>
        </w:rPr>
        <w:t>prendre des mesures</w:t>
      </w:r>
      <w:r w:rsidR="002D1528" w:rsidRPr="00E15E45">
        <w:rPr>
          <w:rFonts w:ascii="Cambria" w:eastAsia="Cambria" w:hAnsi="Cambria" w:cs="Cambria"/>
          <w:b/>
          <w:i/>
          <w:lang w:val="fr-FR"/>
        </w:rPr>
        <w:t>.</w:t>
      </w:r>
      <w:r w:rsidR="002D1528" w:rsidRPr="00E15E45">
        <w:rPr>
          <w:rFonts w:ascii="Cambria" w:eastAsia="Cambria" w:hAnsi="Cambria" w:cs="Cambria"/>
          <w:lang w:val="fr-FR"/>
        </w:rPr>
        <w:t xml:space="preserve"> Nous demandons à ces parents/tuteurs de nous informer, par écrit, de leur désir que leurs enfants soient exclus de</w:t>
      </w:r>
      <w:r w:rsidR="002D1528">
        <w:rPr>
          <w:rFonts w:ascii="Cambria" w:eastAsia="Cambria" w:hAnsi="Cambria" w:cs="Cambria"/>
          <w:lang w:val="fr-FR"/>
        </w:rPr>
        <w:t xml:space="preserve">s telles publications et de tels </w:t>
      </w:r>
      <w:r w:rsidR="00563FAC">
        <w:rPr>
          <w:rFonts w:ascii="Cambria" w:eastAsia="Cambria" w:hAnsi="Cambria" w:cs="Cambria"/>
          <w:lang w:val="fr-FR"/>
        </w:rPr>
        <w:t>événements</w:t>
      </w:r>
      <w:r w:rsidR="002D1528">
        <w:rPr>
          <w:rFonts w:ascii="Cambria" w:eastAsia="Cambria" w:hAnsi="Cambria" w:cs="Cambria"/>
          <w:lang w:val="fr-FR"/>
        </w:rPr>
        <w:t xml:space="preserve"> </w:t>
      </w:r>
      <w:r w:rsidR="002D1528" w:rsidRPr="00E15E45">
        <w:rPr>
          <w:rFonts w:ascii="Cambria" w:eastAsia="Cambria" w:hAnsi="Cambria" w:cs="Cambria"/>
          <w:lang w:val="fr-FR"/>
        </w:rPr>
        <w:t>géré</w:t>
      </w:r>
      <w:r w:rsidR="002D1528">
        <w:rPr>
          <w:rFonts w:ascii="Cambria" w:eastAsia="Cambria" w:hAnsi="Cambria" w:cs="Cambria"/>
          <w:lang w:val="fr-FR"/>
        </w:rPr>
        <w:t>s</w:t>
      </w:r>
      <w:r w:rsidR="002D1528" w:rsidRPr="00E15E45">
        <w:rPr>
          <w:rFonts w:ascii="Cambria" w:eastAsia="Cambria" w:hAnsi="Cambria" w:cs="Cambria"/>
          <w:lang w:val="fr-FR"/>
        </w:rPr>
        <w:t xml:space="preserve"> par le district en téléchargeant </w:t>
      </w:r>
      <w:r w:rsidR="002D1528">
        <w:rPr>
          <w:rFonts w:ascii="Cambria" w:eastAsia="Cambria" w:hAnsi="Cambria" w:cs="Cambria"/>
          <w:lang w:val="fr-FR"/>
        </w:rPr>
        <w:t>le</w:t>
      </w:r>
      <w:r w:rsidR="002D1528" w:rsidRPr="00E15E45">
        <w:rPr>
          <w:rFonts w:ascii="Cambria" w:eastAsia="Cambria" w:hAnsi="Cambria" w:cs="Cambria"/>
          <w:lang w:val="fr-FR"/>
        </w:rPr>
        <w:t xml:space="preserve"> formulaire disponible sur le site Web du district, en le remplissant et en le renvoyant à l’école de leur enfant. Les parents/tuteurs sont priés de le faire d’ici le 1er</w:t>
      </w:r>
      <w:r w:rsidR="00DD2986">
        <w:rPr>
          <w:rFonts w:ascii="Cambria" w:eastAsia="Cambria" w:hAnsi="Cambria" w:cs="Cambria"/>
          <w:lang w:val="fr-FR"/>
        </w:rPr>
        <w:t> </w:t>
      </w:r>
      <w:r w:rsidR="002D1528" w:rsidRPr="00E15E45">
        <w:rPr>
          <w:rFonts w:ascii="Cambria" w:eastAsia="Cambria" w:hAnsi="Cambria" w:cs="Cambria"/>
          <w:lang w:val="fr-FR"/>
        </w:rPr>
        <w:t>septembre de chaque automne pour s’assurer que nous avons une liste à jour des élèves dont les activités ne devraient pas être reconnues publiquement par le district sur le site Web, sur les médias sociaux ou dans d’autres forums publics.</w:t>
      </w:r>
    </w:p>
    <w:p w14:paraId="528D3267" w14:textId="77777777" w:rsidR="002A784D" w:rsidRPr="007A0EAE" w:rsidRDefault="002A784D" w:rsidP="002A784D">
      <w:pPr>
        <w:rPr>
          <w:rFonts w:ascii="Cambria" w:hAnsi="Cambria"/>
          <w:lang w:val="fr-FR"/>
        </w:rPr>
      </w:pPr>
    </w:p>
    <w:p w14:paraId="0DD3700A" w14:textId="77777777" w:rsidR="002A784D" w:rsidRPr="007A0EAE" w:rsidRDefault="00AB3E7C" w:rsidP="002A784D">
      <w:pPr>
        <w:rPr>
          <w:rFonts w:ascii="Cambria" w:hAnsi="Cambria"/>
          <w:b/>
          <w:lang w:val="fr-FR"/>
        </w:rPr>
      </w:pPr>
      <w:r w:rsidRPr="007A0EAE">
        <w:rPr>
          <w:rFonts w:ascii="Cambria" w:hAnsi="Cambria"/>
          <w:b/>
          <w:lang w:val="fr-FR"/>
        </w:rPr>
        <w:t>TOILETTES</w:t>
      </w:r>
    </w:p>
    <w:p w14:paraId="26ADB221" w14:textId="0CE70B51" w:rsidR="00C23FF6" w:rsidRPr="00E15E45" w:rsidRDefault="00C23FF6" w:rsidP="00C23FF6">
      <w:pPr>
        <w:ind w:left="270"/>
        <w:rPr>
          <w:rFonts w:ascii="Cambria" w:eastAsia="Cambria" w:hAnsi="Cambria" w:cs="Cambria"/>
          <w:lang w:val="fr-FR"/>
        </w:rPr>
      </w:pPr>
    </w:p>
    <w:p w14:paraId="6386FCF4" w14:textId="77777777" w:rsidR="00C23FF6" w:rsidRPr="00E15E45" w:rsidRDefault="00C23FF6" w:rsidP="00C23FF6">
      <w:pPr>
        <w:ind w:left="270"/>
        <w:rPr>
          <w:rFonts w:ascii="Cambria" w:eastAsia="Cambria" w:hAnsi="Cambria" w:cs="Cambria"/>
          <w:lang w:val="fr-FR"/>
        </w:rPr>
      </w:pPr>
      <w:r w:rsidRPr="00E15E45">
        <w:rPr>
          <w:rFonts w:ascii="Cambria" w:eastAsia="Cambria" w:hAnsi="Cambria" w:cs="Cambria"/>
          <w:lang w:val="fr-FR"/>
        </w:rPr>
        <w:t xml:space="preserve">Les élèves doivent utiliser les toilettes les plus proches de la salle de classe </w:t>
      </w:r>
      <w:r>
        <w:rPr>
          <w:rFonts w:ascii="Cambria" w:eastAsia="Cambria" w:hAnsi="Cambria" w:cs="Cambria"/>
          <w:lang w:val="fr-FR"/>
        </w:rPr>
        <w:t>où ils se trouvent au moment où ils doivent se rendre aux toilettes</w:t>
      </w:r>
      <w:r w:rsidRPr="00E15E45">
        <w:rPr>
          <w:rFonts w:ascii="Cambria" w:eastAsia="Cambria" w:hAnsi="Cambria" w:cs="Cambria"/>
          <w:lang w:val="fr-FR"/>
        </w:rPr>
        <w:t xml:space="preserve">. Les </w:t>
      </w:r>
      <w:r>
        <w:rPr>
          <w:rFonts w:ascii="Cambria" w:eastAsia="Cambria" w:hAnsi="Cambria" w:cs="Cambria"/>
          <w:lang w:val="fr-FR"/>
        </w:rPr>
        <w:t>élève</w:t>
      </w:r>
      <w:r w:rsidRPr="00E15E45">
        <w:rPr>
          <w:rFonts w:ascii="Cambria" w:eastAsia="Cambria" w:hAnsi="Cambria" w:cs="Cambria"/>
          <w:lang w:val="fr-FR"/>
        </w:rPr>
        <w:t xml:space="preserve">s qui se sentent malades doivent se présenter à la clinique ou au bureau et ne pas rester aux toilettes. Des mesures disciplinaires peuvent être prises si les procédures appropriées ne sont pas suivies. </w:t>
      </w:r>
    </w:p>
    <w:p w14:paraId="1113C89D" w14:textId="77777777" w:rsidR="002A784D" w:rsidRPr="007A0EAE" w:rsidRDefault="002A784D" w:rsidP="002A784D">
      <w:pPr>
        <w:rPr>
          <w:rFonts w:ascii="Cambria" w:hAnsi="Cambria"/>
          <w:lang w:val="fr-FR"/>
        </w:rPr>
      </w:pPr>
    </w:p>
    <w:p w14:paraId="3F03DC71" w14:textId="77777777" w:rsidR="002A784D" w:rsidRPr="007A0EAE" w:rsidRDefault="00AB3E7C" w:rsidP="002A784D">
      <w:pPr>
        <w:rPr>
          <w:rFonts w:ascii="Cambria" w:hAnsi="Cambria"/>
          <w:b/>
          <w:lang w:val="fr-FR"/>
        </w:rPr>
      </w:pPr>
      <w:r w:rsidRPr="007A0EAE">
        <w:rPr>
          <w:rFonts w:ascii="Cambria" w:hAnsi="Cambria"/>
          <w:b/>
          <w:lang w:val="fr-FR"/>
        </w:rPr>
        <w:t>SÉCURITÉ</w:t>
      </w:r>
    </w:p>
    <w:p w14:paraId="122CB7BD" w14:textId="6835BABD" w:rsidR="002A784D" w:rsidRPr="007A0EAE" w:rsidRDefault="00AB3E7C" w:rsidP="002A784D">
      <w:pPr>
        <w:ind w:left="270"/>
        <w:rPr>
          <w:rFonts w:ascii="Cambria" w:hAnsi="Cambria"/>
          <w:lang w:val="fr-FR"/>
        </w:rPr>
      </w:pPr>
      <w:r w:rsidRPr="007A0EAE">
        <w:rPr>
          <w:rFonts w:ascii="Cambria" w:hAnsi="Cambria"/>
          <w:lang w:val="fr-FR"/>
        </w:rPr>
        <w:br/>
        <w:t xml:space="preserve">Veuillez signaler tout problème de sécurité au bureau. Les élèves qui ne se sentent pas à l’aise de signaler cette information au bureau peuvent consulter un enseignant ou un conseiller. De plus, les préoccupations peuvent être signalées à la </w:t>
      </w:r>
      <w:r w:rsidRPr="007A0EAE">
        <w:rPr>
          <w:rFonts w:ascii="Cambria" w:hAnsi="Cambria"/>
          <w:b/>
          <w:lang w:val="fr-FR"/>
        </w:rPr>
        <w:t>ligne de dénonciation des écoles de l’Ohio</w:t>
      </w:r>
      <w:r w:rsidR="00C23FF6">
        <w:rPr>
          <w:rFonts w:ascii="Cambria" w:hAnsi="Cambria"/>
          <w:b/>
          <w:lang w:val="fr-FR"/>
        </w:rPr>
        <w:t xml:space="preserve"> (</w:t>
      </w:r>
      <w:proofErr w:type="spellStart"/>
      <w:r w:rsidR="00C23FF6">
        <w:rPr>
          <w:rFonts w:ascii="Cambria" w:hAnsi="Cambria"/>
          <w:b/>
          <w:lang w:val="fr-FR"/>
        </w:rPr>
        <w:t>Safer</w:t>
      </w:r>
      <w:proofErr w:type="spellEnd"/>
      <w:r w:rsidR="00C23FF6">
        <w:rPr>
          <w:rFonts w:ascii="Cambria" w:hAnsi="Cambria"/>
          <w:b/>
          <w:lang w:val="fr-FR"/>
        </w:rPr>
        <w:t xml:space="preserve"> Ohio </w:t>
      </w:r>
      <w:proofErr w:type="spellStart"/>
      <w:r w:rsidR="00C23FF6">
        <w:rPr>
          <w:rFonts w:ascii="Cambria" w:hAnsi="Cambria"/>
          <w:b/>
          <w:lang w:val="fr-FR"/>
        </w:rPr>
        <w:t>School</w:t>
      </w:r>
      <w:proofErr w:type="spellEnd"/>
      <w:r w:rsidR="00C23FF6">
        <w:rPr>
          <w:rFonts w:ascii="Cambria" w:hAnsi="Cambria"/>
          <w:b/>
          <w:lang w:val="fr-FR"/>
        </w:rPr>
        <w:t xml:space="preserve"> </w:t>
      </w:r>
      <w:proofErr w:type="spellStart"/>
      <w:r w:rsidR="00C23FF6">
        <w:rPr>
          <w:rFonts w:ascii="Cambria" w:hAnsi="Cambria"/>
          <w:b/>
          <w:lang w:val="fr-FR"/>
        </w:rPr>
        <w:t>Tipline</w:t>
      </w:r>
      <w:proofErr w:type="spellEnd"/>
      <w:r w:rsidR="00C23FF6">
        <w:rPr>
          <w:rFonts w:ascii="Cambria" w:hAnsi="Cambria"/>
          <w:b/>
          <w:lang w:val="fr-FR"/>
        </w:rPr>
        <w:t>)</w:t>
      </w:r>
      <w:r w:rsidRPr="007A0EAE">
        <w:rPr>
          <w:rFonts w:ascii="Cambria" w:hAnsi="Cambria"/>
          <w:b/>
          <w:lang w:val="fr-FR"/>
        </w:rPr>
        <w:t xml:space="preserve"> </w:t>
      </w:r>
      <w:r w:rsidRPr="003A2BD1">
        <w:rPr>
          <w:rFonts w:ascii="Cambria" w:hAnsi="Cambria"/>
          <w:bCs/>
          <w:lang w:val="fr-FR"/>
        </w:rPr>
        <w:t>en</w:t>
      </w:r>
      <w:r w:rsidRPr="007A0EAE">
        <w:rPr>
          <w:rFonts w:ascii="Cambria" w:hAnsi="Cambria"/>
          <w:lang w:val="fr-FR"/>
        </w:rPr>
        <w:t xml:space="preserve"> appelant le </w:t>
      </w:r>
      <w:r w:rsidRPr="007A0EAE">
        <w:rPr>
          <w:rFonts w:ascii="Cambria" w:hAnsi="Cambria"/>
          <w:b/>
          <w:lang w:val="fr-FR"/>
        </w:rPr>
        <w:t>844-723-3764</w:t>
      </w:r>
      <w:r w:rsidRPr="007A0EAE">
        <w:rPr>
          <w:rFonts w:ascii="Cambria" w:hAnsi="Cambria"/>
          <w:lang w:val="fr-FR"/>
        </w:rPr>
        <w:t>. Les appels à la ligne de dénonciation des écoles de l’Ohio peuvent être faits de manière anonyme.</w:t>
      </w:r>
    </w:p>
    <w:p w14:paraId="58919B96" w14:textId="77777777" w:rsidR="002A784D" w:rsidRPr="007A0EAE" w:rsidRDefault="002A784D" w:rsidP="002A784D">
      <w:pPr>
        <w:rPr>
          <w:rFonts w:ascii="Cambria" w:hAnsi="Cambria"/>
          <w:b/>
          <w:lang w:val="fr-FR"/>
        </w:rPr>
      </w:pPr>
    </w:p>
    <w:p w14:paraId="650A9FBC" w14:textId="77777777" w:rsidR="002A784D" w:rsidRPr="007A0EAE" w:rsidRDefault="00AB3E7C" w:rsidP="002A784D">
      <w:pPr>
        <w:rPr>
          <w:rFonts w:ascii="Cambria" w:hAnsi="Cambria"/>
          <w:b/>
          <w:lang w:val="fr-FR"/>
        </w:rPr>
      </w:pPr>
      <w:r w:rsidRPr="007A0EAE">
        <w:rPr>
          <w:rFonts w:ascii="Cambria" w:hAnsi="Cambria"/>
          <w:b/>
          <w:lang w:val="fr-FR"/>
        </w:rPr>
        <w:t>EXERCICES DE SÉCURITÉ</w:t>
      </w:r>
    </w:p>
    <w:p w14:paraId="639ECBC2" w14:textId="77777777" w:rsidR="002A784D" w:rsidRPr="007A0EAE" w:rsidRDefault="002A784D" w:rsidP="002A784D">
      <w:pPr>
        <w:tabs>
          <w:tab w:val="left" w:pos="270"/>
        </w:tabs>
        <w:ind w:left="270" w:hanging="270"/>
        <w:rPr>
          <w:rFonts w:ascii="Cambria" w:hAnsi="Cambria"/>
          <w:lang w:val="fr-FR"/>
        </w:rPr>
      </w:pPr>
    </w:p>
    <w:p w14:paraId="384C0367" w14:textId="77777777" w:rsidR="00865485" w:rsidRPr="00E15E45" w:rsidRDefault="00865485" w:rsidP="00865485">
      <w:pPr>
        <w:ind w:left="270" w:right="360"/>
        <w:rPr>
          <w:rFonts w:ascii="Cambria" w:eastAsia="Cambria" w:hAnsi="Cambria" w:cs="Cambria"/>
          <w:lang w:val="fr-FR"/>
        </w:rPr>
      </w:pPr>
      <w:r w:rsidRPr="00E15E45">
        <w:rPr>
          <w:rFonts w:ascii="Cambria" w:eastAsia="Cambria" w:hAnsi="Cambria" w:cs="Cambria"/>
          <w:lang w:val="fr-FR"/>
        </w:rPr>
        <w:t xml:space="preserve">Les sorties de secours de chaque salle de classe sont affichées bien en vue. Les élèves doivent connaître les voies de sortie de chaque salle de classe et les procédures de sortie. Des exercices périodiques ont lieu tout au long de l’année scolaire. Les élèves doivent laisser tous les livres et effets personnels (à l’exception des sacs à main) dans la salle de classe. Les </w:t>
      </w:r>
      <w:r>
        <w:rPr>
          <w:rFonts w:ascii="Cambria" w:eastAsia="Cambria" w:hAnsi="Cambria" w:cs="Cambria"/>
          <w:lang w:val="fr-FR"/>
        </w:rPr>
        <w:t>élève</w:t>
      </w:r>
      <w:r w:rsidRPr="00E15E45">
        <w:rPr>
          <w:rFonts w:ascii="Cambria" w:eastAsia="Cambria" w:hAnsi="Cambria" w:cs="Cambria"/>
          <w:lang w:val="fr-FR"/>
        </w:rPr>
        <w:t xml:space="preserve">s doivent prendre tous les exercices au sérieux et quitter le bâtiment de manière ordonnée. Tous les élèves doivent rester avec l’adulte </w:t>
      </w:r>
      <w:r>
        <w:rPr>
          <w:rFonts w:ascii="Cambria" w:eastAsia="Cambria" w:hAnsi="Cambria" w:cs="Cambria"/>
          <w:lang w:val="fr-FR"/>
        </w:rPr>
        <w:t>qui est responsable d’eux</w:t>
      </w:r>
      <w:r w:rsidRPr="00E15E45">
        <w:rPr>
          <w:rFonts w:ascii="Cambria" w:eastAsia="Cambria" w:hAnsi="Cambria" w:cs="Cambria"/>
          <w:lang w:val="fr-FR"/>
        </w:rPr>
        <w:t xml:space="preserve">. Le fait de quitter la zone de signalement (c’est-à-dire s’asseoir dans une voiture ou quitter la propriété, etc.) entraînera des mesures disciplinaires. </w:t>
      </w:r>
    </w:p>
    <w:p w14:paraId="572B5564" w14:textId="77777777" w:rsidR="00865485" w:rsidRPr="00E15E45" w:rsidRDefault="00865485" w:rsidP="00865485">
      <w:pPr>
        <w:tabs>
          <w:tab w:val="left" w:pos="270"/>
        </w:tabs>
        <w:ind w:left="270" w:hanging="270"/>
        <w:rPr>
          <w:rFonts w:ascii="Cambria" w:eastAsia="Cambria" w:hAnsi="Cambria" w:cs="Cambria"/>
          <w:lang w:val="fr-FR"/>
        </w:rPr>
      </w:pPr>
      <w:r w:rsidRPr="00E15E45">
        <w:rPr>
          <w:rFonts w:ascii="Cambria" w:eastAsia="Cambria" w:hAnsi="Cambria" w:cs="Cambria"/>
          <w:lang w:val="fr-FR"/>
        </w:rPr>
        <w:br/>
        <w:t xml:space="preserve">Plusieurs types d’exercices d’urgence et de sécurité sont effectués tout au long de l’année, notamment des exercices </w:t>
      </w:r>
      <w:r>
        <w:rPr>
          <w:rFonts w:ascii="Cambria" w:eastAsia="Cambria" w:hAnsi="Cambria" w:cs="Cambria"/>
          <w:lang w:val="fr-FR"/>
        </w:rPr>
        <w:t xml:space="preserve">en cas </w:t>
      </w:r>
      <w:r w:rsidRPr="00E15E45">
        <w:rPr>
          <w:rFonts w:ascii="Cambria" w:eastAsia="Cambria" w:hAnsi="Cambria" w:cs="Cambria"/>
          <w:lang w:val="fr-FR"/>
        </w:rPr>
        <w:t xml:space="preserve">d’incendie, de tornade, </w:t>
      </w:r>
      <w:r>
        <w:rPr>
          <w:rFonts w:ascii="Cambria" w:eastAsia="Cambria" w:hAnsi="Cambria" w:cs="Cambria"/>
          <w:lang w:val="fr-FR"/>
        </w:rPr>
        <w:t xml:space="preserve">d’urgences </w:t>
      </w:r>
      <w:r w:rsidRPr="00E15E45">
        <w:rPr>
          <w:rFonts w:ascii="Cambria" w:eastAsia="Cambria" w:hAnsi="Cambria" w:cs="Cambria"/>
          <w:lang w:val="fr-FR"/>
        </w:rPr>
        <w:t>médica</w:t>
      </w:r>
      <w:r>
        <w:rPr>
          <w:rFonts w:ascii="Cambria" w:eastAsia="Cambria" w:hAnsi="Cambria" w:cs="Cambria"/>
          <w:lang w:val="fr-FR"/>
        </w:rPr>
        <w:t>les</w:t>
      </w:r>
      <w:r w:rsidRPr="00E15E45">
        <w:rPr>
          <w:rFonts w:ascii="Cambria" w:eastAsia="Cambria" w:hAnsi="Cambria" w:cs="Cambria"/>
          <w:lang w:val="fr-FR"/>
        </w:rPr>
        <w:t xml:space="preserve"> et d’intrusion dans les écoles. Ces exercices ont pour but de familiariser les </w:t>
      </w:r>
      <w:r>
        <w:rPr>
          <w:rFonts w:ascii="Cambria" w:eastAsia="Cambria" w:hAnsi="Cambria" w:cs="Cambria"/>
          <w:lang w:val="fr-FR"/>
        </w:rPr>
        <w:t>élève</w:t>
      </w:r>
      <w:r w:rsidRPr="00E15E45">
        <w:rPr>
          <w:rFonts w:ascii="Cambria" w:eastAsia="Cambria" w:hAnsi="Cambria" w:cs="Cambria"/>
          <w:lang w:val="fr-FR"/>
        </w:rPr>
        <w:t>s avec les procédures d’urgence/sécurité appropriées et les voies d’évacuation. Chaque élève sera informé</w:t>
      </w:r>
      <w:r>
        <w:rPr>
          <w:rFonts w:ascii="Cambria" w:eastAsia="Cambria" w:hAnsi="Cambria" w:cs="Cambria"/>
          <w:lang w:val="fr-FR"/>
        </w:rPr>
        <w:t>(e)</w:t>
      </w:r>
      <w:r w:rsidRPr="00E15E45">
        <w:rPr>
          <w:rFonts w:ascii="Cambria" w:eastAsia="Cambria" w:hAnsi="Cambria" w:cs="Cambria"/>
          <w:lang w:val="fr-FR"/>
        </w:rPr>
        <w:t xml:space="preserve"> de ses responsabilités au cours de ces exercices. </w:t>
      </w:r>
    </w:p>
    <w:p w14:paraId="34B27862" w14:textId="77777777" w:rsidR="002A784D" w:rsidRPr="007A0EAE" w:rsidRDefault="002A784D" w:rsidP="002A784D">
      <w:pPr>
        <w:rPr>
          <w:rFonts w:ascii="Cambria" w:hAnsi="Cambria"/>
          <w:b/>
          <w:lang w:val="fr-FR"/>
        </w:rPr>
      </w:pPr>
    </w:p>
    <w:p w14:paraId="3DC10B30" w14:textId="77777777" w:rsidR="002A784D" w:rsidRPr="007A0EAE" w:rsidRDefault="00AB3E7C" w:rsidP="002A784D">
      <w:pPr>
        <w:rPr>
          <w:rFonts w:ascii="Cambria" w:hAnsi="Cambria"/>
          <w:b/>
          <w:lang w:val="fr-FR"/>
        </w:rPr>
      </w:pPr>
      <w:r w:rsidRPr="007A0EAE">
        <w:rPr>
          <w:rFonts w:ascii="Cambria" w:hAnsi="Cambria"/>
          <w:b/>
          <w:lang w:val="fr-FR"/>
        </w:rPr>
        <w:t>VENTES</w:t>
      </w:r>
    </w:p>
    <w:p w14:paraId="31D70422" w14:textId="1EC4C9E8" w:rsidR="002A784D" w:rsidRPr="007A0EAE" w:rsidRDefault="00AB3E7C" w:rsidP="002A784D">
      <w:pPr>
        <w:ind w:left="270"/>
        <w:rPr>
          <w:rFonts w:ascii="Cambria" w:hAnsi="Cambria"/>
          <w:lang w:val="fr-FR"/>
        </w:rPr>
      </w:pPr>
      <w:r w:rsidRPr="007A0EAE">
        <w:rPr>
          <w:rFonts w:ascii="Cambria" w:hAnsi="Cambria"/>
          <w:lang w:val="fr-FR"/>
        </w:rPr>
        <w:br/>
      </w:r>
      <w:r w:rsidR="004C4D51" w:rsidRPr="00E15E45">
        <w:rPr>
          <w:rFonts w:ascii="Cambria" w:eastAsia="Cambria" w:hAnsi="Cambria" w:cs="Cambria"/>
          <w:lang w:val="fr-FR"/>
        </w:rPr>
        <w:t xml:space="preserve">Seules les collectes de fonds approuvées par l’école sont autorisées à l’école. Aucune vente personnelle n’est autorisée. Toutes les collectes de fonds scolaires doivent </w:t>
      </w:r>
      <w:r w:rsidR="004C4D51">
        <w:rPr>
          <w:rFonts w:ascii="Cambria" w:eastAsia="Cambria" w:hAnsi="Cambria" w:cs="Cambria"/>
          <w:lang w:val="fr-FR"/>
        </w:rPr>
        <w:t>recevoir l’</w:t>
      </w:r>
      <w:r w:rsidR="004C4D51" w:rsidRPr="00E15E45">
        <w:rPr>
          <w:rFonts w:ascii="Cambria" w:eastAsia="Cambria" w:hAnsi="Cambria" w:cs="Cambria"/>
          <w:lang w:val="fr-FR"/>
        </w:rPr>
        <w:t>approbation préalable</w:t>
      </w:r>
      <w:r w:rsidR="004C4D51">
        <w:rPr>
          <w:rFonts w:ascii="Cambria" w:eastAsia="Cambria" w:hAnsi="Cambria" w:cs="Cambria"/>
          <w:lang w:val="fr-FR"/>
        </w:rPr>
        <w:t xml:space="preserve"> de l’administration</w:t>
      </w:r>
      <w:r w:rsidR="004C4D51" w:rsidRPr="00E15E45">
        <w:rPr>
          <w:rFonts w:ascii="Cambria" w:eastAsia="Cambria" w:hAnsi="Cambria" w:cs="Cambria"/>
          <w:lang w:val="fr-FR"/>
        </w:rPr>
        <w:t>.</w:t>
      </w:r>
    </w:p>
    <w:p w14:paraId="20C66212" w14:textId="77777777" w:rsidR="00EB6B76" w:rsidRPr="007A0EAE" w:rsidRDefault="00EB6B76" w:rsidP="00EB6B76">
      <w:pPr>
        <w:rPr>
          <w:rFonts w:ascii="Cambria" w:hAnsi="Cambria"/>
          <w:b/>
          <w:lang w:val="fr-FR"/>
        </w:rPr>
      </w:pPr>
    </w:p>
    <w:p w14:paraId="75AD1E95" w14:textId="77777777" w:rsidR="00EB6B76" w:rsidRPr="007A0EAE" w:rsidRDefault="00AB3E7C" w:rsidP="00EB6B76">
      <w:pPr>
        <w:rPr>
          <w:rFonts w:ascii="Cambria" w:hAnsi="Cambria"/>
          <w:b/>
          <w:lang w:val="fr-FR"/>
        </w:rPr>
      </w:pPr>
      <w:r w:rsidRPr="007A0EAE">
        <w:rPr>
          <w:rFonts w:ascii="Cambria" w:hAnsi="Cambria"/>
          <w:b/>
          <w:lang w:val="fr-FR"/>
        </w:rPr>
        <w:lastRenderedPageBreak/>
        <w:t xml:space="preserve">SERVICES DE CONSEIL SCOLAIRE </w:t>
      </w:r>
    </w:p>
    <w:p w14:paraId="0D7B365D" w14:textId="77777777" w:rsidR="00EB6B76" w:rsidRPr="007A0EAE" w:rsidRDefault="00EB6B76" w:rsidP="00EB6B76">
      <w:pPr>
        <w:ind w:left="270"/>
        <w:rPr>
          <w:rFonts w:ascii="Cambria" w:hAnsi="Cambria"/>
          <w:lang w:val="fr-FR"/>
        </w:rPr>
      </w:pPr>
    </w:p>
    <w:p w14:paraId="74E6947E" w14:textId="77777777" w:rsidR="00687EF8" w:rsidRPr="001B24E9" w:rsidRDefault="00687EF8" w:rsidP="00687EF8">
      <w:pPr>
        <w:tabs>
          <w:tab w:val="left" w:pos="270"/>
        </w:tabs>
        <w:ind w:left="270"/>
        <w:rPr>
          <w:rFonts w:ascii="Cambria" w:eastAsia="Cambria" w:hAnsi="Cambria" w:cs="Cambria"/>
          <w:lang w:val="fr-FR"/>
        </w:rPr>
      </w:pPr>
      <w:r w:rsidRPr="001B24E9">
        <w:rPr>
          <w:rFonts w:ascii="Cambria" w:eastAsia="Cambria" w:hAnsi="Cambria" w:cs="Cambria"/>
          <w:color w:val="000000"/>
          <w:lang w:val="fr-FR"/>
        </w:rPr>
        <w:t xml:space="preserve">Les conseillers scolaires conçoivent et mettent en œuvre des programmes d’orientation scolaire qui améliorent les résultats des élèves. Ils dirigent, défendent et collaborent pour promouvoir l’équité et l’accès pour tous les élèves en reliant leur programme de </w:t>
      </w:r>
      <w:r>
        <w:rPr>
          <w:rFonts w:ascii="Cambria" w:eastAsia="Cambria" w:hAnsi="Cambria" w:cs="Cambria"/>
          <w:color w:val="000000"/>
          <w:lang w:val="fr-FR"/>
        </w:rPr>
        <w:t>conseil</w:t>
      </w:r>
      <w:r w:rsidRPr="001B24E9">
        <w:rPr>
          <w:rFonts w:ascii="Cambria" w:eastAsia="Cambria" w:hAnsi="Cambria" w:cs="Cambria"/>
          <w:color w:val="000000"/>
          <w:lang w:val="fr-FR"/>
        </w:rPr>
        <w:t xml:space="preserve"> scolaire à la mission académique de l’école et au plan d’amélioration de l’école. Ils respectent les normes éthiques et professionnelles de l’American </w:t>
      </w:r>
      <w:proofErr w:type="spellStart"/>
      <w:r w:rsidRPr="001B24E9">
        <w:rPr>
          <w:rFonts w:ascii="Cambria" w:eastAsia="Cambria" w:hAnsi="Cambria" w:cs="Cambria"/>
          <w:color w:val="000000"/>
          <w:lang w:val="fr-FR"/>
        </w:rPr>
        <w:t>School</w:t>
      </w:r>
      <w:proofErr w:type="spellEnd"/>
      <w:r w:rsidRPr="001B24E9">
        <w:rPr>
          <w:rFonts w:ascii="Cambria" w:eastAsia="Cambria" w:hAnsi="Cambria" w:cs="Cambria"/>
          <w:color w:val="000000"/>
          <w:lang w:val="fr-FR"/>
        </w:rPr>
        <w:t xml:space="preserve"> Counseling Association et promeuvent le développement du programme de </w:t>
      </w:r>
      <w:r>
        <w:rPr>
          <w:rFonts w:ascii="Cambria" w:eastAsia="Cambria" w:hAnsi="Cambria" w:cs="Cambria"/>
          <w:color w:val="000000"/>
          <w:lang w:val="fr-FR"/>
        </w:rPr>
        <w:t>conseil</w:t>
      </w:r>
      <w:r w:rsidRPr="001B24E9">
        <w:rPr>
          <w:rFonts w:ascii="Cambria" w:eastAsia="Cambria" w:hAnsi="Cambria" w:cs="Cambria"/>
          <w:color w:val="000000"/>
          <w:lang w:val="fr-FR"/>
        </w:rPr>
        <w:t xml:space="preserve"> scolaire basé sur les domaines suivants du modèle national</w:t>
      </w:r>
      <w:r>
        <w:rPr>
          <w:rFonts w:ascii="Cambria" w:eastAsia="Cambria" w:hAnsi="Cambria" w:cs="Cambria"/>
          <w:color w:val="000000"/>
          <w:lang w:val="fr-FR"/>
        </w:rPr>
        <w:t> </w:t>
      </w:r>
      <w:r w:rsidRPr="001B24E9">
        <w:rPr>
          <w:rFonts w:ascii="Cambria" w:eastAsia="Cambria" w:hAnsi="Cambria" w:cs="Cambria"/>
          <w:color w:val="000000"/>
          <w:lang w:val="fr-FR"/>
        </w:rPr>
        <w:t xml:space="preserve">: définir, </w:t>
      </w:r>
      <w:r>
        <w:rPr>
          <w:rFonts w:ascii="Cambria" w:eastAsia="Cambria" w:hAnsi="Cambria" w:cs="Cambria"/>
          <w:color w:val="000000"/>
          <w:lang w:val="fr-FR"/>
        </w:rPr>
        <w:t>exécuter</w:t>
      </w:r>
      <w:r w:rsidRPr="001B24E9">
        <w:rPr>
          <w:rFonts w:ascii="Cambria" w:eastAsia="Cambria" w:hAnsi="Cambria" w:cs="Cambria"/>
          <w:color w:val="000000"/>
          <w:lang w:val="fr-FR"/>
        </w:rPr>
        <w:t>, gérer et évaluer.</w:t>
      </w:r>
    </w:p>
    <w:p w14:paraId="4CDBA394" w14:textId="77777777" w:rsidR="00687EF8" w:rsidRPr="001B24E9" w:rsidRDefault="00687EF8" w:rsidP="00687EF8">
      <w:pPr>
        <w:tabs>
          <w:tab w:val="left" w:pos="270"/>
        </w:tabs>
        <w:ind w:left="270"/>
        <w:rPr>
          <w:rFonts w:ascii="Cambria" w:eastAsia="Cambria" w:hAnsi="Cambria" w:cs="Cambria"/>
          <w:lang w:val="fr-FR"/>
        </w:rPr>
      </w:pPr>
    </w:p>
    <w:p w14:paraId="211F3DB5" w14:textId="77777777" w:rsidR="00687EF8" w:rsidRPr="00E15E45" w:rsidRDefault="00687EF8" w:rsidP="00687EF8">
      <w:pPr>
        <w:tabs>
          <w:tab w:val="left" w:pos="270"/>
        </w:tabs>
        <w:ind w:left="270"/>
        <w:rPr>
          <w:rFonts w:ascii="Cambria" w:eastAsia="Cambria" w:hAnsi="Cambria" w:cs="Cambria"/>
          <w:color w:val="000000"/>
          <w:lang w:val="fr-FR"/>
        </w:rPr>
      </w:pPr>
      <w:r w:rsidRPr="00E15E45">
        <w:rPr>
          <w:rFonts w:ascii="Cambria" w:eastAsia="Cambria" w:hAnsi="Cambria" w:cs="Cambria"/>
          <w:color w:val="000000"/>
          <w:lang w:val="fr-FR"/>
        </w:rPr>
        <w:t>Les conseillers scolaires offrent des activités et des services adaptés au développement directement (instruction, évaluation et conseils, et counseling) aux élèves et indirectement (consultation, collaboration et orientations) pour les élèves. Ces activités et services aident les élèves à développer l’état d’esprit et les comportements nécessaires à leur réussite et à améliorer leur</w:t>
      </w:r>
      <w:r>
        <w:rPr>
          <w:rFonts w:ascii="Cambria" w:eastAsia="Cambria" w:hAnsi="Cambria" w:cs="Cambria"/>
          <w:color w:val="000000"/>
          <w:lang w:val="fr-FR"/>
        </w:rPr>
        <w:t>s résultats</w:t>
      </w:r>
      <w:r w:rsidRPr="00E15E45">
        <w:rPr>
          <w:rFonts w:ascii="Cambria" w:eastAsia="Cambria" w:hAnsi="Cambria" w:cs="Cambria"/>
          <w:color w:val="000000"/>
          <w:lang w:val="fr-FR"/>
        </w:rPr>
        <w:t xml:space="preserve">, leur assiduité et leur </w:t>
      </w:r>
      <w:r>
        <w:rPr>
          <w:rFonts w:ascii="Cambria" w:eastAsia="Cambria" w:hAnsi="Cambria" w:cs="Cambria"/>
          <w:color w:val="000000"/>
          <w:lang w:val="fr-FR"/>
        </w:rPr>
        <w:t>comportement</w:t>
      </w:r>
      <w:r w:rsidRPr="00E15E45">
        <w:rPr>
          <w:rFonts w:ascii="Cambria" w:eastAsia="Cambria" w:hAnsi="Cambria" w:cs="Cambria"/>
          <w:color w:val="000000"/>
          <w:lang w:val="fr-FR"/>
        </w:rPr>
        <w:t>. Grâce au programme d’orientation scolaire, les conseillers scolaires assurent des opportunités équitables de développement scolaire, professionnel et social/émotionnel pour tous les élèves.</w:t>
      </w:r>
    </w:p>
    <w:p w14:paraId="4AD32AF1" w14:textId="77777777" w:rsidR="00EB6B76" w:rsidRPr="007A0EAE" w:rsidRDefault="00EB6B76" w:rsidP="00EB6B76">
      <w:pPr>
        <w:rPr>
          <w:rFonts w:ascii="Cambria" w:hAnsi="Cambria"/>
          <w:b/>
          <w:lang w:val="fr-FR"/>
        </w:rPr>
      </w:pPr>
    </w:p>
    <w:p w14:paraId="22233665" w14:textId="77777777" w:rsidR="00EB6B76" w:rsidRPr="007A0EAE" w:rsidRDefault="00AB3E7C" w:rsidP="00EB6B76">
      <w:pPr>
        <w:rPr>
          <w:rFonts w:ascii="Cambria" w:hAnsi="Cambria"/>
          <w:b/>
          <w:lang w:val="fr-FR"/>
        </w:rPr>
      </w:pPr>
      <w:r w:rsidRPr="007A0EAE">
        <w:rPr>
          <w:rFonts w:ascii="Cambria" w:hAnsi="Cambria"/>
          <w:b/>
          <w:lang w:val="fr-FR"/>
        </w:rPr>
        <w:t>ÉVÉNEMENTS PARRAINÉS PAR L’ÉCOLE</w:t>
      </w:r>
    </w:p>
    <w:p w14:paraId="3BEA882C" w14:textId="77777777" w:rsidR="00EB6B76" w:rsidRPr="007A0EAE" w:rsidRDefault="00EB6B76" w:rsidP="00EB6B76">
      <w:pPr>
        <w:rPr>
          <w:rFonts w:ascii="Cambria" w:hAnsi="Cambria"/>
          <w:b/>
          <w:lang w:val="fr-FR"/>
        </w:rPr>
      </w:pPr>
    </w:p>
    <w:p w14:paraId="2F76E4C4" w14:textId="599A896C" w:rsidR="00EB6B76" w:rsidRPr="007A0EAE" w:rsidRDefault="00AB3E7C" w:rsidP="00EB6B76">
      <w:pPr>
        <w:pStyle w:val="SD-BodyText9pt"/>
        <w:spacing w:after="0"/>
        <w:ind w:left="270"/>
        <w:jc w:val="left"/>
        <w:rPr>
          <w:rFonts w:ascii="Cambria" w:hAnsi="Cambria" w:cs="Arial"/>
          <w:color w:val="auto"/>
          <w:sz w:val="24"/>
          <w:szCs w:val="24"/>
          <w:u w:color="000000"/>
          <w:lang w:val="fr-FR"/>
        </w:rPr>
      </w:pPr>
      <w:r w:rsidRPr="007A0EAE">
        <w:rPr>
          <w:rFonts w:ascii="Cambria" w:hAnsi="Cambria" w:cs="Arial"/>
          <w:color w:val="auto"/>
          <w:sz w:val="24"/>
          <w:szCs w:val="24"/>
          <w:u w:color="000000"/>
          <w:lang w:val="fr-FR"/>
        </w:rPr>
        <w:t xml:space="preserve">Le comportement des élèves lors des événements parrainés par l’école est directement lié à l’individu, à l’ensemble du corps étudiant et à la communauté. Les élèves </w:t>
      </w:r>
      <w:r w:rsidR="008051A1">
        <w:rPr>
          <w:rFonts w:ascii="Cambria" w:hAnsi="Cambria" w:cs="Arial"/>
          <w:color w:val="auto"/>
          <w:sz w:val="24"/>
          <w:szCs w:val="24"/>
          <w:u w:color="000000"/>
          <w:lang w:val="fr-FR"/>
        </w:rPr>
        <w:t>qui ont</w:t>
      </w:r>
      <w:r w:rsidR="008051A1" w:rsidRPr="007A0EAE">
        <w:rPr>
          <w:rFonts w:ascii="Cambria" w:hAnsi="Cambria" w:cs="Arial"/>
          <w:color w:val="auto"/>
          <w:sz w:val="24"/>
          <w:szCs w:val="24"/>
          <w:u w:color="000000"/>
          <w:lang w:val="fr-FR"/>
        </w:rPr>
        <w:t xml:space="preserve"> </w:t>
      </w:r>
      <w:r w:rsidRPr="007A0EAE">
        <w:rPr>
          <w:rFonts w:ascii="Cambria" w:hAnsi="Cambria" w:cs="Arial"/>
          <w:color w:val="auto"/>
          <w:sz w:val="24"/>
          <w:szCs w:val="24"/>
          <w:u w:color="000000"/>
          <w:lang w:val="fr-FR"/>
        </w:rPr>
        <w:t>un comportement inapproprié lors d’événements parrainés par l’école feront l’objet de mesures disciplinaires de l’école (le manuel de l’élève s’applique).</w:t>
      </w:r>
    </w:p>
    <w:p w14:paraId="7F32F270" w14:textId="77777777" w:rsidR="00EB6B76" w:rsidRPr="007A0EAE" w:rsidRDefault="00EB6B76" w:rsidP="00EB6B76">
      <w:pPr>
        <w:pStyle w:val="SD-BodyText9pt"/>
        <w:spacing w:after="0"/>
        <w:ind w:left="270"/>
        <w:jc w:val="left"/>
        <w:rPr>
          <w:rFonts w:ascii="Cambria" w:hAnsi="Cambria"/>
          <w:color w:val="auto"/>
          <w:sz w:val="24"/>
          <w:szCs w:val="24"/>
          <w:lang w:val="fr-FR"/>
        </w:rPr>
      </w:pPr>
    </w:p>
    <w:p w14:paraId="608BBE94" w14:textId="56D013D8" w:rsidR="00EB6B76" w:rsidRPr="007A0EAE" w:rsidRDefault="00AB3E7C" w:rsidP="00EB6B76">
      <w:pPr>
        <w:pStyle w:val="SD-BodyText9pt"/>
        <w:spacing w:after="0"/>
        <w:ind w:left="270"/>
        <w:jc w:val="left"/>
        <w:rPr>
          <w:rFonts w:ascii="Cambria" w:hAnsi="Cambria"/>
          <w:strike/>
          <w:color w:val="auto"/>
          <w:sz w:val="24"/>
          <w:szCs w:val="24"/>
          <w:lang w:val="fr-FR"/>
        </w:rPr>
      </w:pPr>
      <w:r w:rsidRPr="007A0EAE">
        <w:rPr>
          <w:rFonts w:ascii="Cambria" w:hAnsi="Cambria"/>
          <w:color w:val="auto"/>
          <w:sz w:val="24"/>
          <w:szCs w:val="24"/>
          <w:lang w:val="fr-FR"/>
        </w:rPr>
        <w:t xml:space="preserve">Les élèves d’autres écoles sont autorisés à assister à des </w:t>
      </w:r>
      <w:r w:rsidR="00A15B38">
        <w:rPr>
          <w:rFonts w:ascii="Cambria" w:hAnsi="Cambria"/>
          <w:color w:val="auto"/>
          <w:sz w:val="24"/>
          <w:szCs w:val="24"/>
          <w:lang w:val="fr-FR"/>
        </w:rPr>
        <w:t>soirées dansantes</w:t>
      </w:r>
      <w:r w:rsidR="00A15B38" w:rsidRPr="007A0EAE">
        <w:rPr>
          <w:rFonts w:ascii="Cambria" w:hAnsi="Cambria"/>
          <w:color w:val="auto"/>
          <w:sz w:val="24"/>
          <w:szCs w:val="24"/>
          <w:lang w:val="fr-FR"/>
        </w:rPr>
        <w:t xml:space="preserve"> </w:t>
      </w:r>
      <w:r w:rsidRPr="007A0EAE">
        <w:rPr>
          <w:rFonts w:ascii="Cambria" w:hAnsi="Cambria"/>
          <w:color w:val="auto"/>
          <w:sz w:val="24"/>
          <w:szCs w:val="24"/>
          <w:lang w:val="fr-FR"/>
        </w:rPr>
        <w:t xml:space="preserve">dans les écoles secondaires </w:t>
      </w:r>
      <w:r w:rsidR="008051A1">
        <w:rPr>
          <w:rFonts w:ascii="Cambria" w:hAnsi="Cambria"/>
          <w:color w:val="auto"/>
          <w:sz w:val="24"/>
          <w:szCs w:val="24"/>
          <w:lang w:val="fr-FR"/>
        </w:rPr>
        <w:t xml:space="preserve">(lycées) </w:t>
      </w:r>
      <w:r w:rsidRPr="007A0EAE">
        <w:rPr>
          <w:rFonts w:ascii="Cambria" w:hAnsi="Cambria"/>
          <w:color w:val="auto"/>
          <w:sz w:val="24"/>
          <w:szCs w:val="24"/>
          <w:lang w:val="fr-FR"/>
        </w:rPr>
        <w:t xml:space="preserve">en tant qu’invités, avec un formulaire approuvé signé par l’administrateur de l’école et le parent/tuteur de l’invité. L’invité de l’école secondaire doit être </w:t>
      </w:r>
      <w:r w:rsidR="001F09CD">
        <w:rPr>
          <w:rFonts w:ascii="Cambria" w:hAnsi="Cambria"/>
          <w:color w:val="auto"/>
          <w:sz w:val="24"/>
          <w:szCs w:val="24"/>
          <w:lang w:val="fr-FR"/>
        </w:rPr>
        <w:t>en 9th à 12th grade</w:t>
      </w:r>
      <w:r w:rsidRPr="007A0EAE">
        <w:rPr>
          <w:rFonts w:ascii="Cambria" w:hAnsi="Cambria"/>
          <w:color w:val="auto"/>
          <w:sz w:val="24"/>
          <w:szCs w:val="24"/>
          <w:lang w:val="fr-FR"/>
        </w:rPr>
        <w:t xml:space="preserve"> et/ou ne pas avoir plus de 20</w:t>
      </w:r>
      <w:r w:rsidR="001F09CD">
        <w:rPr>
          <w:rFonts w:ascii="Cambria" w:hAnsi="Cambria"/>
          <w:color w:val="auto"/>
          <w:sz w:val="24"/>
          <w:szCs w:val="24"/>
          <w:lang w:val="fr-FR"/>
        </w:rPr>
        <w:t> </w:t>
      </w:r>
      <w:r w:rsidRPr="007A0EAE">
        <w:rPr>
          <w:rFonts w:ascii="Cambria" w:hAnsi="Cambria"/>
          <w:color w:val="auto"/>
          <w:sz w:val="24"/>
          <w:szCs w:val="24"/>
          <w:lang w:val="fr-FR"/>
        </w:rPr>
        <w:t xml:space="preserve">ans. Les élèves qui quittent la danse ne seront pas autorisés à y retourner. Les élèves ne sont pas autorisés à rester dans le </w:t>
      </w:r>
      <w:r w:rsidR="001F09CD">
        <w:rPr>
          <w:rFonts w:ascii="Cambria" w:hAnsi="Cambria"/>
          <w:color w:val="auto"/>
          <w:sz w:val="24"/>
          <w:szCs w:val="24"/>
          <w:lang w:val="fr-FR"/>
        </w:rPr>
        <w:t>parking</w:t>
      </w:r>
      <w:r w:rsidR="001F09CD" w:rsidRPr="007A0EAE">
        <w:rPr>
          <w:rFonts w:ascii="Cambria" w:hAnsi="Cambria"/>
          <w:color w:val="auto"/>
          <w:sz w:val="24"/>
          <w:szCs w:val="24"/>
          <w:lang w:val="fr-FR"/>
        </w:rPr>
        <w:t xml:space="preserve"> </w:t>
      </w:r>
      <w:r w:rsidRPr="007A0EAE">
        <w:rPr>
          <w:rFonts w:ascii="Cambria" w:hAnsi="Cambria"/>
          <w:color w:val="auto"/>
          <w:sz w:val="24"/>
          <w:szCs w:val="24"/>
          <w:lang w:val="fr-FR"/>
        </w:rPr>
        <w:t xml:space="preserve">ou à l’extérieur du bâtiment pendant </w:t>
      </w:r>
      <w:r w:rsidR="001F09CD">
        <w:rPr>
          <w:rFonts w:ascii="Cambria" w:hAnsi="Cambria"/>
          <w:color w:val="auto"/>
          <w:sz w:val="24"/>
          <w:szCs w:val="24"/>
          <w:lang w:val="fr-FR"/>
        </w:rPr>
        <w:t>l’</w:t>
      </w:r>
      <w:r w:rsidR="00563FAC">
        <w:rPr>
          <w:rFonts w:ascii="Cambria" w:hAnsi="Cambria"/>
          <w:color w:val="auto"/>
          <w:sz w:val="24"/>
          <w:szCs w:val="24"/>
          <w:lang w:val="fr-FR"/>
        </w:rPr>
        <w:t>événement</w:t>
      </w:r>
      <w:r w:rsidRPr="007A0EAE">
        <w:rPr>
          <w:rFonts w:ascii="Cambria" w:hAnsi="Cambria"/>
          <w:color w:val="auto"/>
          <w:sz w:val="24"/>
          <w:szCs w:val="24"/>
          <w:lang w:val="fr-FR"/>
        </w:rPr>
        <w:t>.</w:t>
      </w:r>
    </w:p>
    <w:p w14:paraId="6C1B1266" w14:textId="77777777" w:rsidR="00EB6B76" w:rsidRPr="007A0EAE" w:rsidRDefault="00EB6B76" w:rsidP="00EB6B76">
      <w:pPr>
        <w:pStyle w:val="SD-BodyText9pt"/>
        <w:spacing w:after="0"/>
        <w:ind w:left="270"/>
        <w:jc w:val="left"/>
        <w:rPr>
          <w:rFonts w:ascii="Cambria" w:hAnsi="Cambria"/>
          <w:strike/>
          <w:color w:val="auto"/>
          <w:sz w:val="24"/>
          <w:szCs w:val="24"/>
          <w:lang w:val="fr-FR"/>
        </w:rPr>
      </w:pPr>
    </w:p>
    <w:p w14:paraId="659DBCB4" w14:textId="6A21533D" w:rsidR="00EB6B76" w:rsidRPr="007A0EAE" w:rsidRDefault="00A15B38" w:rsidP="00EB6B76">
      <w:pPr>
        <w:spacing w:after="86"/>
        <w:ind w:left="270"/>
        <w:rPr>
          <w:rFonts w:ascii="Cambria" w:hAnsi="Cambria" w:cs="Arial"/>
          <w:u w:color="000000"/>
          <w:lang w:val="fr-FR"/>
        </w:rPr>
      </w:pPr>
      <w:r>
        <w:rPr>
          <w:rFonts w:ascii="Cambria" w:hAnsi="Cambria" w:cs="Arial"/>
          <w:u w:color="000000"/>
          <w:lang w:val="fr-FR"/>
        </w:rPr>
        <w:t>Soirées dansantes</w:t>
      </w:r>
      <w:r w:rsidR="00AB3E7C" w:rsidRPr="007A0EAE">
        <w:rPr>
          <w:rFonts w:ascii="Cambria" w:hAnsi="Cambria" w:cs="Arial"/>
          <w:u w:color="000000"/>
          <w:lang w:val="fr-FR"/>
        </w:rPr>
        <w:t xml:space="preserve">/Soirées ados </w:t>
      </w:r>
      <w:r w:rsidR="00A45422">
        <w:rPr>
          <w:rFonts w:ascii="Cambria" w:hAnsi="Cambria" w:cs="Arial"/>
          <w:u w:color="000000"/>
          <w:lang w:val="fr-FR"/>
        </w:rPr>
        <w:t>—</w:t>
      </w:r>
      <w:r w:rsidR="00AB3E7C" w:rsidRPr="007A0EAE">
        <w:rPr>
          <w:rFonts w:ascii="Cambria" w:hAnsi="Cambria" w:cs="Arial"/>
          <w:u w:color="000000"/>
          <w:lang w:val="fr-FR"/>
        </w:rPr>
        <w:t xml:space="preserve"> Bien que la plupart des activités parascolaires soient ouvertes au grand public, les </w:t>
      </w:r>
      <w:r>
        <w:rPr>
          <w:rFonts w:ascii="Cambria" w:hAnsi="Cambria" w:cs="Arial"/>
          <w:u w:color="000000"/>
          <w:lang w:val="fr-FR"/>
        </w:rPr>
        <w:t>soirées dansantes et les soirées</w:t>
      </w:r>
      <w:r w:rsidR="00AB3E7C" w:rsidRPr="007A0EAE">
        <w:rPr>
          <w:rFonts w:ascii="Cambria" w:hAnsi="Cambria" w:cs="Arial"/>
          <w:u w:color="000000"/>
          <w:lang w:val="fr-FR"/>
        </w:rPr>
        <w:t xml:space="preserve"> ados des collèges sont réservées aux élèves RV/LV. Les règles suivantes s’appliquent aux soirées </w:t>
      </w:r>
      <w:r w:rsidR="008D5658">
        <w:rPr>
          <w:rFonts w:ascii="Cambria" w:hAnsi="Cambria" w:cs="Arial"/>
          <w:u w:color="000000"/>
          <w:lang w:val="fr-FR"/>
        </w:rPr>
        <w:t xml:space="preserve">dansantes </w:t>
      </w:r>
      <w:r w:rsidR="00AB3E7C" w:rsidRPr="007A0EAE">
        <w:rPr>
          <w:rFonts w:ascii="Cambria" w:hAnsi="Cambria" w:cs="Arial"/>
          <w:u w:color="000000"/>
          <w:lang w:val="fr-FR"/>
        </w:rPr>
        <w:t xml:space="preserve">et </w:t>
      </w:r>
      <w:r w:rsidR="008D5658">
        <w:rPr>
          <w:rFonts w:ascii="Cambria" w:hAnsi="Cambria" w:cs="Arial"/>
          <w:u w:color="000000"/>
          <w:lang w:val="fr-FR"/>
        </w:rPr>
        <w:t>aux soirées ados </w:t>
      </w:r>
      <w:r w:rsidR="00AB3E7C" w:rsidRPr="007A0EAE">
        <w:rPr>
          <w:rFonts w:ascii="Cambria" w:hAnsi="Cambria" w:cs="Arial"/>
          <w:u w:color="000000"/>
          <w:lang w:val="fr-FR"/>
        </w:rPr>
        <w:t>:</w:t>
      </w:r>
    </w:p>
    <w:p w14:paraId="6F5D23B9" w14:textId="2C11D7C2" w:rsidR="00EB6B76" w:rsidRPr="007A0EAE" w:rsidRDefault="00AB3E7C" w:rsidP="00D5317A">
      <w:pPr>
        <w:pStyle w:val="ListParagraph"/>
        <w:numPr>
          <w:ilvl w:val="0"/>
          <w:numId w:val="1"/>
        </w:numPr>
        <w:spacing w:after="86"/>
        <w:rPr>
          <w:rFonts w:ascii="Cambria" w:hAnsi="Cambria" w:cs="Arial"/>
          <w:u w:color="000000"/>
          <w:lang w:val="fr-FR"/>
        </w:rPr>
      </w:pPr>
      <w:r w:rsidRPr="007A0EAE">
        <w:rPr>
          <w:rFonts w:ascii="Cambria" w:hAnsi="Cambria" w:cs="Arial"/>
          <w:u w:color="000000"/>
          <w:lang w:val="fr-FR"/>
        </w:rPr>
        <w:t xml:space="preserve">La tenue vestimentaire doit être de bon goût et conforme aux normes vestimentaires de l’école. Les administrateurs ont le pouvoir discrétionnaire de décider ce qui est approprié et ce qui ne l’est pas. </w:t>
      </w:r>
    </w:p>
    <w:p w14:paraId="63306458" w14:textId="679F0B05" w:rsidR="00EB6B76" w:rsidRPr="007A0EAE" w:rsidRDefault="00AB3E7C" w:rsidP="00D5317A">
      <w:pPr>
        <w:pStyle w:val="ListParagraph"/>
        <w:numPr>
          <w:ilvl w:val="0"/>
          <w:numId w:val="1"/>
        </w:numPr>
        <w:spacing w:after="86"/>
        <w:rPr>
          <w:rFonts w:ascii="Cambria" w:hAnsi="Cambria" w:cs="Arial"/>
          <w:u w:color="000000"/>
          <w:lang w:val="fr-FR"/>
        </w:rPr>
      </w:pPr>
      <w:r w:rsidRPr="007A0EAE">
        <w:rPr>
          <w:rFonts w:ascii="Cambria" w:hAnsi="Cambria" w:cs="Arial"/>
          <w:u w:color="000000"/>
          <w:lang w:val="fr-FR"/>
        </w:rPr>
        <w:t xml:space="preserve">Le règlement de l’école s’applique pendant la soirée </w:t>
      </w:r>
      <w:r w:rsidR="004754E4">
        <w:rPr>
          <w:rFonts w:ascii="Cambria" w:hAnsi="Cambria" w:cs="Arial"/>
          <w:u w:color="000000"/>
          <w:lang w:val="fr-FR"/>
        </w:rPr>
        <w:t>ados</w:t>
      </w:r>
      <w:r w:rsidRPr="007A0EAE">
        <w:rPr>
          <w:rFonts w:ascii="Cambria" w:hAnsi="Cambria" w:cs="Arial"/>
          <w:u w:color="000000"/>
          <w:lang w:val="fr-FR"/>
        </w:rPr>
        <w:t xml:space="preserve">. Le non-respect des règles de l’école peut entraîner des mesures disciplinaires et </w:t>
      </w:r>
      <w:r w:rsidR="009A6188">
        <w:rPr>
          <w:rFonts w:ascii="Cambria" w:hAnsi="Cambria" w:cs="Arial"/>
          <w:u w:color="000000"/>
          <w:lang w:val="fr-FR"/>
        </w:rPr>
        <w:t>la perte du droit d’assister aux soirées dansantes futures</w:t>
      </w:r>
      <w:r w:rsidRPr="007A0EAE">
        <w:rPr>
          <w:rFonts w:ascii="Cambria" w:hAnsi="Cambria" w:cs="Arial"/>
          <w:u w:color="000000"/>
          <w:lang w:val="fr-FR"/>
        </w:rPr>
        <w:t xml:space="preserve">. </w:t>
      </w:r>
    </w:p>
    <w:p w14:paraId="528672C9" w14:textId="0EF41152" w:rsidR="00EB6B76" w:rsidRPr="007A0EAE" w:rsidRDefault="00AB3E7C" w:rsidP="00D5317A">
      <w:pPr>
        <w:pStyle w:val="ListParagraph"/>
        <w:numPr>
          <w:ilvl w:val="0"/>
          <w:numId w:val="1"/>
        </w:numPr>
        <w:spacing w:after="86"/>
        <w:rPr>
          <w:rFonts w:ascii="Cambria" w:hAnsi="Cambria" w:cs="Arial"/>
          <w:u w:color="000000"/>
          <w:lang w:val="fr-FR"/>
        </w:rPr>
      </w:pPr>
      <w:r w:rsidRPr="007A0EAE">
        <w:rPr>
          <w:rFonts w:ascii="Cambria" w:hAnsi="Cambria" w:cs="Arial"/>
          <w:u w:color="000000"/>
          <w:lang w:val="fr-FR"/>
        </w:rPr>
        <w:t xml:space="preserve">Les </w:t>
      </w:r>
      <w:r w:rsidR="009A6188">
        <w:rPr>
          <w:rFonts w:ascii="Cambria" w:hAnsi="Cambria" w:cs="Arial"/>
          <w:u w:color="000000"/>
          <w:lang w:val="fr-FR"/>
        </w:rPr>
        <w:t>élèves</w:t>
      </w:r>
      <w:r w:rsidR="009A6188" w:rsidRPr="007A0EAE">
        <w:rPr>
          <w:rFonts w:ascii="Cambria" w:hAnsi="Cambria" w:cs="Arial"/>
          <w:u w:color="000000"/>
          <w:lang w:val="fr-FR"/>
        </w:rPr>
        <w:t xml:space="preserve"> </w:t>
      </w:r>
      <w:r w:rsidRPr="007A0EAE">
        <w:rPr>
          <w:rFonts w:ascii="Cambria" w:hAnsi="Cambria" w:cs="Arial"/>
          <w:u w:color="000000"/>
          <w:lang w:val="fr-FR"/>
        </w:rPr>
        <w:t xml:space="preserve">ne sont pas autorisés à partir sans </w:t>
      </w:r>
      <w:r w:rsidR="009316A6">
        <w:rPr>
          <w:rFonts w:ascii="Cambria" w:hAnsi="Cambria" w:cs="Arial"/>
          <w:u w:color="000000"/>
          <w:lang w:val="fr-FR"/>
        </w:rPr>
        <w:t>qu’</w:t>
      </w:r>
      <w:r w:rsidRPr="007A0EAE">
        <w:rPr>
          <w:rFonts w:ascii="Cambria" w:hAnsi="Cambria" w:cs="Arial"/>
          <w:u w:color="000000"/>
          <w:lang w:val="fr-FR"/>
        </w:rPr>
        <w:t>un adulte</w:t>
      </w:r>
      <w:r w:rsidR="009316A6">
        <w:rPr>
          <w:rFonts w:ascii="Cambria" w:hAnsi="Cambria" w:cs="Arial"/>
          <w:u w:color="000000"/>
          <w:lang w:val="fr-FR"/>
        </w:rPr>
        <w:t xml:space="preserve"> ne signe pour leur départ</w:t>
      </w:r>
      <w:r w:rsidRPr="007A0EAE">
        <w:rPr>
          <w:rFonts w:ascii="Cambria" w:hAnsi="Cambria" w:cs="Arial"/>
          <w:u w:color="000000"/>
          <w:lang w:val="fr-FR"/>
        </w:rPr>
        <w:t xml:space="preserve">. </w:t>
      </w:r>
    </w:p>
    <w:p w14:paraId="0AEE7BAA" w14:textId="314A3A2A" w:rsidR="00EB6B76" w:rsidRPr="007A0EAE" w:rsidRDefault="00AB3E7C" w:rsidP="00D5317A">
      <w:pPr>
        <w:pStyle w:val="ListParagraph"/>
        <w:numPr>
          <w:ilvl w:val="0"/>
          <w:numId w:val="1"/>
        </w:numPr>
        <w:spacing w:after="86"/>
        <w:rPr>
          <w:rFonts w:ascii="Cambria" w:hAnsi="Cambria" w:cs="Arial"/>
          <w:u w:color="000000"/>
          <w:lang w:val="fr-FR"/>
        </w:rPr>
      </w:pPr>
      <w:r w:rsidRPr="007A0EAE">
        <w:rPr>
          <w:rFonts w:ascii="Cambria" w:hAnsi="Cambria" w:cs="Arial"/>
          <w:u w:color="000000"/>
          <w:lang w:val="fr-FR"/>
        </w:rPr>
        <w:t xml:space="preserve">Soirée </w:t>
      </w:r>
      <w:r w:rsidR="009316A6">
        <w:rPr>
          <w:rFonts w:ascii="Cambria" w:hAnsi="Cambria" w:cs="Arial"/>
          <w:u w:color="000000"/>
          <w:lang w:val="fr-FR"/>
        </w:rPr>
        <w:t>ados</w:t>
      </w:r>
      <w:r w:rsidRPr="007A0EAE">
        <w:rPr>
          <w:rFonts w:ascii="Cambria" w:hAnsi="Cambria" w:cs="Arial"/>
          <w:u w:color="000000"/>
          <w:lang w:val="fr-FR"/>
        </w:rPr>
        <w:t xml:space="preserve"> – Les élèves doivent avoir un moyen de transport pour rentrer chez eux</w:t>
      </w:r>
      <w:r w:rsidR="002046E5">
        <w:rPr>
          <w:rFonts w:ascii="Cambria" w:hAnsi="Cambria" w:cs="Arial"/>
          <w:u w:color="000000"/>
          <w:lang w:val="fr-FR"/>
        </w:rPr>
        <w:t xml:space="preserve"> </w:t>
      </w:r>
      <w:r w:rsidR="00780ACA">
        <w:rPr>
          <w:rFonts w:ascii="Cambria" w:hAnsi="Cambria" w:cs="Arial"/>
          <w:u w:color="000000"/>
          <w:lang w:val="fr-FR"/>
        </w:rPr>
        <w:t>à la fin de l’</w:t>
      </w:r>
      <w:r w:rsidR="00563FAC">
        <w:rPr>
          <w:rFonts w:ascii="Cambria" w:hAnsi="Cambria" w:cs="Arial"/>
          <w:u w:color="000000"/>
          <w:lang w:val="fr-FR"/>
        </w:rPr>
        <w:t>événement</w:t>
      </w:r>
      <w:r w:rsidRPr="007A0EAE">
        <w:rPr>
          <w:rFonts w:ascii="Cambria" w:hAnsi="Cambria" w:cs="Arial"/>
          <w:u w:color="000000"/>
          <w:lang w:val="fr-FR"/>
        </w:rPr>
        <w:t xml:space="preserve">. Les élèves qui </w:t>
      </w:r>
      <w:r w:rsidR="00780ACA">
        <w:rPr>
          <w:rFonts w:ascii="Cambria" w:hAnsi="Cambria" w:cs="Arial"/>
          <w:u w:color="000000"/>
          <w:lang w:val="fr-FR"/>
        </w:rPr>
        <w:t>doivent attendre</w:t>
      </w:r>
      <w:r w:rsidR="00780ACA" w:rsidRPr="007A0EAE">
        <w:rPr>
          <w:rFonts w:ascii="Cambria" w:hAnsi="Cambria" w:cs="Arial"/>
          <w:u w:color="000000"/>
          <w:lang w:val="fr-FR"/>
        </w:rPr>
        <w:t xml:space="preserve"> </w:t>
      </w:r>
      <w:r w:rsidR="00780ACA">
        <w:rPr>
          <w:rFonts w:ascii="Cambria" w:hAnsi="Cambria" w:cs="Arial"/>
          <w:u w:color="000000"/>
          <w:lang w:val="fr-FR"/>
        </w:rPr>
        <w:t>qu’on vienne les chercher</w:t>
      </w:r>
      <w:r w:rsidRPr="007A0EAE">
        <w:rPr>
          <w:rFonts w:ascii="Cambria" w:hAnsi="Cambria" w:cs="Arial"/>
          <w:u w:color="000000"/>
          <w:lang w:val="fr-FR"/>
        </w:rPr>
        <w:t xml:space="preserve"> après une période raisonnable de 15</w:t>
      </w:r>
      <w:r w:rsidR="009316A6">
        <w:rPr>
          <w:rFonts w:ascii="Cambria" w:hAnsi="Cambria" w:cs="Arial"/>
          <w:u w:color="000000"/>
          <w:lang w:val="fr-FR"/>
        </w:rPr>
        <w:t> </w:t>
      </w:r>
      <w:r w:rsidRPr="007A0EAE">
        <w:rPr>
          <w:rFonts w:ascii="Cambria" w:hAnsi="Cambria" w:cs="Arial"/>
          <w:u w:color="000000"/>
          <w:lang w:val="fr-FR"/>
        </w:rPr>
        <w:t xml:space="preserve">minutes seront exclus de la prochaine danse prévue. Les récidivistes seront exclus des danses restantes prévues au cours de l’année scolaire. </w:t>
      </w:r>
    </w:p>
    <w:p w14:paraId="7A0AD8C9" w14:textId="7F2F425E" w:rsidR="00EB6B76" w:rsidRPr="007A0EAE" w:rsidRDefault="00AB3E7C" w:rsidP="00D5317A">
      <w:pPr>
        <w:pStyle w:val="ListParagraph"/>
        <w:numPr>
          <w:ilvl w:val="0"/>
          <w:numId w:val="1"/>
        </w:numPr>
        <w:spacing w:after="86"/>
        <w:rPr>
          <w:rFonts w:ascii="Cambria" w:hAnsi="Cambria" w:cs="Arial"/>
          <w:u w:color="000000"/>
          <w:lang w:val="fr-FR"/>
        </w:rPr>
      </w:pPr>
      <w:r w:rsidRPr="007A0EAE">
        <w:rPr>
          <w:rFonts w:ascii="Cambria" w:hAnsi="Cambria" w:cs="Arial"/>
          <w:u w:color="000000"/>
          <w:lang w:val="fr-FR"/>
        </w:rPr>
        <w:t xml:space="preserve">Les élèves du secondaire ne sont pas autorisés à assister aux </w:t>
      </w:r>
      <w:r w:rsidR="001844CD">
        <w:rPr>
          <w:rFonts w:ascii="Cambria" w:hAnsi="Cambria" w:cs="Arial"/>
          <w:u w:color="000000"/>
          <w:lang w:val="fr-FR"/>
        </w:rPr>
        <w:t>soirées ados</w:t>
      </w:r>
      <w:r w:rsidRPr="007A0EAE">
        <w:rPr>
          <w:rFonts w:ascii="Cambria" w:hAnsi="Cambria" w:cs="Arial"/>
          <w:u w:color="000000"/>
          <w:lang w:val="fr-FR"/>
        </w:rPr>
        <w:t>.</w:t>
      </w:r>
    </w:p>
    <w:p w14:paraId="0D2B816C" w14:textId="53120E1A" w:rsidR="00EB6B76" w:rsidRPr="007A0EAE" w:rsidRDefault="00AB3E7C" w:rsidP="00D5317A">
      <w:pPr>
        <w:pStyle w:val="ListParagraph"/>
        <w:numPr>
          <w:ilvl w:val="0"/>
          <w:numId w:val="1"/>
        </w:numPr>
        <w:spacing w:after="86"/>
        <w:rPr>
          <w:rFonts w:ascii="Cambria" w:hAnsi="Cambria" w:cs="Arial"/>
          <w:u w:color="000000"/>
          <w:lang w:val="fr-FR"/>
        </w:rPr>
      </w:pPr>
      <w:r w:rsidRPr="007A0EAE">
        <w:rPr>
          <w:rFonts w:ascii="Cambria" w:hAnsi="Cambria" w:cs="Arial"/>
          <w:u w:color="000000"/>
          <w:lang w:val="fr-FR"/>
        </w:rPr>
        <w:t xml:space="preserve">Les collégiens ne sont pas autorisés à assister aux </w:t>
      </w:r>
      <w:r w:rsidR="001844CD">
        <w:rPr>
          <w:rFonts w:ascii="Cambria" w:hAnsi="Cambria" w:cs="Arial"/>
          <w:u w:color="000000"/>
          <w:lang w:val="fr-FR"/>
        </w:rPr>
        <w:t>soirées dansantes</w:t>
      </w:r>
      <w:r w:rsidR="001844CD" w:rsidRPr="007A0EAE">
        <w:rPr>
          <w:rFonts w:ascii="Cambria" w:hAnsi="Cambria" w:cs="Arial"/>
          <w:u w:color="000000"/>
          <w:lang w:val="fr-FR"/>
        </w:rPr>
        <w:t xml:space="preserve"> </w:t>
      </w:r>
      <w:r w:rsidRPr="007A0EAE">
        <w:rPr>
          <w:rFonts w:ascii="Cambria" w:hAnsi="Cambria" w:cs="Arial"/>
          <w:u w:color="000000"/>
          <w:lang w:val="fr-FR"/>
        </w:rPr>
        <w:t xml:space="preserve">du lycée. </w:t>
      </w:r>
    </w:p>
    <w:p w14:paraId="5910BD03" w14:textId="6DFE4CB0" w:rsidR="00EB6B76" w:rsidRPr="007A0EAE" w:rsidRDefault="00AB3E7C" w:rsidP="00D5317A">
      <w:pPr>
        <w:pStyle w:val="ListParagraph"/>
        <w:numPr>
          <w:ilvl w:val="0"/>
          <w:numId w:val="1"/>
        </w:numPr>
        <w:spacing w:after="86"/>
        <w:rPr>
          <w:rFonts w:ascii="Cambria" w:hAnsi="Cambria" w:cs="Arial"/>
          <w:u w:color="000000"/>
          <w:lang w:val="fr-FR"/>
        </w:rPr>
      </w:pPr>
      <w:r w:rsidRPr="007A0EAE">
        <w:rPr>
          <w:rFonts w:ascii="Cambria" w:hAnsi="Cambria" w:cs="Arial"/>
          <w:u w:color="000000"/>
          <w:lang w:val="fr-FR"/>
        </w:rPr>
        <w:t>Tout élève qui a été affecté à l’OSS, à l’ISS ou qui est en probation</w:t>
      </w:r>
      <w:r w:rsidR="001844CD">
        <w:rPr>
          <w:rFonts w:ascii="Cambria" w:hAnsi="Cambria" w:cs="Arial"/>
          <w:u w:color="000000"/>
          <w:lang w:val="fr-FR"/>
        </w:rPr>
        <w:t xml:space="preserve"> par décision</w:t>
      </w:r>
      <w:r w:rsidRPr="007A0EAE">
        <w:rPr>
          <w:rFonts w:ascii="Cambria" w:hAnsi="Cambria" w:cs="Arial"/>
          <w:u w:color="000000"/>
          <w:lang w:val="fr-FR"/>
        </w:rPr>
        <w:t xml:space="preserve"> du directeur peut </w:t>
      </w:r>
      <w:r w:rsidR="002F2EAA">
        <w:rPr>
          <w:rFonts w:ascii="Cambria" w:hAnsi="Cambria" w:cs="Arial"/>
          <w:u w:color="000000"/>
          <w:lang w:val="fr-FR"/>
        </w:rPr>
        <w:t>se voir refuser sa participation</w:t>
      </w:r>
      <w:r w:rsidRPr="007A0EAE">
        <w:rPr>
          <w:rFonts w:ascii="Cambria" w:hAnsi="Cambria" w:cs="Arial"/>
          <w:u w:color="000000"/>
          <w:lang w:val="fr-FR"/>
        </w:rPr>
        <w:t>.</w:t>
      </w:r>
    </w:p>
    <w:p w14:paraId="722FFF71" w14:textId="77777777" w:rsidR="00EB6B76" w:rsidRPr="007A0EAE" w:rsidRDefault="00EB6B76" w:rsidP="00EB6B76">
      <w:pPr>
        <w:rPr>
          <w:rFonts w:ascii="Cambria" w:hAnsi="Cambria"/>
          <w:b/>
          <w:lang w:val="fr-FR"/>
        </w:rPr>
      </w:pPr>
    </w:p>
    <w:p w14:paraId="36678CB6" w14:textId="4FD0E12A" w:rsidR="00EB6B76" w:rsidRPr="007A0EAE" w:rsidRDefault="00AB3E7C" w:rsidP="00EB6B76">
      <w:pPr>
        <w:rPr>
          <w:rFonts w:ascii="Cambria" w:hAnsi="Cambria"/>
          <w:b/>
          <w:lang w:val="fr-FR"/>
        </w:rPr>
      </w:pPr>
      <w:r w:rsidRPr="007A0EAE">
        <w:rPr>
          <w:rFonts w:ascii="Cambria" w:hAnsi="Cambria"/>
          <w:b/>
          <w:lang w:val="fr-FR"/>
        </w:rPr>
        <w:t xml:space="preserve">MÉDIAS SOCIAUX POUR LES </w:t>
      </w:r>
      <w:r w:rsidR="005208DD">
        <w:rPr>
          <w:rFonts w:ascii="Cambria" w:hAnsi="Cambria"/>
          <w:b/>
          <w:lang w:val="fr-FR"/>
        </w:rPr>
        <w:t>ÉLÈVES</w:t>
      </w:r>
    </w:p>
    <w:p w14:paraId="3D8DE2EE" w14:textId="77777777" w:rsidR="00EB6B76" w:rsidRPr="007A0EAE" w:rsidRDefault="00EB6B76" w:rsidP="00EB6B76">
      <w:pPr>
        <w:rPr>
          <w:rFonts w:ascii="Cambria" w:hAnsi="Cambria"/>
          <w:b/>
          <w:lang w:val="fr-FR"/>
        </w:rPr>
      </w:pPr>
    </w:p>
    <w:p w14:paraId="56673382" w14:textId="77777777" w:rsidR="00E63BF0" w:rsidRPr="00E15E45" w:rsidRDefault="00E63BF0" w:rsidP="00E63BF0">
      <w:pPr>
        <w:shd w:val="clear" w:color="auto" w:fill="FFFFFF"/>
        <w:ind w:left="270" w:right="180"/>
        <w:rPr>
          <w:rFonts w:ascii="Cambria" w:eastAsia="Cambria" w:hAnsi="Cambria" w:cs="Cambria"/>
          <w:lang w:val="fr-FR"/>
        </w:rPr>
      </w:pPr>
      <w:r w:rsidRPr="00E15E45">
        <w:rPr>
          <w:rFonts w:ascii="Cambria" w:eastAsia="Cambria" w:hAnsi="Cambria" w:cs="Cambria"/>
          <w:lang w:val="fr-FR"/>
        </w:rPr>
        <w:t xml:space="preserve">Bien que les médias sociaux puissent être utiles à de nombreuses fins, il faut veiller à maintenir une atmosphère de respect conforme au comportement attendu des élèves à l’école, tel que décrit dans la loi fédérale et/ou étatique, la politique du </w:t>
      </w:r>
      <w:r>
        <w:rPr>
          <w:rFonts w:ascii="Cambria" w:eastAsia="Cambria" w:hAnsi="Cambria" w:cs="Cambria"/>
          <w:lang w:val="fr-FR"/>
        </w:rPr>
        <w:t>C</w:t>
      </w:r>
      <w:r w:rsidRPr="00E15E45">
        <w:rPr>
          <w:rFonts w:ascii="Cambria" w:eastAsia="Cambria" w:hAnsi="Cambria" w:cs="Cambria"/>
          <w:lang w:val="fr-FR"/>
        </w:rPr>
        <w:t xml:space="preserve">onseil et les règles de l’école. Les médias sociaux sont définis comme toute forme de publication ou de présence en ligne qui permet aux utilisateurs finaux d’engager des conversations multidirectionnelles </w:t>
      </w:r>
      <w:r>
        <w:rPr>
          <w:rFonts w:ascii="Cambria" w:eastAsia="Cambria" w:hAnsi="Cambria" w:cs="Cambria"/>
          <w:lang w:val="fr-FR"/>
        </w:rPr>
        <w:t>à propos</w:t>
      </w:r>
      <w:r w:rsidRPr="00E15E45">
        <w:rPr>
          <w:rFonts w:ascii="Cambria" w:eastAsia="Cambria" w:hAnsi="Cambria" w:cs="Cambria"/>
          <w:lang w:val="fr-FR"/>
        </w:rPr>
        <w:t xml:space="preserve"> du contenu sur Internet. Les </w:t>
      </w:r>
      <w:r>
        <w:rPr>
          <w:rFonts w:ascii="Cambria" w:eastAsia="Cambria" w:hAnsi="Cambria" w:cs="Cambria"/>
          <w:lang w:val="fr-FR"/>
        </w:rPr>
        <w:t>élèves</w:t>
      </w:r>
      <w:r w:rsidRPr="00E15E45">
        <w:rPr>
          <w:rFonts w:ascii="Cambria" w:eastAsia="Cambria" w:hAnsi="Cambria" w:cs="Cambria"/>
          <w:lang w:val="fr-FR"/>
        </w:rPr>
        <w:t xml:space="preserve"> sont personnellement responsables du contenu qu’ils publient en ligne. Parce que le contenu numérique vit à perpétuité, tout ce </w:t>
      </w:r>
      <w:r>
        <w:rPr>
          <w:rFonts w:ascii="Cambria" w:eastAsia="Cambria" w:hAnsi="Cambria" w:cs="Cambria"/>
          <w:lang w:val="fr-FR"/>
        </w:rPr>
        <w:t>qui est publié reste</w:t>
      </w:r>
      <w:r w:rsidRPr="00E15E45">
        <w:rPr>
          <w:rFonts w:ascii="Cambria" w:eastAsia="Cambria" w:hAnsi="Cambria" w:cs="Cambria"/>
          <w:lang w:val="fr-FR"/>
        </w:rPr>
        <w:t xml:space="preserve">ra public pendant longtemps. </w:t>
      </w:r>
      <w:r>
        <w:rPr>
          <w:rFonts w:ascii="Cambria" w:eastAsia="Cambria" w:hAnsi="Cambria" w:cs="Cambria"/>
          <w:lang w:val="fr-FR"/>
        </w:rPr>
        <w:t>Il est nécessaire de faire</w:t>
      </w:r>
      <w:r w:rsidRPr="00E15E45">
        <w:rPr>
          <w:rFonts w:ascii="Cambria" w:eastAsia="Cambria" w:hAnsi="Cambria" w:cs="Cambria"/>
          <w:lang w:val="fr-FR"/>
        </w:rPr>
        <w:t xml:space="preserve"> preuve de bon sens et</w:t>
      </w:r>
      <w:r>
        <w:rPr>
          <w:rFonts w:ascii="Cambria" w:eastAsia="Cambria" w:hAnsi="Cambria" w:cs="Cambria"/>
          <w:lang w:val="fr-FR"/>
        </w:rPr>
        <w:t xml:space="preserve"> de</w:t>
      </w:r>
      <w:r w:rsidRPr="00E15E45">
        <w:rPr>
          <w:rFonts w:ascii="Cambria" w:eastAsia="Cambria" w:hAnsi="Cambria" w:cs="Cambria"/>
          <w:lang w:val="fr-FR"/>
        </w:rPr>
        <w:t xml:space="preserve"> respecte</w:t>
      </w:r>
      <w:r>
        <w:rPr>
          <w:rFonts w:ascii="Cambria" w:eastAsia="Cambria" w:hAnsi="Cambria" w:cs="Cambria"/>
          <w:lang w:val="fr-FR"/>
        </w:rPr>
        <w:t>r</w:t>
      </w:r>
      <w:r w:rsidRPr="00E15E45">
        <w:rPr>
          <w:rFonts w:ascii="Cambria" w:eastAsia="Cambria" w:hAnsi="Cambria" w:cs="Cambria"/>
          <w:lang w:val="fr-FR"/>
        </w:rPr>
        <w:t xml:space="preserve"> la </w:t>
      </w:r>
      <w:r>
        <w:rPr>
          <w:rFonts w:ascii="Cambria" w:eastAsia="Cambria" w:hAnsi="Cambria" w:cs="Cambria"/>
          <w:lang w:val="fr-FR"/>
        </w:rPr>
        <w:t>P</w:t>
      </w:r>
      <w:r w:rsidRPr="00E15E45">
        <w:rPr>
          <w:rFonts w:ascii="Cambria" w:eastAsia="Cambria" w:hAnsi="Cambria" w:cs="Cambria"/>
          <w:lang w:val="fr-FR"/>
        </w:rPr>
        <w:t xml:space="preserve">olitique </w:t>
      </w:r>
      <w:r>
        <w:rPr>
          <w:rFonts w:ascii="Cambria" w:eastAsia="Cambria" w:hAnsi="Cambria" w:cs="Cambria"/>
          <w:lang w:val="fr-FR"/>
        </w:rPr>
        <w:t>sur l</w:t>
      </w:r>
      <w:r w:rsidRPr="00E15E45">
        <w:rPr>
          <w:rFonts w:ascii="Cambria" w:eastAsia="Cambria" w:hAnsi="Cambria" w:cs="Cambria"/>
          <w:lang w:val="fr-FR"/>
        </w:rPr>
        <w:t xml:space="preserve">es médias sociaux pour les </w:t>
      </w:r>
      <w:r>
        <w:rPr>
          <w:rFonts w:ascii="Cambria" w:eastAsia="Cambria" w:hAnsi="Cambria" w:cs="Cambria"/>
          <w:lang w:val="fr-FR"/>
        </w:rPr>
        <w:t>élèves</w:t>
      </w:r>
      <w:r w:rsidRPr="00E15E45">
        <w:rPr>
          <w:rFonts w:ascii="Cambria" w:eastAsia="Cambria" w:hAnsi="Cambria" w:cs="Cambria"/>
          <w:lang w:val="fr-FR"/>
        </w:rPr>
        <w:t xml:space="preserve"> lorsque vous publiez du contenu en ligne. La </w:t>
      </w:r>
      <w:r>
        <w:rPr>
          <w:rFonts w:ascii="Cambria" w:eastAsia="Cambria" w:hAnsi="Cambria" w:cs="Cambria"/>
          <w:lang w:val="fr-FR"/>
        </w:rPr>
        <w:t>P</w:t>
      </w:r>
      <w:r w:rsidRPr="00E15E45">
        <w:rPr>
          <w:rFonts w:ascii="Cambria" w:eastAsia="Cambria" w:hAnsi="Cambria" w:cs="Cambria"/>
          <w:lang w:val="fr-FR"/>
        </w:rPr>
        <w:t>olitique sur les médias sociaux pour les élèves s’applique également à l’utilisation des réseaux sociaux en classe. Les mêmes règles et politiques qui régissent la conduite des élèves à l’école s’appliquent aux activités de réseautage social lorsque le réseautage social est utilisé conjointement avec un travail en classe ou d’autres activités scolaires. Toute publication sur les médias sociaux qui interfère avec le processus éducatif ou crée une perturbation dans l’environnement scolaire peut entraîner des mesures disciplinaires à l’école.</w:t>
      </w:r>
    </w:p>
    <w:p w14:paraId="502FEC40" w14:textId="77777777" w:rsidR="00E63BF0" w:rsidRPr="00E15E45" w:rsidRDefault="00E63BF0" w:rsidP="00E63BF0">
      <w:pPr>
        <w:ind w:left="270"/>
        <w:rPr>
          <w:rFonts w:ascii="Cambria" w:eastAsia="Cambria" w:hAnsi="Cambria" w:cs="Cambria"/>
          <w:highlight w:val="white"/>
          <w:lang w:val="fr-FR"/>
        </w:rPr>
      </w:pPr>
    </w:p>
    <w:p w14:paraId="59872DE9" w14:textId="210440A4" w:rsidR="00E63BF0" w:rsidRPr="00E15E45" w:rsidRDefault="00E63BF0" w:rsidP="00E63BF0">
      <w:pPr>
        <w:ind w:left="270"/>
        <w:rPr>
          <w:rFonts w:ascii="Cambria" w:eastAsia="Cambria" w:hAnsi="Cambria" w:cs="Cambria"/>
          <w:lang w:val="fr-FR"/>
        </w:rPr>
      </w:pPr>
      <w:proofErr w:type="spellStart"/>
      <w:r w:rsidRPr="00E15E45">
        <w:rPr>
          <w:rFonts w:ascii="Cambria" w:eastAsia="Cambria" w:hAnsi="Cambria" w:cs="Cambria"/>
          <w:highlight w:val="white"/>
          <w:lang w:val="fr-FR"/>
        </w:rPr>
        <w:t>Veuillez vous</w:t>
      </w:r>
      <w:proofErr w:type="spellEnd"/>
      <w:r w:rsidRPr="00E15E45">
        <w:rPr>
          <w:rFonts w:ascii="Cambria" w:eastAsia="Cambria" w:hAnsi="Cambria" w:cs="Cambria"/>
          <w:highlight w:val="white"/>
          <w:lang w:val="fr-FR"/>
        </w:rPr>
        <w:t xml:space="preserve"> référer à la politique du </w:t>
      </w:r>
      <w:r>
        <w:rPr>
          <w:rFonts w:ascii="Cambria" w:eastAsia="Cambria" w:hAnsi="Cambria" w:cs="Cambria"/>
          <w:highlight w:val="white"/>
          <w:lang w:val="fr-FR"/>
        </w:rPr>
        <w:t>Conseil</w:t>
      </w:r>
      <w:r w:rsidRPr="00E15E45">
        <w:rPr>
          <w:rFonts w:ascii="Cambria" w:eastAsia="Cambria" w:hAnsi="Cambria" w:cs="Cambria"/>
          <w:highlight w:val="white"/>
          <w:lang w:val="fr-FR"/>
        </w:rPr>
        <w:t xml:space="preserve"> scolaire</w:t>
      </w:r>
      <w:r w:rsidR="00DF7207">
        <w:rPr>
          <w:rFonts w:ascii="Cambria" w:eastAsia="Cambria" w:hAnsi="Cambria" w:cs="Cambria"/>
          <w:highlight w:val="white"/>
          <w:lang w:val="fr-FR"/>
        </w:rPr>
        <w:t> </w:t>
      </w:r>
      <w:r w:rsidRPr="00E15E45">
        <w:rPr>
          <w:rFonts w:ascii="Cambria" w:eastAsia="Cambria" w:hAnsi="Cambria" w:cs="Cambria"/>
          <w:highlight w:val="white"/>
          <w:lang w:val="fr-FR"/>
        </w:rPr>
        <w:t>7540.03A Politique sur les médias sociaux (élèves)</w:t>
      </w:r>
    </w:p>
    <w:p w14:paraId="4CE59779" w14:textId="77777777" w:rsidR="00EB6B76" w:rsidRPr="007A0EAE" w:rsidRDefault="00EB6B76" w:rsidP="00EB6B76">
      <w:pPr>
        <w:rPr>
          <w:rFonts w:ascii="Cambria" w:hAnsi="Cambria"/>
          <w:b/>
          <w:lang w:val="fr-FR"/>
        </w:rPr>
      </w:pPr>
    </w:p>
    <w:p w14:paraId="1EF0D812" w14:textId="77777777" w:rsidR="00EB6B76" w:rsidRPr="007A0EAE" w:rsidRDefault="00AB3E7C" w:rsidP="00EB6B76">
      <w:pPr>
        <w:rPr>
          <w:rFonts w:ascii="Cambria" w:hAnsi="Cambria"/>
          <w:b/>
          <w:lang w:val="fr-FR"/>
        </w:rPr>
      </w:pPr>
      <w:r w:rsidRPr="007A0EAE">
        <w:rPr>
          <w:rFonts w:ascii="Cambria" w:hAnsi="Cambria"/>
          <w:b/>
          <w:lang w:val="fr-FR"/>
        </w:rPr>
        <w:t>SALLE D’ÉTUDE</w:t>
      </w:r>
      <w:r w:rsidRPr="007A0EAE">
        <w:rPr>
          <w:rFonts w:ascii="Cambria" w:hAnsi="Cambria"/>
          <w:b/>
          <w:lang w:val="fr-FR"/>
        </w:rPr>
        <w:br/>
      </w:r>
    </w:p>
    <w:p w14:paraId="189DFF96" w14:textId="1E3E424E" w:rsidR="00EB6B76" w:rsidRPr="007A0EAE" w:rsidRDefault="00AB3E7C" w:rsidP="00EB6B76">
      <w:pPr>
        <w:pStyle w:val="SD-BodyText9pt"/>
        <w:ind w:left="270"/>
        <w:jc w:val="left"/>
        <w:rPr>
          <w:rFonts w:ascii="Cambria" w:hAnsi="Cambria"/>
          <w:sz w:val="24"/>
          <w:szCs w:val="24"/>
          <w:lang w:val="fr-FR"/>
        </w:rPr>
      </w:pPr>
      <w:r w:rsidRPr="007A0EAE">
        <w:rPr>
          <w:rFonts w:ascii="Cambria" w:hAnsi="Cambria" w:cs="Arial"/>
          <w:color w:val="auto"/>
          <w:sz w:val="24"/>
          <w:szCs w:val="24"/>
          <w:lang w:val="fr-FR"/>
        </w:rPr>
        <w:t xml:space="preserve">La salle d’étude est un endroit pour étudier au calme. Les </w:t>
      </w:r>
      <w:r w:rsidR="00E63BF0">
        <w:rPr>
          <w:rFonts w:ascii="Cambria" w:hAnsi="Cambria" w:cs="Arial"/>
          <w:color w:val="auto"/>
          <w:sz w:val="24"/>
          <w:szCs w:val="24"/>
          <w:lang w:val="fr-FR"/>
        </w:rPr>
        <w:t>élèves</w:t>
      </w:r>
      <w:r w:rsidR="00E63BF0" w:rsidRPr="007A0EAE">
        <w:rPr>
          <w:rFonts w:ascii="Cambria" w:hAnsi="Cambria" w:cs="Arial"/>
          <w:color w:val="auto"/>
          <w:sz w:val="24"/>
          <w:szCs w:val="24"/>
          <w:lang w:val="fr-FR"/>
        </w:rPr>
        <w:t xml:space="preserve"> </w:t>
      </w:r>
      <w:r w:rsidRPr="007A0EAE">
        <w:rPr>
          <w:rFonts w:ascii="Cambria" w:hAnsi="Cambria" w:cs="Arial"/>
          <w:color w:val="auto"/>
          <w:sz w:val="24"/>
          <w:szCs w:val="24"/>
          <w:lang w:val="fr-FR"/>
        </w:rPr>
        <w:t xml:space="preserve">doivent prendre du matériel sur lequel travailler pendant la salle d’étude. La présence dans la salle d’étude </w:t>
      </w:r>
      <w:r w:rsidR="005B1288">
        <w:rPr>
          <w:rFonts w:ascii="Cambria" w:hAnsi="Cambria" w:cs="Arial"/>
          <w:color w:val="auto"/>
          <w:sz w:val="24"/>
          <w:szCs w:val="24"/>
          <w:lang w:val="fr-FR"/>
        </w:rPr>
        <w:t xml:space="preserve">suppose </w:t>
      </w:r>
      <w:r w:rsidRPr="007A0EAE">
        <w:rPr>
          <w:rFonts w:ascii="Cambria" w:hAnsi="Cambria" w:cs="Arial"/>
          <w:color w:val="auto"/>
          <w:sz w:val="24"/>
          <w:szCs w:val="24"/>
          <w:lang w:val="fr-FR"/>
        </w:rPr>
        <w:t>l</w:t>
      </w:r>
      <w:r w:rsidR="005B1288">
        <w:rPr>
          <w:rFonts w:ascii="Cambria" w:hAnsi="Cambria" w:cs="Arial"/>
          <w:color w:val="auto"/>
          <w:sz w:val="24"/>
          <w:szCs w:val="24"/>
          <w:lang w:val="fr-FR"/>
        </w:rPr>
        <w:t xml:space="preserve">e même comportement </w:t>
      </w:r>
      <w:r w:rsidRPr="007A0EAE">
        <w:rPr>
          <w:rFonts w:ascii="Cambria" w:hAnsi="Cambria" w:cs="Arial"/>
          <w:color w:val="auto"/>
          <w:sz w:val="24"/>
          <w:szCs w:val="24"/>
          <w:lang w:val="fr-FR"/>
        </w:rPr>
        <w:t xml:space="preserve">que </w:t>
      </w:r>
      <w:r w:rsidR="005B1288">
        <w:rPr>
          <w:rFonts w:ascii="Cambria" w:hAnsi="Cambria" w:cs="Arial"/>
          <w:color w:val="auto"/>
          <w:sz w:val="24"/>
          <w:szCs w:val="24"/>
          <w:lang w:val="fr-FR"/>
        </w:rPr>
        <w:t>dans une salle de classe</w:t>
      </w:r>
      <w:r w:rsidRPr="007A0EAE">
        <w:rPr>
          <w:rFonts w:ascii="Cambria" w:hAnsi="Cambria" w:cs="Arial"/>
          <w:color w:val="auto"/>
          <w:sz w:val="24"/>
          <w:szCs w:val="24"/>
          <w:lang w:val="fr-FR"/>
        </w:rPr>
        <w:t xml:space="preserve">. Les </w:t>
      </w:r>
      <w:r w:rsidR="005B1288">
        <w:rPr>
          <w:rFonts w:ascii="Cambria" w:hAnsi="Cambria" w:cs="Arial"/>
          <w:color w:val="auto"/>
          <w:sz w:val="24"/>
          <w:szCs w:val="24"/>
          <w:lang w:val="fr-FR"/>
        </w:rPr>
        <w:t>élèves</w:t>
      </w:r>
      <w:r w:rsidR="005B1288" w:rsidRPr="007A0EAE">
        <w:rPr>
          <w:rFonts w:ascii="Cambria" w:hAnsi="Cambria" w:cs="Arial"/>
          <w:color w:val="auto"/>
          <w:sz w:val="24"/>
          <w:szCs w:val="24"/>
          <w:lang w:val="fr-FR"/>
        </w:rPr>
        <w:t xml:space="preserve"> </w:t>
      </w:r>
      <w:r w:rsidRPr="007A0EAE">
        <w:rPr>
          <w:rFonts w:ascii="Cambria" w:hAnsi="Cambria" w:cs="Arial"/>
          <w:color w:val="auto"/>
          <w:sz w:val="24"/>
          <w:szCs w:val="24"/>
          <w:lang w:val="fr-FR"/>
        </w:rPr>
        <w:t>qui abandonnent un cours peuvent être affectés à une salle d’étude au lieu d’un déjeuner et/ou d’une période commune.</w:t>
      </w:r>
      <w:r w:rsidRPr="007A0EAE">
        <w:rPr>
          <w:rFonts w:ascii="Cambria" w:hAnsi="Cambria" w:cs="Arial"/>
          <w:color w:val="auto"/>
          <w:sz w:val="24"/>
          <w:szCs w:val="24"/>
          <w:lang w:val="fr-FR"/>
        </w:rPr>
        <w:br/>
      </w:r>
    </w:p>
    <w:p w14:paraId="0062D731" w14:textId="77777777" w:rsidR="00EB6B76" w:rsidRPr="007A0EAE" w:rsidRDefault="00AB3E7C" w:rsidP="00EB6B76">
      <w:pPr>
        <w:rPr>
          <w:rFonts w:ascii="Cambria" w:hAnsi="Cambria"/>
          <w:b/>
          <w:lang w:val="fr-FR"/>
        </w:rPr>
      </w:pPr>
      <w:r w:rsidRPr="007A0EAE">
        <w:rPr>
          <w:rFonts w:ascii="Cambria" w:hAnsi="Cambria"/>
          <w:b/>
          <w:lang w:val="fr-FR"/>
        </w:rPr>
        <w:t>CAMÉRAS DE SURVEILLANCE</w:t>
      </w:r>
    </w:p>
    <w:p w14:paraId="6AE62107" w14:textId="77777777" w:rsidR="00EB6B76" w:rsidRPr="007A0EAE" w:rsidRDefault="00EB6B76" w:rsidP="00EB6B76">
      <w:pPr>
        <w:rPr>
          <w:rFonts w:ascii="Cambria" w:hAnsi="Cambria"/>
          <w:b/>
          <w:lang w:val="fr-FR"/>
        </w:rPr>
      </w:pPr>
    </w:p>
    <w:p w14:paraId="198E0C86" w14:textId="2C8AD102" w:rsidR="00EB6B76" w:rsidRPr="007A0EAE" w:rsidRDefault="00AB3E7C" w:rsidP="00EB6B76">
      <w:pPr>
        <w:ind w:left="270"/>
        <w:rPr>
          <w:rFonts w:ascii="Cambria" w:hAnsi="Cambria"/>
          <w:lang w:val="fr-FR"/>
        </w:rPr>
      </w:pPr>
      <w:r w:rsidRPr="007A0EAE">
        <w:rPr>
          <w:rFonts w:ascii="Cambria" w:hAnsi="Cambria"/>
          <w:lang w:val="fr-FR"/>
        </w:rPr>
        <w:t xml:space="preserve">Des caméras de surveillance sont installées à divers endroits sur le terrain de l’école et aux alentours. Les élèves peuvent être enregistrés à tout moment. </w:t>
      </w:r>
      <w:proofErr w:type="spellStart"/>
      <w:r w:rsidRPr="007A0EAE">
        <w:rPr>
          <w:rFonts w:ascii="Cambria" w:hAnsi="Cambria"/>
          <w:lang w:val="fr-FR"/>
        </w:rPr>
        <w:t>Veuillez vous</w:t>
      </w:r>
      <w:proofErr w:type="spellEnd"/>
      <w:r w:rsidRPr="007A0EAE">
        <w:rPr>
          <w:rFonts w:ascii="Cambria" w:hAnsi="Cambria"/>
          <w:lang w:val="fr-FR"/>
        </w:rPr>
        <w:t xml:space="preserve"> référer à la politique du </w:t>
      </w:r>
      <w:r w:rsidR="00127EFD">
        <w:rPr>
          <w:rFonts w:ascii="Cambria" w:hAnsi="Cambria"/>
          <w:lang w:val="fr-FR"/>
        </w:rPr>
        <w:t>C</w:t>
      </w:r>
      <w:r w:rsidRPr="007A0EAE">
        <w:rPr>
          <w:rFonts w:ascii="Cambria" w:hAnsi="Cambria"/>
          <w:lang w:val="fr-FR"/>
        </w:rPr>
        <w:t>onseil</w:t>
      </w:r>
      <w:r w:rsidR="00127EFD">
        <w:rPr>
          <w:rFonts w:ascii="Cambria" w:hAnsi="Cambria"/>
          <w:lang w:val="fr-FR"/>
        </w:rPr>
        <w:t> </w:t>
      </w:r>
      <w:r w:rsidRPr="007A0EAE">
        <w:rPr>
          <w:rFonts w:ascii="Cambria" w:hAnsi="Cambria"/>
          <w:lang w:val="fr-FR"/>
        </w:rPr>
        <w:t>7440.01 sur le site Web du district pour des directives supplémentaires sur la surveillance vidéo et électronique.</w:t>
      </w:r>
    </w:p>
    <w:p w14:paraId="79831FA8" w14:textId="77777777" w:rsidR="00EB6B76" w:rsidRPr="007A0EAE" w:rsidRDefault="00EB6B76">
      <w:pPr>
        <w:rPr>
          <w:rFonts w:ascii="Cambria" w:hAnsi="Cambria" w:cs="Arial"/>
          <w:b/>
          <w:bCs/>
          <w:lang w:val="fr-FR"/>
        </w:rPr>
      </w:pPr>
    </w:p>
    <w:p w14:paraId="4720016D" w14:textId="77777777" w:rsidR="00D91664" w:rsidRPr="00E15E45" w:rsidRDefault="00D91664" w:rsidP="00D91664">
      <w:pPr>
        <w:rPr>
          <w:rFonts w:ascii="Cambria" w:eastAsia="Cambria" w:hAnsi="Cambria" w:cs="Cambria"/>
          <w:b/>
          <w:lang w:val="fr-FR"/>
        </w:rPr>
      </w:pPr>
      <w:r w:rsidRPr="00E15E45">
        <w:rPr>
          <w:rFonts w:ascii="Cambria" w:eastAsia="Cambria" w:hAnsi="Cambria" w:cs="Cambria"/>
          <w:b/>
          <w:lang w:val="fr-FR"/>
        </w:rPr>
        <w:t>TITRE</w:t>
      </w:r>
      <w:r>
        <w:rPr>
          <w:rFonts w:ascii="Cambria" w:eastAsia="Cambria" w:hAnsi="Cambria" w:cs="Cambria"/>
          <w:b/>
          <w:lang w:val="fr-FR"/>
        </w:rPr>
        <w:t> </w:t>
      </w:r>
      <w:r w:rsidRPr="00E15E45">
        <w:rPr>
          <w:rFonts w:ascii="Cambria" w:eastAsia="Cambria" w:hAnsi="Cambria" w:cs="Cambria"/>
          <w:b/>
          <w:lang w:val="fr-FR"/>
        </w:rPr>
        <w:t xml:space="preserve">IX ET </w:t>
      </w:r>
      <w:r>
        <w:rPr>
          <w:rFonts w:ascii="Cambria" w:eastAsia="Cambria" w:hAnsi="Cambria" w:cs="Cambria"/>
          <w:b/>
          <w:lang w:val="fr-FR"/>
        </w:rPr>
        <w:t>SECTION </w:t>
      </w:r>
      <w:r w:rsidRPr="00E15E45">
        <w:rPr>
          <w:rFonts w:ascii="Cambria" w:eastAsia="Cambria" w:hAnsi="Cambria" w:cs="Cambria"/>
          <w:b/>
          <w:lang w:val="fr-FR"/>
        </w:rPr>
        <w:t>504 (politiques d</w:t>
      </w:r>
      <w:r>
        <w:rPr>
          <w:rFonts w:ascii="Cambria" w:eastAsia="Cambria" w:hAnsi="Cambria" w:cs="Cambria"/>
          <w:b/>
          <w:lang w:val="fr-FR"/>
        </w:rPr>
        <w:t>u Conseil </w:t>
      </w:r>
      <w:r w:rsidRPr="00E15E45">
        <w:rPr>
          <w:rFonts w:ascii="Cambria" w:eastAsia="Cambria" w:hAnsi="Cambria" w:cs="Cambria"/>
          <w:b/>
          <w:lang w:val="fr-FR"/>
        </w:rPr>
        <w:t>2260, 5517, 2266)</w:t>
      </w:r>
      <w:r w:rsidRPr="00E15E45">
        <w:rPr>
          <w:rFonts w:ascii="Cambria" w:eastAsia="Cambria" w:hAnsi="Cambria" w:cs="Cambria"/>
          <w:b/>
          <w:lang w:val="fr-FR"/>
        </w:rPr>
        <w:br/>
      </w:r>
    </w:p>
    <w:p w14:paraId="31E39D4C" w14:textId="77777777" w:rsidR="00D91664" w:rsidRPr="001B24E9" w:rsidRDefault="00D91664" w:rsidP="00D91664">
      <w:pPr>
        <w:ind w:left="270"/>
        <w:rPr>
          <w:rFonts w:ascii="Cambria" w:eastAsia="Cambria" w:hAnsi="Cambria" w:cs="Cambria"/>
          <w:lang w:val="fr-FR"/>
        </w:rPr>
      </w:pPr>
      <w:r w:rsidRPr="001B24E9">
        <w:rPr>
          <w:rFonts w:ascii="Cambria" w:eastAsia="Cambria" w:hAnsi="Cambria" w:cs="Cambria"/>
          <w:lang w:val="fr-FR"/>
        </w:rPr>
        <w:t>Si vous estimez avoir été victime de discrimination, veuillez en informer l’admi</w:t>
      </w:r>
      <w:r>
        <w:rPr>
          <w:rFonts w:ascii="Cambria" w:eastAsia="Cambria" w:hAnsi="Cambria" w:cs="Cambria"/>
          <w:lang w:val="fr-FR"/>
        </w:rPr>
        <w:t>nistrateur de l’établissement</w:t>
      </w:r>
      <w:r w:rsidRPr="001B24E9">
        <w:rPr>
          <w:rFonts w:ascii="Cambria" w:eastAsia="Cambria" w:hAnsi="Cambria" w:cs="Cambria"/>
          <w:lang w:val="fr-FR"/>
        </w:rPr>
        <w:t>. Ensuite, si vous n’êtes pas satisfait</w:t>
      </w:r>
      <w:r>
        <w:rPr>
          <w:rFonts w:ascii="Cambria" w:eastAsia="Cambria" w:hAnsi="Cambria" w:cs="Cambria"/>
          <w:lang w:val="fr-FR"/>
        </w:rPr>
        <w:t>(e)</w:t>
      </w:r>
      <w:r w:rsidRPr="001B24E9">
        <w:rPr>
          <w:rFonts w:ascii="Cambria" w:eastAsia="Cambria" w:hAnsi="Cambria" w:cs="Cambria"/>
          <w:lang w:val="fr-FR"/>
        </w:rPr>
        <w:t>, la plainte doit être transmise au coordinateur du titre</w:t>
      </w:r>
      <w:r>
        <w:rPr>
          <w:rFonts w:ascii="Cambria" w:eastAsia="Cambria" w:hAnsi="Cambria" w:cs="Cambria"/>
          <w:lang w:val="fr-FR"/>
        </w:rPr>
        <w:t> </w:t>
      </w:r>
      <w:r w:rsidRPr="001B24E9">
        <w:rPr>
          <w:rFonts w:ascii="Cambria" w:eastAsia="Cambria" w:hAnsi="Cambria" w:cs="Cambria"/>
          <w:lang w:val="fr-FR"/>
        </w:rPr>
        <w:t>IX et/ou de la section</w:t>
      </w:r>
      <w:r>
        <w:rPr>
          <w:rFonts w:ascii="Cambria" w:eastAsia="Cambria" w:hAnsi="Cambria" w:cs="Cambria"/>
          <w:lang w:val="fr-FR"/>
        </w:rPr>
        <w:t> </w:t>
      </w:r>
      <w:r w:rsidRPr="001B24E9">
        <w:rPr>
          <w:rFonts w:ascii="Cambria" w:eastAsia="Cambria" w:hAnsi="Cambria" w:cs="Cambria"/>
          <w:lang w:val="fr-FR"/>
        </w:rPr>
        <w:t>504 du district, qui peut être joint au 614-833-2110 ou au 90 East Street, Pickerington, Ohio. Si elle n’est pas réglée de manière satisfaisante à ce niveau, la plainte peut être déposée auprès du ou des agents de conformité du titre</w:t>
      </w:r>
      <w:r>
        <w:rPr>
          <w:rFonts w:ascii="Cambria" w:eastAsia="Cambria" w:hAnsi="Cambria" w:cs="Cambria"/>
          <w:lang w:val="fr-FR"/>
        </w:rPr>
        <w:t> </w:t>
      </w:r>
      <w:r w:rsidRPr="001B24E9">
        <w:rPr>
          <w:rFonts w:ascii="Cambria" w:eastAsia="Cambria" w:hAnsi="Cambria" w:cs="Cambria"/>
          <w:lang w:val="fr-FR"/>
        </w:rPr>
        <w:t xml:space="preserve">IX du district, qui agiront en tant que médiateur final du district. </w:t>
      </w:r>
      <w:proofErr w:type="spellStart"/>
      <w:r w:rsidRPr="001B24E9">
        <w:rPr>
          <w:rFonts w:ascii="Cambria" w:eastAsia="Cambria" w:hAnsi="Cambria" w:cs="Cambria"/>
          <w:lang w:val="fr-FR"/>
        </w:rPr>
        <w:t>Veuillez vous</w:t>
      </w:r>
      <w:proofErr w:type="spellEnd"/>
      <w:r w:rsidRPr="001B24E9">
        <w:rPr>
          <w:rFonts w:ascii="Cambria" w:eastAsia="Cambria" w:hAnsi="Cambria" w:cs="Cambria"/>
          <w:lang w:val="fr-FR"/>
        </w:rPr>
        <w:t xml:space="preserve"> référer aux politiques du district sur la discrimination pour plus de conseils. </w:t>
      </w:r>
    </w:p>
    <w:p w14:paraId="3FCB4525" w14:textId="77777777" w:rsidR="00EB6B76" w:rsidRPr="007A0EAE" w:rsidRDefault="00EB6B76" w:rsidP="00EB6B76">
      <w:pPr>
        <w:ind w:left="270"/>
        <w:outlineLvl w:val="0"/>
        <w:rPr>
          <w:rFonts w:ascii="Cambria" w:hAnsi="Cambria" w:cs="Arial"/>
          <w:strike/>
          <w:lang w:val="fr-FR"/>
        </w:rPr>
      </w:pPr>
    </w:p>
    <w:p w14:paraId="74287FCB" w14:textId="77777777" w:rsidR="00EB6B76" w:rsidRPr="007A0EAE" w:rsidRDefault="00AB3E7C" w:rsidP="00EB6B76">
      <w:pPr>
        <w:rPr>
          <w:rFonts w:ascii="Cambria" w:hAnsi="Cambria"/>
          <w:b/>
          <w:lang w:val="fr-FR"/>
        </w:rPr>
      </w:pPr>
      <w:r w:rsidRPr="007A0EAE">
        <w:rPr>
          <w:rFonts w:ascii="Cambria" w:hAnsi="Cambria"/>
          <w:b/>
          <w:lang w:val="fr-FR"/>
        </w:rPr>
        <w:t>CESSION DES DROITS</w:t>
      </w:r>
    </w:p>
    <w:p w14:paraId="50BB8967" w14:textId="77777777" w:rsidR="00EB6B76" w:rsidRPr="007A0EAE" w:rsidRDefault="00EB6B76" w:rsidP="00EB6B76">
      <w:pPr>
        <w:ind w:left="270"/>
        <w:rPr>
          <w:rFonts w:ascii="Cambria" w:hAnsi="Cambria" w:cs="Arial"/>
          <w:lang w:val="fr-FR"/>
        </w:rPr>
      </w:pPr>
    </w:p>
    <w:p w14:paraId="45931B98" w14:textId="49565D9D" w:rsidR="00EB6B76" w:rsidRPr="007A0EAE" w:rsidRDefault="00AB3E7C" w:rsidP="00EB6B76">
      <w:pPr>
        <w:ind w:left="270"/>
        <w:rPr>
          <w:rFonts w:ascii="Cambria" w:hAnsi="Cambria" w:cs="Arial"/>
          <w:lang w:val="fr-FR"/>
        </w:rPr>
      </w:pPr>
      <w:r w:rsidRPr="007A0EAE">
        <w:rPr>
          <w:rFonts w:ascii="Cambria" w:hAnsi="Cambria" w:cs="Arial"/>
          <w:lang w:val="fr-FR"/>
        </w:rPr>
        <w:t xml:space="preserve">En vertu de la Loi sur les droits à l’éducation et la protection de la vie privée des familles (FERPA), les droits accordés à un parent ou à un tuteur, y compris la permission et le consentement, sont transférés à un </w:t>
      </w:r>
      <w:r w:rsidR="00E47AAB">
        <w:rPr>
          <w:rFonts w:ascii="Cambria" w:hAnsi="Cambria" w:cs="Arial"/>
          <w:lang w:val="fr-FR"/>
        </w:rPr>
        <w:t>élève</w:t>
      </w:r>
      <w:r w:rsidR="00E47AAB" w:rsidRPr="007A0EAE">
        <w:rPr>
          <w:rFonts w:ascii="Cambria" w:hAnsi="Cambria" w:cs="Arial"/>
          <w:lang w:val="fr-FR"/>
        </w:rPr>
        <w:t xml:space="preserve"> </w:t>
      </w:r>
      <w:r w:rsidRPr="007A0EAE">
        <w:rPr>
          <w:rFonts w:ascii="Cambria" w:hAnsi="Cambria" w:cs="Arial"/>
          <w:lang w:val="fr-FR"/>
        </w:rPr>
        <w:t>qui atteint l’âge de 18</w:t>
      </w:r>
      <w:r w:rsidR="00E47AAB">
        <w:rPr>
          <w:rFonts w:ascii="Cambria" w:hAnsi="Cambria" w:cs="Arial"/>
          <w:lang w:val="fr-FR"/>
        </w:rPr>
        <w:t> </w:t>
      </w:r>
      <w:r w:rsidRPr="007A0EAE">
        <w:rPr>
          <w:rFonts w:ascii="Cambria" w:hAnsi="Cambria" w:cs="Arial"/>
          <w:lang w:val="fr-FR"/>
        </w:rPr>
        <w:t xml:space="preserve">ans ou qui entre dans un établissement d’enseignement postsecondaire. </w:t>
      </w:r>
      <w:r w:rsidRPr="007A0EAE">
        <w:rPr>
          <w:rFonts w:ascii="Cambria" w:hAnsi="Cambria" w:cs="Arial"/>
          <w:lang w:val="fr-FR"/>
        </w:rPr>
        <w:lastRenderedPageBreak/>
        <w:t xml:space="preserve">Cela inclurait toutes les classes à double inscription offertes par le district en coopération avec un collège ou une université. Les parents/tuteurs conservent le droit d’accéder aux dossiers de l’élève tant que l’élève est un élève à charge aux fins de l’impôt.  </w:t>
      </w:r>
    </w:p>
    <w:p w14:paraId="379674A1" w14:textId="77777777" w:rsidR="00EB6B76" w:rsidRPr="007A0EAE" w:rsidRDefault="00EB6B76" w:rsidP="00EB6B76">
      <w:pPr>
        <w:ind w:left="270"/>
        <w:rPr>
          <w:rFonts w:ascii="Cambria" w:hAnsi="Cambria" w:cs="Arial"/>
          <w:lang w:val="fr-FR"/>
        </w:rPr>
      </w:pPr>
    </w:p>
    <w:p w14:paraId="2205193C" w14:textId="6FA31576" w:rsidR="00EB6B76" w:rsidRPr="007A0EAE" w:rsidRDefault="00AB3E7C" w:rsidP="00EB6B76">
      <w:pPr>
        <w:ind w:left="270"/>
        <w:rPr>
          <w:rFonts w:ascii="Cambria" w:hAnsi="Cambria" w:cs="Arial"/>
          <w:lang w:val="fr-FR"/>
        </w:rPr>
      </w:pPr>
      <w:r w:rsidRPr="007A0EAE">
        <w:rPr>
          <w:rFonts w:ascii="Cambria" w:hAnsi="Cambria" w:cs="Arial"/>
          <w:lang w:val="fr-FR"/>
        </w:rPr>
        <w:t>Les élèves de dix-huit ans sont responsables de leurs propres comportements et actions. Le respect des règles de l’école, y compris l’assiduité, sera abordé directement avec l’élève de 18</w:t>
      </w:r>
      <w:r w:rsidR="00E47AAB">
        <w:rPr>
          <w:rFonts w:ascii="Cambria" w:hAnsi="Cambria" w:cs="Arial"/>
          <w:lang w:val="fr-FR"/>
        </w:rPr>
        <w:t> </w:t>
      </w:r>
      <w:r w:rsidRPr="007A0EAE">
        <w:rPr>
          <w:rFonts w:ascii="Cambria" w:hAnsi="Cambria" w:cs="Arial"/>
          <w:lang w:val="fr-FR"/>
        </w:rPr>
        <w:t xml:space="preserve">ans. La correspondance de l’école sera envoyée directement </w:t>
      </w:r>
      <w:r w:rsidR="00E47AAB">
        <w:rPr>
          <w:rFonts w:ascii="Cambria" w:hAnsi="Cambria" w:cs="Arial"/>
          <w:lang w:val="fr-FR"/>
        </w:rPr>
        <w:t>à</w:t>
      </w:r>
      <w:r w:rsidR="00E47AAB" w:rsidRPr="007A0EAE">
        <w:rPr>
          <w:rFonts w:ascii="Cambria" w:hAnsi="Cambria" w:cs="Arial"/>
          <w:lang w:val="fr-FR"/>
        </w:rPr>
        <w:t xml:space="preserve"> </w:t>
      </w:r>
      <w:r w:rsidRPr="007A0EAE">
        <w:rPr>
          <w:rFonts w:ascii="Cambria" w:hAnsi="Cambria" w:cs="Arial"/>
          <w:lang w:val="fr-FR"/>
        </w:rPr>
        <w:t>l’élève de 18</w:t>
      </w:r>
      <w:r w:rsidR="00E47AAB">
        <w:rPr>
          <w:rFonts w:ascii="Cambria" w:hAnsi="Cambria" w:cs="Arial"/>
          <w:lang w:val="fr-FR"/>
        </w:rPr>
        <w:t> </w:t>
      </w:r>
      <w:r w:rsidRPr="007A0EAE">
        <w:rPr>
          <w:rFonts w:ascii="Cambria" w:hAnsi="Cambria" w:cs="Arial"/>
          <w:lang w:val="fr-FR"/>
        </w:rPr>
        <w:t xml:space="preserve">ans. </w:t>
      </w:r>
      <w:r w:rsidRPr="007A0EAE">
        <w:rPr>
          <w:rFonts w:ascii="Cambria" w:hAnsi="Cambria" w:cs="Arial"/>
          <w:lang w:val="fr-FR"/>
        </w:rPr>
        <w:br/>
      </w:r>
      <w:r w:rsidRPr="007A0EAE">
        <w:rPr>
          <w:rFonts w:ascii="Cambria" w:hAnsi="Cambria" w:cs="Arial"/>
          <w:lang w:val="fr-FR"/>
        </w:rPr>
        <w:br/>
        <w:t xml:space="preserve">L’élève s’attend à ce que son parent ou tuteur soit informé. Si vous avez des questions sur le transfert des droits, veuillez communiquer avec </w:t>
      </w:r>
      <w:r w:rsidR="00E47AAB">
        <w:rPr>
          <w:rFonts w:ascii="Cambria" w:hAnsi="Cambria" w:cs="Arial"/>
          <w:lang w:val="fr-FR"/>
        </w:rPr>
        <w:t>l’administrateur de votre établissement</w:t>
      </w:r>
      <w:r w:rsidRPr="007A0EAE">
        <w:rPr>
          <w:rFonts w:ascii="Cambria" w:hAnsi="Cambria" w:cs="Arial"/>
          <w:lang w:val="fr-FR"/>
        </w:rPr>
        <w:t xml:space="preserve">. </w:t>
      </w:r>
    </w:p>
    <w:p w14:paraId="38A5D6FB" w14:textId="77777777" w:rsidR="00EB6B76" w:rsidRPr="007A0EAE" w:rsidRDefault="00EB6B76" w:rsidP="00EB6B76">
      <w:pPr>
        <w:rPr>
          <w:rFonts w:ascii="Cambria" w:hAnsi="Cambria"/>
          <w:lang w:val="fr-FR"/>
        </w:rPr>
      </w:pPr>
    </w:p>
    <w:p w14:paraId="57D94F0A" w14:textId="77777777" w:rsidR="00335EB2" w:rsidRPr="00E15E45" w:rsidRDefault="00AB3E7C" w:rsidP="00335EB2">
      <w:pPr>
        <w:rPr>
          <w:rFonts w:ascii="Cambria" w:eastAsia="Cambria" w:hAnsi="Cambria" w:cs="Cambria"/>
          <w:b/>
          <w:lang w:val="fr-FR"/>
        </w:rPr>
      </w:pPr>
      <w:r w:rsidRPr="007A0EAE">
        <w:rPr>
          <w:rFonts w:ascii="Cambria" w:hAnsi="Cambria"/>
          <w:b/>
          <w:lang w:val="fr-FR"/>
        </w:rPr>
        <w:t xml:space="preserve">VISITEURS </w:t>
      </w:r>
      <w:r w:rsidRPr="007A0EAE">
        <w:rPr>
          <w:rFonts w:ascii="Cambria" w:hAnsi="Cambria"/>
          <w:b/>
          <w:lang w:val="fr-FR"/>
        </w:rPr>
        <w:br/>
      </w:r>
    </w:p>
    <w:p w14:paraId="46BA1700" w14:textId="77777777" w:rsidR="00335EB2" w:rsidRPr="00E15E45" w:rsidRDefault="00335EB2" w:rsidP="00335EB2">
      <w:pPr>
        <w:ind w:left="270" w:right="36"/>
        <w:rPr>
          <w:rFonts w:ascii="Cambria" w:eastAsia="Cambria" w:hAnsi="Cambria" w:cs="Cambria"/>
          <w:lang w:val="fr-FR"/>
        </w:rPr>
      </w:pPr>
      <w:r w:rsidRPr="00E15E45">
        <w:rPr>
          <w:rFonts w:ascii="Cambria" w:eastAsia="Cambria" w:hAnsi="Cambria" w:cs="Cambria"/>
          <w:lang w:val="fr-FR"/>
        </w:rPr>
        <w:t xml:space="preserve">Les visiteurs, en particulier les parents/tuteurs, sont les bienvenus à l’école. Pour </w:t>
      </w:r>
      <w:r>
        <w:rPr>
          <w:rFonts w:ascii="Cambria" w:eastAsia="Cambria" w:hAnsi="Cambria" w:cs="Cambria"/>
          <w:lang w:val="fr-FR"/>
        </w:rPr>
        <w:t>assurer</w:t>
      </w:r>
      <w:r w:rsidRPr="00E15E45">
        <w:rPr>
          <w:rFonts w:ascii="Cambria" w:eastAsia="Cambria" w:hAnsi="Cambria" w:cs="Cambria"/>
          <w:lang w:val="fr-FR"/>
        </w:rPr>
        <w:t xml:space="preserve"> la sécurité des élèves et du personnel, chaque visiteur doit se présenter au bureau de l’école à son entrée dans le bâtiment pour s’inscrire et fournir une pièce d’identité appropriée </w:t>
      </w:r>
      <w:r>
        <w:rPr>
          <w:rFonts w:ascii="Cambria" w:eastAsia="Cambria" w:hAnsi="Cambria" w:cs="Cambria"/>
          <w:lang w:val="fr-FR"/>
        </w:rPr>
        <w:t>et</w:t>
      </w:r>
      <w:r w:rsidRPr="00E15E45">
        <w:rPr>
          <w:rFonts w:ascii="Cambria" w:eastAsia="Cambria" w:hAnsi="Cambria" w:cs="Cambria"/>
          <w:lang w:val="fr-FR"/>
        </w:rPr>
        <w:t xml:space="preserve"> recevoir un badge de visiteur. Tout visiteur sans badge de visiteur/bénévole sera prié de retourner au bureau. Si les parents/tuteurs souhaitent rencontrer un membre du personnel ou observer une salle de classe, ils doivent appeler pour prendre rendez-vous et doivent remplir le(s) formulaire(s) requis. Toutes les règles de confidentialité s’appliquent lors de la visite de nos salles de classe ou de l’observation des élèves dans nos écoles. </w:t>
      </w:r>
    </w:p>
    <w:p w14:paraId="6C1138F5" w14:textId="77777777" w:rsidR="00335EB2" w:rsidRPr="00E15E45" w:rsidRDefault="00335EB2" w:rsidP="00335EB2">
      <w:pPr>
        <w:ind w:left="270" w:right="36"/>
        <w:rPr>
          <w:rFonts w:ascii="Cambria" w:eastAsia="Cambria" w:hAnsi="Cambria" w:cs="Cambria"/>
          <w:lang w:val="fr-FR"/>
        </w:rPr>
      </w:pPr>
    </w:p>
    <w:p w14:paraId="6BC306A9" w14:textId="77777777" w:rsidR="00335EB2" w:rsidRPr="00E15E45" w:rsidRDefault="00335EB2" w:rsidP="00335EB2">
      <w:pPr>
        <w:ind w:left="270" w:right="36"/>
        <w:rPr>
          <w:rFonts w:ascii="Cambria" w:eastAsia="Cambria" w:hAnsi="Cambria" w:cs="Cambria"/>
          <w:lang w:val="fr-FR"/>
        </w:rPr>
      </w:pPr>
      <w:r w:rsidRPr="00E15E45">
        <w:rPr>
          <w:rFonts w:ascii="Cambria" w:eastAsia="Cambria" w:hAnsi="Cambria" w:cs="Cambria"/>
          <w:lang w:val="fr-FR"/>
        </w:rPr>
        <w:t>Les rendez-vous doivent être pris au moins 24</w:t>
      </w:r>
      <w:r>
        <w:rPr>
          <w:rFonts w:ascii="Cambria" w:eastAsia="Cambria" w:hAnsi="Cambria" w:cs="Cambria"/>
          <w:lang w:val="fr-FR"/>
        </w:rPr>
        <w:t> </w:t>
      </w:r>
      <w:r w:rsidRPr="00E15E45">
        <w:rPr>
          <w:rFonts w:ascii="Cambria" w:eastAsia="Cambria" w:hAnsi="Cambria" w:cs="Cambria"/>
          <w:lang w:val="fr-FR"/>
        </w:rPr>
        <w:t xml:space="preserve">heures à l’avance en contactant le bureau de l’école. Les parents/tuteurs sont invités à visiter notre école pour des programmes spéciaux et des observations de classe. Les élèves ne sont pas autorisés à inviter des amis ou des parents à l’école pendant la journée scolaire.  </w:t>
      </w:r>
    </w:p>
    <w:p w14:paraId="33E384BF" w14:textId="77777777" w:rsidR="00335EB2" w:rsidRPr="00E15E45" w:rsidRDefault="00335EB2" w:rsidP="00335EB2">
      <w:pPr>
        <w:ind w:left="270" w:right="36"/>
        <w:rPr>
          <w:rFonts w:ascii="Cambria" w:eastAsia="Cambria" w:hAnsi="Cambria" w:cs="Cambria"/>
          <w:lang w:val="fr-FR"/>
        </w:rPr>
      </w:pPr>
    </w:p>
    <w:p w14:paraId="3A6856E6" w14:textId="1B73A9CB" w:rsidR="00335EB2" w:rsidRPr="001B24E9" w:rsidRDefault="00335EB2" w:rsidP="00335EB2">
      <w:pPr>
        <w:ind w:left="270" w:right="36"/>
        <w:rPr>
          <w:rFonts w:ascii="Cambria" w:eastAsia="Cambria" w:hAnsi="Cambria" w:cs="Cambria"/>
          <w:lang w:val="fr-FR"/>
        </w:rPr>
      </w:pPr>
      <w:r w:rsidRPr="001B24E9">
        <w:rPr>
          <w:rFonts w:ascii="Cambria" w:eastAsia="Cambria" w:hAnsi="Cambria" w:cs="Cambria"/>
          <w:lang w:val="fr-FR"/>
        </w:rPr>
        <w:t xml:space="preserve">Les élèves ne doivent </w:t>
      </w:r>
      <w:r>
        <w:rPr>
          <w:rFonts w:ascii="Cambria" w:eastAsia="Cambria" w:hAnsi="Cambria" w:cs="Cambria"/>
          <w:lang w:val="fr-FR"/>
        </w:rPr>
        <w:t>jamais</w:t>
      </w:r>
      <w:r w:rsidRPr="001B24E9">
        <w:rPr>
          <w:rFonts w:ascii="Cambria" w:eastAsia="Cambria" w:hAnsi="Cambria" w:cs="Cambria"/>
          <w:lang w:val="fr-FR"/>
        </w:rPr>
        <w:t xml:space="preserve"> inviter </w:t>
      </w:r>
      <w:r>
        <w:rPr>
          <w:rFonts w:ascii="Cambria" w:eastAsia="Cambria" w:hAnsi="Cambria" w:cs="Cambria"/>
          <w:lang w:val="fr-FR"/>
        </w:rPr>
        <w:t>des personnes à venir les</w:t>
      </w:r>
      <w:r w:rsidRPr="001B24E9">
        <w:rPr>
          <w:rFonts w:ascii="Cambria" w:eastAsia="Cambria" w:hAnsi="Cambria" w:cs="Cambria"/>
          <w:lang w:val="fr-FR"/>
        </w:rPr>
        <w:t xml:space="preserve"> voir à l’école. L’élève ne peut avoir un visiteur à l’école que si ce visiteur est accompagné de ses parents/tuteurs. Tous les visiteurs d’une école doivent d’abord s’arrêter au bureau, s</w:t>
      </w:r>
      <w:r>
        <w:rPr>
          <w:rFonts w:ascii="Cambria" w:eastAsia="Cambria" w:hAnsi="Cambria" w:cs="Cambria"/>
          <w:lang w:val="fr-FR"/>
        </w:rPr>
        <w:t>’enregistrer</w:t>
      </w:r>
      <w:r w:rsidRPr="001B24E9">
        <w:rPr>
          <w:rFonts w:ascii="Cambria" w:eastAsia="Cambria" w:hAnsi="Cambria" w:cs="Cambria"/>
          <w:lang w:val="fr-FR"/>
        </w:rPr>
        <w:t xml:space="preserve"> et récupérer un laissez-passer de visiteur qu’ils doivent garder avec eux en tout temps lorsqu’ils se trouvent dans le bâtiment. Ne vous présentez pas directement à la salle de classe, à la salle à manger ou au terrain de jeu pendant les heures de classe. Ceci est </w:t>
      </w:r>
      <w:r>
        <w:rPr>
          <w:rFonts w:ascii="Cambria" w:eastAsia="Cambria" w:hAnsi="Cambria" w:cs="Cambria"/>
          <w:lang w:val="fr-FR"/>
        </w:rPr>
        <w:t>prévu</w:t>
      </w:r>
      <w:r w:rsidRPr="001B24E9">
        <w:rPr>
          <w:rFonts w:ascii="Cambria" w:eastAsia="Cambria" w:hAnsi="Cambria" w:cs="Cambria"/>
          <w:lang w:val="fr-FR"/>
        </w:rPr>
        <w:t xml:space="preserve"> pour </w:t>
      </w:r>
      <w:r>
        <w:rPr>
          <w:rFonts w:ascii="Cambria" w:eastAsia="Cambria" w:hAnsi="Cambria" w:cs="Cambria"/>
          <w:lang w:val="fr-FR"/>
        </w:rPr>
        <w:t xml:space="preserve">assurer </w:t>
      </w:r>
      <w:r w:rsidRPr="001B24E9">
        <w:rPr>
          <w:rFonts w:ascii="Cambria" w:eastAsia="Cambria" w:hAnsi="Cambria" w:cs="Cambria"/>
          <w:lang w:val="fr-FR"/>
        </w:rPr>
        <w:t>la sécurité de tous les élèves. Des directives supplémentaires concernant les visiteurs à l’école peuvent être trouvées sur le site Web du district sous les politiques</w:t>
      </w:r>
      <w:r>
        <w:rPr>
          <w:rFonts w:ascii="Cambria" w:eastAsia="Cambria" w:hAnsi="Cambria" w:cs="Cambria"/>
          <w:lang w:val="fr-FR"/>
        </w:rPr>
        <w:t> </w:t>
      </w:r>
      <w:r w:rsidRPr="001B24E9">
        <w:rPr>
          <w:rFonts w:ascii="Cambria" w:eastAsia="Cambria" w:hAnsi="Cambria" w:cs="Cambria"/>
          <w:lang w:val="fr-FR"/>
        </w:rPr>
        <w:t>: 9150 et 9150</w:t>
      </w:r>
      <w:r>
        <w:rPr>
          <w:rFonts w:ascii="Cambria" w:eastAsia="Cambria" w:hAnsi="Cambria" w:cs="Cambria"/>
          <w:lang w:val="fr-FR"/>
        </w:rPr>
        <w:t> </w:t>
      </w:r>
      <w:r w:rsidRPr="001B24E9">
        <w:rPr>
          <w:rFonts w:ascii="Cambria" w:eastAsia="Cambria" w:hAnsi="Cambria" w:cs="Cambria"/>
          <w:lang w:val="fr-FR"/>
        </w:rPr>
        <w:t>AG.</w:t>
      </w:r>
    </w:p>
    <w:p w14:paraId="6360AD00" w14:textId="77777777" w:rsidR="00EB6B76" w:rsidRPr="007A0EAE" w:rsidRDefault="00EB6B76" w:rsidP="00EB6B76">
      <w:pPr>
        <w:pStyle w:val="NoSpacing"/>
        <w:rPr>
          <w:rFonts w:ascii="Cambria" w:hAnsi="Cambria"/>
          <w:lang w:val="fr-FR"/>
        </w:rPr>
      </w:pPr>
    </w:p>
    <w:p w14:paraId="0ED9B35E" w14:textId="77777777" w:rsidR="00EB6B76" w:rsidRPr="007A0EAE" w:rsidRDefault="00AB3E7C" w:rsidP="00EB6B76">
      <w:pPr>
        <w:rPr>
          <w:rFonts w:ascii="Cambria" w:hAnsi="Cambria"/>
          <w:b/>
          <w:lang w:val="fr-FR"/>
        </w:rPr>
      </w:pPr>
      <w:r w:rsidRPr="007A0EAE">
        <w:rPr>
          <w:rFonts w:ascii="Cambria" w:hAnsi="Cambria"/>
          <w:b/>
          <w:lang w:val="fr-FR"/>
        </w:rPr>
        <w:t>PROGRAMMES PROFESSIONNELS</w:t>
      </w:r>
    </w:p>
    <w:p w14:paraId="50C2D2DF" w14:textId="5F71588D" w:rsidR="00EB6B76" w:rsidRPr="007A0EAE" w:rsidRDefault="00AB3E7C" w:rsidP="00EB6B76">
      <w:pPr>
        <w:ind w:left="270"/>
        <w:rPr>
          <w:rFonts w:ascii="Cambria" w:hAnsi="Cambria"/>
          <w:lang w:val="fr-FR"/>
        </w:rPr>
      </w:pPr>
      <w:r w:rsidRPr="007A0EAE">
        <w:rPr>
          <w:rFonts w:ascii="Cambria" w:hAnsi="Cambria"/>
          <w:lang w:val="fr-FR"/>
        </w:rPr>
        <w:br/>
        <w:t xml:space="preserve">La politique du </w:t>
      </w:r>
      <w:r w:rsidR="00335EB2">
        <w:rPr>
          <w:rFonts w:ascii="Cambria" w:hAnsi="Cambria"/>
          <w:lang w:val="fr-FR"/>
        </w:rPr>
        <w:t>C</w:t>
      </w:r>
      <w:r w:rsidRPr="007A0EAE">
        <w:rPr>
          <w:rFonts w:ascii="Cambria" w:hAnsi="Cambria"/>
          <w:lang w:val="fr-FR"/>
        </w:rPr>
        <w:t xml:space="preserve">onseil scolaire de Pickerington stipule que tous les programmes de formation professionnelle sont offerts aux élèves, sans égard à la race, à la religion, au sexe, au statut économique, à l’origine nationale, à l’âge, au handicap ou à l’orientation sexuelle.  </w:t>
      </w:r>
    </w:p>
    <w:p w14:paraId="5D2097EA" w14:textId="77777777" w:rsidR="00EB6B76" w:rsidRPr="007A0EAE" w:rsidRDefault="00EB6B76" w:rsidP="00EB6B76">
      <w:pPr>
        <w:ind w:left="270"/>
        <w:rPr>
          <w:rFonts w:ascii="Cambria" w:hAnsi="Cambria"/>
          <w:b/>
          <w:lang w:val="fr-FR"/>
        </w:rPr>
      </w:pPr>
    </w:p>
    <w:p w14:paraId="4670E338" w14:textId="77777777" w:rsidR="00EB6B76" w:rsidRPr="007A0EAE" w:rsidRDefault="00AB3E7C" w:rsidP="00EB6B76">
      <w:pPr>
        <w:rPr>
          <w:rFonts w:ascii="Cambria" w:hAnsi="Cambria"/>
          <w:b/>
          <w:lang w:val="fr-FR"/>
        </w:rPr>
      </w:pPr>
      <w:r w:rsidRPr="007A0EAE">
        <w:rPr>
          <w:rFonts w:ascii="Cambria" w:hAnsi="Cambria"/>
          <w:b/>
          <w:lang w:val="fr-FR"/>
        </w:rPr>
        <w:t xml:space="preserve">BÉNÉVOLAT DANS LES ÉCOLES DE PICKERINGTON </w:t>
      </w:r>
    </w:p>
    <w:p w14:paraId="73C9B4CE" w14:textId="77777777" w:rsidR="00EB6B76" w:rsidRPr="007A0EAE" w:rsidRDefault="00EB6B76" w:rsidP="00EB6B76">
      <w:pPr>
        <w:rPr>
          <w:rFonts w:ascii="Cambria" w:hAnsi="Cambria"/>
          <w:b/>
          <w:lang w:val="fr-FR"/>
        </w:rPr>
      </w:pPr>
    </w:p>
    <w:p w14:paraId="1C2A3E65" w14:textId="4BED35BE" w:rsidR="00EB6B76" w:rsidRPr="007A0EAE" w:rsidRDefault="00AB3E7C" w:rsidP="00EB6B76">
      <w:pPr>
        <w:ind w:left="270"/>
        <w:rPr>
          <w:rFonts w:ascii="Cambria" w:hAnsi="Cambria" w:cs="Arial"/>
          <w:lang w:val="fr-FR"/>
        </w:rPr>
      </w:pPr>
      <w:r w:rsidRPr="007A0EAE">
        <w:rPr>
          <w:rFonts w:ascii="Cambria" w:hAnsi="Cambria" w:cs="Arial"/>
          <w:lang w:val="fr-FR"/>
        </w:rPr>
        <w:t xml:space="preserve">Toutes les personnes qui font du bénévolat dans les écoles de Pickerington doivent soumettre une demande de bénévolat et signer un formulaire de code de conduite des bénévoles. Ces formulaires sont disponibles dans tous nos bureaux scolaires et sur le site Web du district. Tous les bénévoles (nouveaux et actuels) qui ont régulièrement un accès non supervisé aux enfants doivent faire l’objet d’une vérification de leurs antécédents.  </w:t>
      </w:r>
    </w:p>
    <w:p w14:paraId="1BA87066" w14:textId="77777777" w:rsidR="00EB6B76" w:rsidRPr="007A0EAE" w:rsidRDefault="00EB6B76" w:rsidP="00EB6B76">
      <w:pPr>
        <w:ind w:left="270"/>
        <w:rPr>
          <w:rFonts w:ascii="Cambria" w:hAnsi="Cambria" w:cs="Arial"/>
          <w:lang w:val="fr-FR"/>
        </w:rPr>
      </w:pPr>
    </w:p>
    <w:p w14:paraId="27ECCC60" w14:textId="62A82B7A" w:rsidR="00EB6B76" w:rsidRPr="007A0EAE" w:rsidRDefault="00AB3E7C" w:rsidP="00EB6B76">
      <w:pPr>
        <w:ind w:left="270"/>
        <w:rPr>
          <w:rFonts w:ascii="Cambria" w:hAnsi="Cambria"/>
          <w:lang w:val="fr-FR"/>
        </w:rPr>
      </w:pPr>
      <w:r w:rsidRPr="007A0EAE">
        <w:rPr>
          <w:rFonts w:ascii="Cambria" w:hAnsi="Cambria"/>
          <w:lang w:val="fr-FR"/>
        </w:rPr>
        <w:lastRenderedPageBreak/>
        <w:t xml:space="preserve">Veuillez consulter la politique </w:t>
      </w:r>
      <w:r w:rsidR="00B86343">
        <w:rPr>
          <w:rFonts w:ascii="Cambria" w:hAnsi="Cambria"/>
          <w:lang w:val="fr-FR"/>
        </w:rPr>
        <w:t>du Conseil </w:t>
      </w:r>
      <w:r w:rsidRPr="007A0EAE">
        <w:rPr>
          <w:rFonts w:ascii="Cambria" w:hAnsi="Cambria"/>
          <w:lang w:val="fr-FR"/>
        </w:rPr>
        <w:t>9150</w:t>
      </w:r>
      <w:r w:rsidR="00B86343">
        <w:rPr>
          <w:rFonts w:ascii="Cambria" w:hAnsi="Cambria"/>
          <w:lang w:val="fr-FR"/>
        </w:rPr>
        <w:t> </w:t>
      </w:r>
      <w:r w:rsidRPr="007A0EAE">
        <w:rPr>
          <w:rFonts w:ascii="Cambria" w:hAnsi="Cambria"/>
          <w:lang w:val="fr-FR"/>
        </w:rPr>
        <w:t>: Visiteurs scolaires et directive administrative 9150</w:t>
      </w:r>
      <w:r w:rsidR="004762E9">
        <w:rPr>
          <w:rFonts w:ascii="Cambria" w:hAnsi="Cambria"/>
          <w:lang w:val="fr-FR"/>
        </w:rPr>
        <w:t> </w:t>
      </w:r>
      <w:r w:rsidRPr="007A0EAE">
        <w:rPr>
          <w:rFonts w:ascii="Cambria" w:hAnsi="Cambria"/>
          <w:lang w:val="fr-FR"/>
        </w:rPr>
        <w:t>AG : Visiteurs de l’école pour plus de détails.</w:t>
      </w:r>
    </w:p>
    <w:p w14:paraId="4269581D" w14:textId="77777777" w:rsidR="00EB6B76" w:rsidRPr="007A0EAE" w:rsidRDefault="00EB6B76" w:rsidP="00EB6B76">
      <w:pPr>
        <w:pStyle w:val="NoSpacing"/>
        <w:rPr>
          <w:rFonts w:ascii="Cambria" w:hAnsi="Cambria"/>
          <w:lang w:val="fr-FR"/>
        </w:rPr>
      </w:pPr>
    </w:p>
    <w:p w14:paraId="5E66372F" w14:textId="5816C5F4" w:rsidR="00EB6B76" w:rsidRPr="007A0EAE" w:rsidRDefault="00E379B9" w:rsidP="00EB6B76">
      <w:pPr>
        <w:rPr>
          <w:rFonts w:ascii="Cambria" w:hAnsi="Cambria"/>
          <w:b/>
          <w:lang w:val="fr-FR"/>
        </w:rPr>
      </w:pPr>
      <w:r w:rsidRPr="007A0EAE">
        <w:rPr>
          <w:rFonts w:ascii="Cambria" w:hAnsi="Cambria"/>
          <w:b/>
          <w:lang w:val="fr-FR"/>
        </w:rPr>
        <w:t xml:space="preserve">RETRAIT DE L’ÉCOLE (politique du </w:t>
      </w:r>
      <w:r w:rsidR="00B86343">
        <w:rPr>
          <w:rFonts w:ascii="Cambria" w:hAnsi="Cambria"/>
          <w:b/>
          <w:lang w:val="fr-FR"/>
        </w:rPr>
        <w:t>C</w:t>
      </w:r>
      <w:r w:rsidRPr="007A0EAE">
        <w:rPr>
          <w:rFonts w:ascii="Cambria" w:hAnsi="Cambria"/>
          <w:b/>
          <w:lang w:val="fr-FR"/>
        </w:rPr>
        <w:t>onseil scolaire</w:t>
      </w:r>
      <w:r w:rsidR="00B77F75">
        <w:rPr>
          <w:rFonts w:ascii="Cambria" w:hAnsi="Cambria"/>
          <w:b/>
          <w:lang w:val="fr-FR"/>
        </w:rPr>
        <w:t> </w:t>
      </w:r>
      <w:r w:rsidRPr="007A0EAE">
        <w:rPr>
          <w:rFonts w:ascii="Cambria" w:hAnsi="Cambria"/>
          <w:b/>
          <w:lang w:val="fr-FR"/>
        </w:rPr>
        <w:t>5130)</w:t>
      </w:r>
    </w:p>
    <w:p w14:paraId="1260006F" w14:textId="77777777" w:rsidR="00EB6B76" w:rsidRPr="007A0EAE" w:rsidRDefault="00EB6B76" w:rsidP="00EB6B76">
      <w:pPr>
        <w:rPr>
          <w:rFonts w:ascii="Cambria" w:hAnsi="Cambria"/>
          <w:b/>
          <w:lang w:val="fr-FR"/>
        </w:rPr>
      </w:pPr>
    </w:p>
    <w:p w14:paraId="07FD6D8E" w14:textId="61F366B1" w:rsidR="00EB6B76" w:rsidRPr="007A0EAE" w:rsidRDefault="00AB3E7C" w:rsidP="00EB6B76">
      <w:pPr>
        <w:ind w:left="270"/>
        <w:rPr>
          <w:rFonts w:ascii="Cambria" w:hAnsi="Cambria"/>
          <w:lang w:val="fr-FR"/>
        </w:rPr>
      </w:pPr>
      <w:r w:rsidRPr="007A0EAE">
        <w:rPr>
          <w:rFonts w:ascii="Cambria" w:hAnsi="Cambria" w:cs="Arial"/>
          <w:lang w:val="fr-FR"/>
        </w:rPr>
        <w:t xml:space="preserve">Veuillez informer le bureau de l’école avant de retirer un enfant de l’école. Le personnel du bureau vous expliquera les procédures à suivre. </w:t>
      </w:r>
    </w:p>
    <w:p w14:paraId="2060A227" w14:textId="77777777" w:rsidR="00EB6B76" w:rsidRPr="007A0EAE" w:rsidRDefault="00EB6B76" w:rsidP="00EB6B76">
      <w:pPr>
        <w:ind w:left="270"/>
        <w:outlineLvl w:val="0"/>
        <w:rPr>
          <w:rFonts w:ascii="Cambria" w:hAnsi="Cambria" w:cs="Arial"/>
          <w:lang w:val="fr-FR"/>
        </w:rPr>
      </w:pPr>
    </w:p>
    <w:p w14:paraId="3639632C" w14:textId="51B77050" w:rsidR="00EB6B76" w:rsidRPr="007A0EAE" w:rsidRDefault="00AB3E7C" w:rsidP="00EB6B76">
      <w:pPr>
        <w:rPr>
          <w:rFonts w:ascii="Cambria" w:hAnsi="Cambria"/>
          <w:b/>
          <w:lang w:val="fr-FR"/>
        </w:rPr>
      </w:pPr>
      <w:r w:rsidRPr="007A0EAE">
        <w:rPr>
          <w:rFonts w:ascii="Cambria" w:hAnsi="Cambria"/>
          <w:b/>
          <w:lang w:val="fr-FR"/>
        </w:rPr>
        <w:t xml:space="preserve">ASSEMBLÉE </w:t>
      </w:r>
      <w:r w:rsidR="001F28B3">
        <w:rPr>
          <w:rFonts w:ascii="Cambria" w:hAnsi="Cambria"/>
          <w:b/>
          <w:lang w:val="fr-FR"/>
        </w:rPr>
        <w:t>POUR LES</w:t>
      </w:r>
      <w:r w:rsidR="001F28B3" w:rsidRPr="007A0EAE">
        <w:rPr>
          <w:rFonts w:ascii="Cambria" w:hAnsi="Cambria"/>
          <w:b/>
          <w:lang w:val="fr-FR"/>
        </w:rPr>
        <w:t xml:space="preserve"> </w:t>
      </w:r>
      <w:r w:rsidRPr="007A0EAE">
        <w:rPr>
          <w:rFonts w:ascii="Cambria" w:hAnsi="Cambria"/>
          <w:b/>
          <w:lang w:val="fr-FR"/>
        </w:rPr>
        <w:t>PRIX DE FIN D’ANNÉE</w:t>
      </w:r>
      <w:r w:rsidRPr="007A0EAE">
        <w:rPr>
          <w:rFonts w:ascii="Cambria" w:hAnsi="Cambria"/>
          <w:b/>
          <w:lang w:val="fr-FR"/>
        </w:rPr>
        <w:br/>
      </w:r>
    </w:p>
    <w:p w14:paraId="529E60E1" w14:textId="6D1CF09E" w:rsidR="002A784D" w:rsidRPr="007A0EAE" w:rsidRDefault="00AB3E7C" w:rsidP="00EB6B76">
      <w:pPr>
        <w:pStyle w:val="SD-BodyText9pt"/>
        <w:ind w:left="270"/>
        <w:jc w:val="left"/>
        <w:rPr>
          <w:rFonts w:ascii="Cambria" w:hAnsi="Cambria"/>
          <w:color w:val="auto"/>
          <w:sz w:val="24"/>
          <w:szCs w:val="24"/>
          <w:lang w:val="fr-FR"/>
        </w:rPr>
      </w:pPr>
      <w:r w:rsidRPr="007A0EAE">
        <w:rPr>
          <w:rFonts w:ascii="Cambria" w:hAnsi="Cambria"/>
          <w:color w:val="auto"/>
          <w:sz w:val="24"/>
          <w:szCs w:val="24"/>
          <w:lang w:val="fr-FR"/>
        </w:rPr>
        <w:t xml:space="preserve">Tous les </w:t>
      </w:r>
      <w:r w:rsidR="00F62AB0">
        <w:rPr>
          <w:rFonts w:ascii="Cambria" w:hAnsi="Cambria"/>
          <w:color w:val="auto"/>
          <w:sz w:val="24"/>
          <w:szCs w:val="24"/>
          <w:lang w:val="fr-FR"/>
        </w:rPr>
        <w:t>prix</w:t>
      </w:r>
      <w:r w:rsidR="00F62AB0" w:rsidRPr="007A0EAE">
        <w:rPr>
          <w:rFonts w:ascii="Cambria" w:hAnsi="Cambria"/>
          <w:color w:val="auto"/>
          <w:sz w:val="24"/>
          <w:szCs w:val="24"/>
          <w:lang w:val="fr-FR"/>
        </w:rPr>
        <w:t xml:space="preserve"> </w:t>
      </w:r>
      <w:r w:rsidRPr="007A0EAE">
        <w:rPr>
          <w:rFonts w:ascii="Cambria" w:hAnsi="Cambria"/>
          <w:color w:val="auto"/>
          <w:sz w:val="24"/>
          <w:szCs w:val="24"/>
          <w:lang w:val="fr-FR"/>
        </w:rPr>
        <w:t xml:space="preserve">doivent être récupérés au bureau d’orientation avant le dernier jour </w:t>
      </w:r>
      <w:r w:rsidR="001F28B3">
        <w:rPr>
          <w:rFonts w:ascii="Cambria" w:hAnsi="Cambria"/>
          <w:color w:val="auto"/>
          <w:sz w:val="24"/>
          <w:szCs w:val="24"/>
          <w:lang w:val="fr-FR"/>
        </w:rPr>
        <w:t xml:space="preserve">d’école </w:t>
      </w:r>
      <w:r w:rsidRPr="007A0EAE">
        <w:rPr>
          <w:rFonts w:ascii="Cambria" w:hAnsi="Cambria"/>
          <w:color w:val="auto"/>
          <w:sz w:val="24"/>
          <w:szCs w:val="24"/>
          <w:lang w:val="fr-FR"/>
        </w:rPr>
        <w:t>de l’é</w:t>
      </w:r>
      <w:r w:rsidR="001F28B3">
        <w:rPr>
          <w:rFonts w:ascii="Cambria" w:hAnsi="Cambria"/>
          <w:color w:val="auto"/>
          <w:sz w:val="24"/>
          <w:szCs w:val="24"/>
          <w:lang w:val="fr-FR"/>
        </w:rPr>
        <w:t>lève</w:t>
      </w:r>
      <w:r w:rsidRPr="007A0EAE">
        <w:rPr>
          <w:rFonts w:ascii="Cambria" w:hAnsi="Cambria"/>
          <w:color w:val="auto"/>
          <w:sz w:val="24"/>
          <w:szCs w:val="24"/>
          <w:lang w:val="fr-FR"/>
        </w:rPr>
        <w:t>, sinon elles seront jetées.</w:t>
      </w:r>
      <w:r w:rsidRPr="007A0EAE">
        <w:rPr>
          <w:rFonts w:ascii="Cambria" w:hAnsi="Cambria"/>
          <w:color w:val="auto"/>
          <w:sz w:val="24"/>
          <w:szCs w:val="24"/>
          <w:lang w:val="fr-FR"/>
        </w:rPr>
        <w:br w:type="page"/>
      </w:r>
    </w:p>
    <w:p w14:paraId="20F78609" w14:textId="77777777" w:rsidR="00EB6B76" w:rsidRPr="007A0EAE" w:rsidRDefault="00EB6B76">
      <w:pPr>
        <w:rPr>
          <w:rFonts w:ascii="Cambria" w:hAnsi="Cambria" w:cs="Arial"/>
          <w:b/>
          <w:bCs/>
          <w:lang w:val="fr-FR"/>
        </w:rPr>
      </w:pPr>
    </w:p>
    <w:p w14:paraId="52DDC921" w14:textId="2C8A0AA9" w:rsidR="00594EC2" w:rsidRPr="007A0EAE" w:rsidRDefault="00F62AB0" w:rsidP="00594EC2">
      <w:pPr>
        <w:jc w:val="center"/>
        <w:rPr>
          <w:rFonts w:ascii="Cambria" w:hAnsi="Cambria"/>
          <w:b/>
          <w:sz w:val="28"/>
          <w:szCs w:val="28"/>
          <w:lang w:val="fr-FR"/>
        </w:rPr>
      </w:pPr>
      <w:r>
        <w:rPr>
          <w:rFonts w:ascii="Cambria" w:hAnsi="Cambria"/>
          <w:b/>
          <w:sz w:val="28"/>
          <w:szCs w:val="28"/>
          <w:lang w:val="fr-FR"/>
        </w:rPr>
        <w:t>SPORTS</w:t>
      </w:r>
      <w:proofErr w:type="gramStart"/>
      <w:r w:rsidR="00353048">
        <w:rPr>
          <w:rFonts w:ascii="Cambria" w:hAnsi="Cambria"/>
          <w:b/>
          <w:sz w:val="28"/>
          <w:szCs w:val="28"/>
          <w:lang w:val="fr-FR"/>
        </w:rPr>
        <w:t>/</w:t>
      </w:r>
      <w:r w:rsidR="00353048" w:rsidRPr="007A0EAE">
        <w:rPr>
          <w:rFonts w:ascii="Cambria" w:hAnsi="Cambria"/>
          <w:b/>
          <w:sz w:val="28"/>
          <w:szCs w:val="28"/>
          <w:lang w:val="fr-FR"/>
        </w:rPr>
        <w:t>(</w:t>
      </w:r>
      <w:proofErr w:type="gramEnd"/>
      <w:r>
        <w:rPr>
          <w:rFonts w:ascii="Cambria" w:hAnsi="Cambria"/>
          <w:b/>
          <w:sz w:val="28"/>
          <w:szCs w:val="28"/>
          <w:lang w:val="fr-FR"/>
        </w:rPr>
        <w:t>CO</w:t>
      </w:r>
      <w:r w:rsidR="00AB3E7C" w:rsidRPr="007A0EAE">
        <w:rPr>
          <w:rFonts w:ascii="Cambria" w:hAnsi="Cambria"/>
          <w:b/>
          <w:sz w:val="28"/>
          <w:szCs w:val="28"/>
          <w:lang w:val="fr-FR"/>
        </w:rPr>
        <w:t>SCOLAIRE ET PARASCOLAIRE)</w:t>
      </w:r>
    </w:p>
    <w:p w14:paraId="2179EA3B" w14:textId="77777777" w:rsidR="00594EC2" w:rsidRPr="007A0EAE" w:rsidRDefault="00594EC2" w:rsidP="00594EC2">
      <w:pPr>
        <w:rPr>
          <w:rFonts w:ascii="Cambria" w:hAnsi="Cambria"/>
          <w:lang w:val="fr-FR"/>
        </w:rPr>
      </w:pPr>
    </w:p>
    <w:p w14:paraId="5D1B9AD8" w14:textId="77777777" w:rsidR="00594EC2" w:rsidRPr="007A0EAE" w:rsidRDefault="00AB3E7C" w:rsidP="003C08C3">
      <w:pPr>
        <w:rPr>
          <w:rFonts w:ascii="Cambria" w:hAnsi="Cambria"/>
          <w:b/>
          <w:bCs/>
          <w:lang w:val="fr-FR"/>
        </w:rPr>
      </w:pPr>
      <w:r w:rsidRPr="007A0EAE">
        <w:rPr>
          <w:rFonts w:ascii="Cambria" w:hAnsi="Cambria"/>
          <w:b/>
          <w:bCs/>
          <w:lang w:val="fr-FR"/>
        </w:rPr>
        <w:t>GÉNÉRALITÉS</w:t>
      </w:r>
    </w:p>
    <w:p w14:paraId="07104044" w14:textId="77777777" w:rsidR="00594EC2" w:rsidRPr="007A0EAE" w:rsidRDefault="00594EC2" w:rsidP="00594EC2">
      <w:pPr>
        <w:ind w:left="270"/>
        <w:rPr>
          <w:rFonts w:ascii="Cambria" w:hAnsi="Cambria"/>
          <w:lang w:val="fr-FR"/>
        </w:rPr>
      </w:pPr>
    </w:p>
    <w:p w14:paraId="157E247B" w14:textId="4A6BEE1C" w:rsidR="00594EC2" w:rsidRPr="007A0EAE" w:rsidRDefault="00AB3E7C" w:rsidP="00594EC2">
      <w:pPr>
        <w:ind w:left="270"/>
        <w:rPr>
          <w:rFonts w:ascii="Cambria" w:hAnsi="Cambria"/>
          <w:lang w:val="fr-FR"/>
        </w:rPr>
      </w:pPr>
      <w:r w:rsidRPr="007A0EAE">
        <w:rPr>
          <w:rFonts w:ascii="Cambria" w:hAnsi="Cambria"/>
          <w:lang w:val="fr-FR"/>
        </w:rPr>
        <w:t xml:space="preserve">L’Ohio High </w:t>
      </w:r>
      <w:proofErr w:type="spellStart"/>
      <w:r w:rsidRPr="007A0EAE">
        <w:rPr>
          <w:rFonts w:ascii="Cambria" w:hAnsi="Cambria"/>
          <w:lang w:val="fr-FR"/>
        </w:rPr>
        <w:t>School</w:t>
      </w:r>
      <w:proofErr w:type="spellEnd"/>
      <w:r w:rsidRPr="007A0EAE">
        <w:rPr>
          <w:rFonts w:ascii="Cambria" w:hAnsi="Cambria"/>
          <w:lang w:val="fr-FR"/>
        </w:rPr>
        <w:t xml:space="preserve"> </w:t>
      </w:r>
      <w:proofErr w:type="spellStart"/>
      <w:r w:rsidRPr="007A0EAE">
        <w:rPr>
          <w:rFonts w:ascii="Cambria" w:hAnsi="Cambria"/>
          <w:lang w:val="fr-FR"/>
        </w:rPr>
        <w:t>Athletic</w:t>
      </w:r>
      <w:proofErr w:type="spellEnd"/>
      <w:r w:rsidRPr="007A0EAE">
        <w:rPr>
          <w:rFonts w:ascii="Cambria" w:hAnsi="Cambria"/>
          <w:lang w:val="fr-FR"/>
        </w:rPr>
        <w:t xml:space="preserve"> Association (O.H.S.A.A.) exige qu’un élève </w:t>
      </w:r>
      <w:r w:rsidR="00976855">
        <w:rPr>
          <w:rFonts w:ascii="Cambria" w:hAnsi="Cambria"/>
          <w:lang w:val="fr-FR"/>
        </w:rPr>
        <w:t>obtienne</w:t>
      </w:r>
      <w:r w:rsidR="00976855" w:rsidRPr="007A0EAE">
        <w:rPr>
          <w:rFonts w:ascii="Cambria" w:hAnsi="Cambria"/>
          <w:lang w:val="fr-FR"/>
        </w:rPr>
        <w:t xml:space="preserve"> </w:t>
      </w:r>
      <w:r w:rsidRPr="007A0EAE">
        <w:rPr>
          <w:rFonts w:ascii="Cambria" w:hAnsi="Cambria"/>
          <w:lang w:val="fr-FR"/>
        </w:rPr>
        <w:t>cinq crédits à l’école secondaire</w:t>
      </w:r>
      <w:r w:rsidR="007571A2">
        <w:rPr>
          <w:rFonts w:ascii="Cambria" w:hAnsi="Cambria"/>
          <w:lang w:val="fr-FR"/>
        </w:rPr>
        <w:t xml:space="preserve"> (lycée)</w:t>
      </w:r>
      <w:r w:rsidRPr="007A0EAE">
        <w:rPr>
          <w:rFonts w:ascii="Cambria" w:hAnsi="Cambria"/>
          <w:lang w:val="fr-FR"/>
        </w:rPr>
        <w:t xml:space="preserve"> et </w:t>
      </w:r>
      <w:r w:rsidR="007571A2">
        <w:rPr>
          <w:rFonts w:ascii="Cambria" w:hAnsi="Cambria"/>
          <w:lang w:val="fr-FR"/>
        </w:rPr>
        <w:t xml:space="preserve">suivent avec succès </w:t>
      </w:r>
      <w:r w:rsidRPr="007A0EAE">
        <w:rPr>
          <w:rFonts w:ascii="Cambria" w:hAnsi="Cambria"/>
          <w:lang w:val="fr-FR"/>
        </w:rPr>
        <w:t>5</w:t>
      </w:r>
      <w:r w:rsidR="007571A2">
        <w:rPr>
          <w:rFonts w:ascii="Cambria" w:hAnsi="Cambria"/>
          <w:lang w:val="fr-FR"/>
        </w:rPr>
        <w:t> </w:t>
      </w:r>
      <w:r w:rsidRPr="007A0EAE">
        <w:rPr>
          <w:rFonts w:ascii="Cambria" w:hAnsi="Cambria"/>
          <w:lang w:val="fr-FR"/>
        </w:rPr>
        <w:t xml:space="preserve">cours </w:t>
      </w:r>
      <w:r w:rsidR="007571A2">
        <w:rPr>
          <w:rFonts w:ascii="Cambria" w:hAnsi="Cambria"/>
          <w:lang w:val="fr-FR"/>
        </w:rPr>
        <w:t>au collège</w:t>
      </w:r>
      <w:r w:rsidRPr="007A0EAE">
        <w:rPr>
          <w:rFonts w:ascii="Cambria" w:hAnsi="Cambria"/>
          <w:lang w:val="fr-FR"/>
        </w:rPr>
        <w:t xml:space="preserve"> </w:t>
      </w:r>
      <w:r w:rsidR="007571A2">
        <w:rPr>
          <w:rFonts w:ascii="Cambria" w:hAnsi="Cambria"/>
          <w:lang w:val="fr-FR"/>
        </w:rPr>
        <w:t xml:space="preserve">(Junior High) </w:t>
      </w:r>
      <w:r w:rsidRPr="007A0EAE">
        <w:rPr>
          <w:rFonts w:ascii="Cambria" w:hAnsi="Cambria"/>
          <w:lang w:val="fr-FR"/>
        </w:rPr>
        <w:t xml:space="preserve">ou l’équivalent à chaque période de notation. Un </w:t>
      </w:r>
      <w:r w:rsidR="007571A2">
        <w:rPr>
          <w:rFonts w:ascii="Cambria" w:hAnsi="Cambria"/>
          <w:lang w:val="fr-FR"/>
        </w:rPr>
        <w:t>élève</w:t>
      </w:r>
      <w:r w:rsidR="007571A2" w:rsidRPr="007A0EAE">
        <w:rPr>
          <w:rFonts w:ascii="Cambria" w:hAnsi="Cambria"/>
          <w:lang w:val="fr-FR"/>
        </w:rPr>
        <w:t xml:space="preserve"> </w:t>
      </w:r>
      <w:r w:rsidRPr="007A0EAE">
        <w:rPr>
          <w:rFonts w:ascii="Cambria" w:hAnsi="Cambria"/>
          <w:lang w:val="fr-FR"/>
        </w:rPr>
        <w:t>qui retrouve son admissibilité devient admissible au plus tôt cinq (5) jours civils après la fin de la période de notation précédente, à condition que les notes puissent être vérifiées. Si la vérification n’est pas possible, le statut d’inéligibilité de</w:t>
      </w:r>
      <w:r w:rsidR="0057317B">
        <w:rPr>
          <w:rFonts w:ascii="Cambria" w:hAnsi="Cambria"/>
          <w:lang w:val="fr-FR"/>
        </w:rPr>
        <w:t xml:space="preserve"> l’élève </w:t>
      </w:r>
      <w:r w:rsidRPr="007A0EAE">
        <w:rPr>
          <w:rFonts w:ascii="Cambria" w:hAnsi="Cambria"/>
          <w:lang w:val="fr-FR"/>
        </w:rPr>
        <w:t xml:space="preserve">se poursuit jusqu’à ce que les notes puissent être vérifiées. L’inadmissibilité d’un élève commence le cinquième jour de classe de la prochaine période de notation. Une journée d’école comprend les journées de service du corps professoral, la journée de développement professionnel, les jours de calamité et les jours de présence réguliers, mais pas les jours fériés ou les vacances scolaires. L’école d’été n’a aucun impact sur l’admissibilité d’un </w:t>
      </w:r>
      <w:r w:rsidR="0057317B">
        <w:rPr>
          <w:rFonts w:ascii="Cambria" w:hAnsi="Cambria"/>
          <w:lang w:val="fr-FR"/>
        </w:rPr>
        <w:t>élève</w:t>
      </w:r>
      <w:r w:rsidR="0057317B" w:rsidRPr="007A0EAE">
        <w:rPr>
          <w:rFonts w:ascii="Cambria" w:hAnsi="Cambria"/>
          <w:lang w:val="fr-FR"/>
        </w:rPr>
        <w:t xml:space="preserve"> </w:t>
      </w:r>
      <w:r w:rsidRPr="007A0EAE">
        <w:rPr>
          <w:rFonts w:ascii="Cambria" w:hAnsi="Cambria"/>
          <w:lang w:val="fr-FR"/>
        </w:rPr>
        <w:t>à l’OHSAA.</w:t>
      </w:r>
    </w:p>
    <w:p w14:paraId="234A49DE" w14:textId="77777777" w:rsidR="00594EC2" w:rsidRPr="007A0EAE" w:rsidRDefault="00AB3E7C" w:rsidP="00594EC2">
      <w:pPr>
        <w:ind w:left="270"/>
        <w:rPr>
          <w:rFonts w:ascii="Cambria" w:hAnsi="Cambria"/>
          <w:lang w:val="fr-FR"/>
        </w:rPr>
      </w:pPr>
      <w:r w:rsidRPr="007A0EAE">
        <w:rPr>
          <w:rFonts w:ascii="Cambria" w:hAnsi="Cambria"/>
          <w:lang w:val="fr-FR"/>
        </w:rPr>
        <w:t xml:space="preserve"> </w:t>
      </w:r>
    </w:p>
    <w:p w14:paraId="7400928D" w14:textId="27609FED" w:rsidR="00594EC2" w:rsidRPr="007A0EAE" w:rsidRDefault="00AB3E7C" w:rsidP="00594EC2">
      <w:pPr>
        <w:ind w:left="270"/>
        <w:rPr>
          <w:rFonts w:ascii="Cambria" w:hAnsi="Cambria"/>
          <w:lang w:val="fr-FR"/>
        </w:rPr>
      </w:pPr>
      <w:r w:rsidRPr="007A0EAE">
        <w:rPr>
          <w:rFonts w:ascii="Cambria" w:hAnsi="Cambria"/>
          <w:lang w:val="fr-FR"/>
        </w:rPr>
        <w:t>Pour plus de précisions, contactez l’administrateur sportif ou l’administrateur adjoint de l’</w:t>
      </w:r>
      <w:r w:rsidR="0057317B">
        <w:rPr>
          <w:rFonts w:ascii="Cambria" w:hAnsi="Cambria"/>
          <w:lang w:val="fr-FR"/>
        </w:rPr>
        <w:t>établissement</w:t>
      </w:r>
      <w:r w:rsidRPr="007A0EAE">
        <w:rPr>
          <w:rFonts w:ascii="Cambria" w:hAnsi="Cambria"/>
          <w:lang w:val="fr-FR"/>
        </w:rPr>
        <w:t xml:space="preserve">. Les </w:t>
      </w:r>
      <w:r w:rsidR="0057317B">
        <w:rPr>
          <w:rFonts w:ascii="Cambria" w:hAnsi="Cambria"/>
          <w:lang w:val="fr-FR"/>
        </w:rPr>
        <w:t>élèves</w:t>
      </w:r>
      <w:r w:rsidR="0057317B" w:rsidRPr="007A0EAE">
        <w:rPr>
          <w:rFonts w:ascii="Cambria" w:hAnsi="Cambria"/>
          <w:lang w:val="fr-FR"/>
        </w:rPr>
        <w:t xml:space="preserve"> </w:t>
      </w:r>
      <w:r w:rsidRPr="007A0EAE">
        <w:rPr>
          <w:rFonts w:ascii="Cambria" w:hAnsi="Cambria"/>
          <w:lang w:val="fr-FR"/>
        </w:rPr>
        <w:t>qui suivent un I.E.P. doivent consulter l’administrateur des sports s’ils ont des questions sur l’admissibilité.</w:t>
      </w:r>
    </w:p>
    <w:p w14:paraId="5503214F" w14:textId="77777777" w:rsidR="00594EC2" w:rsidRPr="007A0EAE" w:rsidRDefault="00594EC2" w:rsidP="00594EC2">
      <w:pPr>
        <w:ind w:left="270"/>
        <w:rPr>
          <w:rFonts w:ascii="Cambria" w:hAnsi="Cambria"/>
          <w:lang w:val="fr-FR"/>
        </w:rPr>
      </w:pPr>
    </w:p>
    <w:p w14:paraId="7421B7BA" w14:textId="77777777" w:rsidR="00594EC2" w:rsidRPr="007A0EAE" w:rsidRDefault="00AB3E7C" w:rsidP="00594EC2">
      <w:pPr>
        <w:ind w:left="270"/>
        <w:rPr>
          <w:rFonts w:ascii="Cambria" w:hAnsi="Cambria"/>
          <w:lang w:val="fr-FR"/>
        </w:rPr>
      </w:pPr>
      <w:r w:rsidRPr="007A0EAE">
        <w:rPr>
          <w:rFonts w:ascii="Cambria" w:hAnsi="Cambria"/>
          <w:lang w:val="fr-FR"/>
        </w:rPr>
        <w:t>Tous les athlètes des écoles de Pickerington doivent maintenir leurs notes de passage pendant l’année scolaire.</w:t>
      </w:r>
    </w:p>
    <w:p w14:paraId="4C924737" w14:textId="65B79E54" w:rsidR="00594EC2" w:rsidRPr="007A0EAE" w:rsidRDefault="00AB3E7C" w:rsidP="00D5317A">
      <w:pPr>
        <w:pStyle w:val="SD-HangingIndent1"/>
        <w:numPr>
          <w:ilvl w:val="0"/>
          <w:numId w:val="17"/>
        </w:numPr>
        <w:tabs>
          <w:tab w:val="left" w:pos="450"/>
        </w:tabs>
        <w:rPr>
          <w:rFonts w:cs="Arial"/>
          <w:color w:val="auto"/>
          <w:szCs w:val="24"/>
          <w:lang w:val="fr-FR"/>
        </w:rPr>
      </w:pPr>
      <w:r w:rsidRPr="007A0EAE">
        <w:rPr>
          <w:rFonts w:cs="Arial"/>
          <w:color w:val="auto"/>
          <w:szCs w:val="24"/>
          <w:lang w:val="fr-FR"/>
        </w:rPr>
        <w:t xml:space="preserve">Les notes de tous les </w:t>
      </w:r>
      <w:r w:rsidR="001B5481">
        <w:rPr>
          <w:rFonts w:cs="Arial"/>
          <w:color w:val="auto"/>
          <w:szCs w:val="24"/>
          <w:lang w:val="fr-FR"/>
        </w:rPr>
        <w:t>élève</w:t>
      </w:r>
      <w:r w:rsidRPr="007A0EAE">
        <w:rPr>
          <w:rFonts w:cs="Arial"/>
          <w:color w:val="auto"/>
          <w:szCs w:val="24"/>
          <w:lang w:val="fr-FR"/>
        </w:rPr>
        <w:t>s</w:t>
      </w:r>
      <w:r w:rsidR="006A2C87">
        <w:rPr>
          <w:rFonts w:cs="Arial"/>
          <w:color w:val="auto"/>
          <w:szCs w:val="24"/>
          <w:lang w:val="fr-FR"/>
        </w:rPr>
        <w:t xml:space="preserve"> </w:t>
      </w:r>
      <w:r w:rsidRPr="007A0EAE">
        <w:rPr>
          <w:rFonts w:cs="Arial"/>
          <w:color w:val="auto"/>
          <w:szCs w:val="24"/>
          <w:lang w:val="fr-FR"/>
        </w:rPr>
        <w:t xml:space="preserve">athlètes doivent être vérifiées au moment des exercices intermédiaires et à la fin de la période de notation.  </w:t>
      </w:r>
    </w:p>
    <w:p w14:paraId="22C2F182" w14:textId="77777777" w:rsidR="00594EC2" w:rsidRPr="007A0EAE" w:rsidRDefault="00AB3E7C" w:rsidP="00D5317A">
      <w:pPr>
        <w:pStyle w:val="SD-HangingIndent1"/>
        <w:numPr>
          <w:ilvl w:val="0"/>
          <w:numId w:val="17"/>
        </w:numPr>
        <w:tabs>
          <w:tab w:val="left" w:pos="450"/>
        </w:tabs>
        <w:ind w:left="1170" w:hanging="450"/>
        <w:rPr>
          <w:rFonts w:cs="Arial"/>
          <w:color w:val="auto"/>
          <w:szCs w:val="24"/>
          <w:lang w:val="fr-FR"/>
        </w:rPr>
      </w:pPr>
      <w:r w:rsidRPr="007A0EAE">
        <w:rPr>
          <w:rFonts w:cs="Arial"/>
          <w:color w:val="auto"/>
          <w:szCs w:val="24"/>
          <w:lang w:val="fr-FR"/>
        </w:rPr>
        <w:t>Les élèves déclarés inadmissibles par l’O.H.S.A.A. à la fin d’une période de notation perdront leur admissibilité pour la prochaine période de notation commençant le cinquième jour de classe de la prochaine période de notation.</w:t>
      </w:r>
    </w:p>
    <w:p w14:paraId="2BB7CA9D" w14:textId="3487608B" w:rsidR="00594EC2" w:rsidRPr="007A0EAE" w:rsidRDefault="00AB3E7C" w:rsidP="00D5317A">
      <w:pPr>
        <w:pStyle w:val="SD-HangingIndent1"/>
        <w:numPr>
          <w:ilvl w:val="0"/>
          <w:numId w:val="17"/>
        </w:numPr>
        <w:tabs>
          <w:tab w:val="left" w:pos="450"/>
        </w:tabs>
        <w:ind w:left="1170" w:hanging="450"/>
        <w:rPr>
          <w:rFonts w:cs="Arial"/>
          <w:color w:val="auto"/>
          <w:szCs w:val="24"/>
          <w:lang w:val="fr-FR"/>
        </w:rPr>
      </w:pPr>
      <w:r w:rsidRPr="007A0EAE">
        <w:rPr>
          <w:rFonts w:cs="Arial"/>
          <w:color w:val="auto"/>
          <w:szCs w:val="24"/>
          <w:lang w:val="fr-FR"/>
        </w:rPr>
        <w:t xml:space="preserve">Les élèves doivent </w:t>
      </w:r>
      <w:r w:rsidR="0057317B">
        <w:rPr>
          <w:rFonts w:cs="Arial"/>
          <w:color w:val="auto"/>
          <w:szCs w:val="24"/>
          <w:lang w:val="fr-FR"/>
        </w:rPr>
        <w:t>obtenir</w:t>
      </w:r>
      <w:r w:rsidR="0057317B" w:rsidRPr="007A0EAE">
        <w:rPr>
          <w:rFonts w:cs="Arial"/>
          <w:color w:val="auto"/>
          <w:szCs w:val="24"/>
          <w:lang w:val="fr-FR"/>
        </w:rPr>
        <w:t xml:space="preserve"> </w:t>
      </w:r>
      <w:r w:rsidRPr="007A0EAE">
        <w:rPr>
          <w:rFonts w:cs="Arial"/>
          <w:color w:val="auto"/>
          <w:szCs w:val="24"/>
          <w:lang w:val="fr-FR"/>
        </w:rPr>
        <w:t>au moins 5,0</w:t>
      </w:r>
      <w:r w:rsidR="004762E9">
        <w:rPr>
          <w:rFonts w:cs="Arial"/>
          <w:color w:val="auto"/>
          <w:szCs w:val="24"/>
          <w:lang w:val="fr-FR"/>
        </w:rPr>
        <w:t> </w:t>
      </w:r>
      <w:r w:rsidRPr="007A0EAE">
        <w:rPr>
          <w:rFonts w:cs="Arial"/>
          <w:color w:val="auto"/>
          <w:szCs w:val="24"/>
          <w:lang w:val="fr-FR"/>
        </w:rPr>
        <w:t xml:space="preserve">crédits à l’école secondaire </w:t>
      </w:r>
      <w:r w:rsidR="0057317B">
        <w:rPr>
          <w:rFonts w:cs="Arial"/>
          <w:color w:val="auto"/>
          <w:szCs w:val="24"/>
          <w:lang w:val="fr-FR"/>
        </w:rPr>
        <w:t xml:space="preserve">(lycée) </w:t>
      </w:r>
      <w:r w:rsidRPr="007A0EAE">
        <w:rPr>
          <w:rFonts w:cs="Arial"/>
          <w:color w:val="auto"/>
          <w:szCs w:val="24"/>
          <w:lang w:val="fr-FR"/>
        </w:rPr>
        <w:t xml:space="preserve">et </w:t>
      </w:r>
      <w:r w:rsidR="0057317B">
        <w:rPr>
          <w:rFonts w:cs="Arial"/>
          <w:color w:val="auto"/>
          <w:szCs w:val="24"/>
          <w:lang w:val="fr-FR"/>
        </w:rPr>
        <w:t xml:space="preserve">suivre avec succès </w:t>
      </w:r>
      <w:r w:rsidRPr="007A0EAE">
        <w:rPr>
          <w:rFonts w:cs="Arial"/>
          <w:color w:val="auto"/>
          <w:szCs w:val="24"/>
          <w:lang w:val="fr-FR"/>
        </w:rPr>
        <w:t>5</w:t>
      </w:r>
      <w:r w:rsidR="004762E9">
        <w:rPr>
          <w:rFonts w:cs="Arial"/>
          <w:color w:val="auto"/>
          <w:szCs w:val="24"/>
          <w:lang w:val="fr-FR"/>
        </w:rPr>
        <w:t> </w:t>
      </w:r>
      <w:r w:rsidRPr="007A0EAE">
        <w:rPr>
          <w:rFonts w:cs="Arial"/>
          <w:color w:val="auto"/>
          <w:szCs w:val="24"/>
          <w:lang w:val="fr-FR"/>
        </w:rPr>
        <w:t xml:space="preserve">cours au collège </w:t>
      </w:r>
      <w:r w:rsidR="00511D75">
        <w:rPr>
          <w:rFonts w:cs="Arial"/>
          <w:color w:val="auto"/>
          <w:szCs w:val="24"/>
          <w:lang w:val="fr-FR"/>
        </w:rPr>
        <w:t xml:space="preserve">(Junior High) </w:t>
      </w:r>
      <w:r w:rsidRPr="007A0EAE">
        <w:rPr>
          <w:rFonts w:cs="Arial"/>
          <w:color w:val="auto"/>
          <w:szCs w:val="24"/>
          <w:lang w:val="fr-FR"/>
        </w:rPr>
        <w:t>ou l’équivalent</w:t>
      </w:r>
      <w:r w:rsidR="00511D75">
        <w:rPr>
          <w:rFonts w:cs="Arial"/>
          <w:color w:val="auto"/>
          <w:szCs w:val="24"/>
          <w:lang w:val="fr-FR"/>
        </w:rPr>
        <w:t xml:space="preserve"> pendant </w:t>
      </w:r>
      <w:r w:rsidR="00B87B05">
        <w:rPr>
          <w:rFonts w:cs="Arial"/>
          <w:color w:val="auto"/>
          <w:szCs w:val="24"/>
          <w:lang w:val="fr-FR"/>
        </w:rPr>
        <w:t>la période intermédiaire</w:t>
      </w:r>
      <w:r w:rsidRPr="007A0EAE">
        <w:rPr>
          <w:rFonts w:cs="Arial"/>
          <w:color w:val="auto"/>
          <w:szCs w:val="24"/>
          <w:lang w:val="fr-FR"/>
        </w:rPr>
        <w:t xml:space="preserve">. Les élèves déclarés inéligibles </w:t>
      </w:r>
      <w:r w:rsidR="00B87B05">
        <w:rPr>
          <w:rFonts w:cs="Arial"/>
          <w:color w:val="auto"/>
          <w:szCs w:val="24"/>
          <w:lang w:val="fr-FR"/>
        </w:rPr>
        <w:t>pendant la période intermédiaire</w:t>
      </w:r>
      <w:r w:rsidRPr="007A0EAE">
        <w:rPr>
          <w:rFonts w:cs="Arial"/>
          <w:color w:val="auto"/>
          <w:szCs w:val="24"/>
          <w:lang w:val="fr-FR"/>
        </w:rPr>
        <w:t xml:space="preserve"> peuvent retrouver leur éligibilité à tout moment une fois que l’é</w:t>
      </w:r>
      <w:r w:rsidR="00B87B05">
        <w:rPr>
          <w:rFonts w:cs="Arial"/>
          <w:color w:val="auto"/>
          <w:szCs w:val="24"/>
          <w:lang w:val="fr-FR"/>
        </w:rPr>
        <w:t>lève</w:t>
      </w:r>
      <w:r w:rsidR="006A2C87">
        <w:rPr>
          <w:rFonts w:cs="Arial"/>
          <w:color w:val="auto"/>
          <w:szCs w:val="24"/>
          <w:lang w:val="fr-FR"/>
        </w:rPr>
        <w:t xml:space="preserve"> </w:t>
      </w:r>
      <w:r w:rsidRPr="007A0EAE">
        <w:rPr>
          <w:rFonts w:cs="Arial"/>
          <w:color w:val="auto"/>
          <w:szCs w:val="24"/>
          <w:lang w:val="fr-FR"/>
        </w:rPr>
        <w:t xml:space="preserve">athlète </w:t>
      </w:r>
      <w:r w:rsidR="00B87B05">
        <w:rPr>
          <w:rFonts w:cs="Arial"/>
          <w:color w:val="auto"/>
          <w:szCs w:val="24"/>
          <w:lang w:val="fr-FR"/>
        </w:rPr>
        <w:t>obtient</w:t>
      </w:r>
      <w:r w:rsidR="00B87B05" w:rsidRPr="007A0EAE">
        <w:rPr>
          <w:rFonts w:cs="Arial"/>
          <w:color w:val="auto"/>
          <w:szCs w:val="24"/>
          <w:lang w:val="fr-FR"/>
        </w:rPr>
        <w:t xml:space="preserve"> </w:t>
      </w:r>
      <w:r w:rsidRPr="007A0EAE">
        <w:rPr>
          <w:rFonts w:cs="Arial"/>
          <w:color w:val="auto"/>
          <w:szCs w:val="24"/>
          <w:lang w:val="fr-FR"/>
        </w:rPr>
        <w:t>5</w:t>
      </w:r>
      <w:r w:rsidR="00B87B05">
        <w:rPr>
          <w:rFonts w:cs="Arial"/>
          <w:color w:val="auto"/>
          <w:szCs w:val="24"/>
          <w:lang w:val="fr-FR"/>
        </w:rPr>
        <w:t> </w:t>
      </w:r>
      <w:r w:rsidRPr="007A0EAE">
        <w:rPr>
          <w:rFonts w:cs="Arial"/>
          <w:color w:val="auto"/>
          <w:szCs w:val="24"/>
          <w:lang w:val="fr-FR"/>
        </w:rPr>
        <w:t xml:space="preserve">crédits à l’école secondaire </w:t>
      </w:r>
      <w:r w:rsidR="00B87B05">
        <w:rPr>
          <w:rFonts w:cs="Arial"/>
          <w:color w:val="auto"/>
          <w:szCs w:val="24"/>
          <w:lang w:val="fr-FR"/>
        </w:rPr>
        <w:t xml:space="preserve">(lycée) </w:t>
      </w:r>
      <w:r w:rsidRPr="007A0EAE">
        <w:rPr>
          <w:rFonts w:cs="Arial"/>
          <w:color w:val="auto"/>
          <w:szCs w:val="24"/>
          <w:lang w:val="fr-FR"/>
        </w:rPr>
        <w:t xml:space="preserve">et </w:t>
      </w:r>
      <w:r w:rsidR="00B87B05">
        <w:rPr>
          <w:rFonts w:cs="Arial"/>
          <w:color w:val="auto"/>
          <w:szCs w:val="24"/>
          <w:lang w:val="fr-FR"/>
        </w:rPr>
        <w:t xml:space="preserve">suit </w:t>
      </w:r>
      <w:r w:rsidRPr="007A0EAE">
        <w:rPr>
          <w:rFonts w:cs="Arial"/>
          <w:color w:val="auto"/>
          <w:szCs w:val="24"/>
          <w:lang w:val="fr-FR"/>
        </w:rPr>
        <w:t>5</w:t>
      </w:r>
      <w:r w:rsidR="004762E9">
        <w:rPr>
          <w:rFonts w:cs="Arial"/>
          <w:color w:val="auto"/>
          <w:szCs w:val="24"/>
          <w:lang w:val="fr-FR"/>
        </w:rPr>
        <w:t> </w:t>
      </w:r>
      <w:r w:rsidRPr="007A0EAE">
        <w:rPr>
          <w:rFonts w:cs="Arial"/>
          <w:color w:val="auto"/>
          <w:szCs w:val="24"/>
          <w:lang w:val="fr-FR"/>
        </w:rPr>
        <w:t>cours au collège</w:t>
      </w:r>
      <w:r w:rsidR="00B87B05">
        <w:rPr>
          <w:rFonts w:cs="Arial"/>
          <w:color w:val="auto"/>
          <w:szCs w:val="24"/>
          <w:lang w:val="fr-FR"/>
        </w:rPr>
        <w:t xml:space="preserve"> (</w:t>
      </w:r>
      <w:proofErr w:type="spellStart"/>
      <w:r w:rsidR="00B87B05">
        <w:rPr>
          <w:rFonts w:cs="Arial"/>
          <w:color w:val="auto"/>
          <w:szCs w:val="24"/>
          <w:lang w:val="fr-FR"/>
        </w:rPr>
        <w:t>Junio</w:t>
      </w:r>
      <w:proofErr w:type="spellEnd"/>
      <w:r w:rsidR="00B87B05">
        <w:rPr>
          <w:rFonts w:cs="Arial"/>
          <w:color w:val="auto"/>
          <w:szCs w:val="24"/>
          <w:lang w:val="fr-FR"/>
        </w:rPr>
        <w:t xml:space="preserve"> High)</w:t>
      </w:r>
      <w:r w:rsidRPr="007A0EAE">
        <w:rPr>
          <w:rFonts w:cs="Arial"/>
          <w:color w:val="auto"/>
          <w:szCs w:val="24"/>
          <w:lang w:val="fr-FR"/>
        </w:rPr>
        <w:t xml:space="preserve">. </w:t>
      </w:r>
    </w:p>
    <w:p w14:paraId="44E4C054" w14:textId="1E5B9E23" w:rsidR="00594EC2" w:rsidRPr="007A0EAE" w:rsidRDefault="00AB3E7C" w:rsidP="00D5317A">
      <w:pPr>
        <w:pStyle w:val="SD-HangingIndent1"/>
        <w:numPr>
          <w:ilvl w:val="0"/>
          <w:numId w:val="17"/>
        </w:numPr>
        <w:tabs>
          <w:tab w:val="clear" w:pos="270"/>
          <w:tab w:val="left" w:pos="810"/>
        </w:tabs>
        <w:ind w:left="1170" w:hanging="450"/>
        <w:rPr>
          <w:rFonts w:cs="Arial"/>
          <w:color w:val="auto"/>
          <w:szCs w:val="24"/>
          <w:lang w:val="fr-FR"/>
        </w:rPr>
      </w:pPr>
      <w:r w:rsidRPr="007A0EAE">
        <w:rPr>
          <w:color w:val="auto"/>
          <w:szCs w:val="24"/>
          <w:u w:color="000000"/>
          <w:lang w:val="fr-FR"/>
        </w:rPr>
        <w:t xml:space="preserve">Les </w:t>
      </w:r>
      <w:r w:rsidR="00B87B05">
        <w:rPr>
          <w:color w:val="auto"/>
          <w:szCs w:val="24"/>
          <w:u w:color="000000"/>
          <w:lang w:val="fr-FR"/>
        </w:rPr>
        <w:t>élèves</w:t>
      </w:r>
      <w:r w:rsidR="00B87B05" w:rsidRPr="007A0EAE">
        <w:rPr>
          <w:color w:val="auto"/>
          <w:szCs w:val="24"/>
          <w:u w:color="000000"/>
          <w:lang w:val="fr-FR"/>
        </w:rPr>
        <w:t xml:space="preserve"> </w:t>
      </w:r>
      <w:r w:rsidRPr="007A0EAE">
        <w:rPr>
          <w:color w:val="auto"/>
          <w:szCs w:val="24"/>
          <w:u w:color="000000"/>
          <w:lang w:val="fr-FR"/>
        </w:rPr>
        <w:t xml:space="preserve">doivent maintenir une moyenne cumulative de 1,75 par période de notation. Une période probatoire est permise pour cette norme </w:t>
      </w:r>
      <w:r w:rsidR="00A33C41">
        <w:rPr>
          <w:color w:val="auto"/>
          <w:szCs w:val="24"/>
          <w:u w:color="000000"/>
          <w:lang w:val="fr-FR"/>
        </w:rPr>
        <w:t>au cours de la scolarisation</w:t>
      </w:r>
      <w:r w:rsidRPr="007A0EAE">
        <w:rPr>
          <w:color w:val="auto"/>
          <w:szCs w:val="24"/>
          <w:u w:color="000000"/>
          <w:lang w:val="fr-FR"/>
        </w:rPr>
        <w:t xml:space="preserve"> de l’élève au </w:t>
      </w:r>
      <w:r w:rsidR="00A33C41">
        <w:rPr>
          <w:color w:val="auto"/>
          <w:szCs w:val="24"/>
          <w:u w:color="000000"/>
          <w:lang w:val="fr-FR"/>
        </w:rPr>
        <w:t>lycée</w:t>
      </w:r>
      <w:r w:rsidR="00A33C41" w:rsidRPr="007A0EAE">
        <w:rPr>
          <w:color w:val="auto"/>
          <w:szCs w:val="24"/>
          <w:u w:color="000000"/>
          <w:lang w:val="fr-FR"/>
        </w:rPr>
        <w:t xml:space="preserve"> </w:t>
      </w:r>
      <w:r w:rsidRPr="007A0EAE">
        <w:rPr>
          <w:color w:val="auto"/>
          <w:szCs w:val="24"/>
          <w:u w:color="000000"/>
          <w:lang w:val="fr-FR"/>
        </w:rPr>
        <w:t>et</w:t>
      </w:r>
      <w:r w:rsidR="00A33C41">
        <w:rPr>
          <w:color w:val="auto"/>
          <w:szCs w:val="24"/>
          <w:u w:color="000000"/>
          <w:lang w:val="fr-FR"/>
        </w:rPr>
        <w:t xml:space="preserve"> au collège.</w:t>
      </w:r>
      <w:r w:rsidRPr="007A0EAE">
        <w:rPr>
          <w:color w:val="auto"/>
          <w:szCs w:val="24"/>
          <w:u w:color="000000"/>
          <w:lang w:val="fr-FR"/>
        </w:rPr>
        <w:t xml:space="preserve"> </w:t>
      </w:r>
    </w:p>
    <w:p w14:paraId="16B32172" w14:textId="3BCE57BE" w:rsidR="00594EC2" w:rsidRPr="007A0EAE" w:rsidRDefault="00AB3E7C" w:rsidP="00594EC2">
      <w:pPr>
        <w:pStyle w:val="SD-HangingIndent1"/>
        <w:tabs>
          <w:tab w:val="clear" w:pos="270"/>
          <w:tab w:val="left" w:pos="810"/>
        </w:tabs>
        <w:rPr>
          <w:rFonts w:cs="Arial"/>
          <w:color w:val="auto"/>
          <w:szCs w:val="24"/>
          <w:lang w:val="fr-FR"/>
        </w:rPr>
      </w:pPr>
      <w:r w:rsidRPr="007A0EAE">
        <w:rPr>
          <w:szCs w:val="24"/>
          <w:lang w:val="fr-FR"/>
        </w:rPr>
        <w:tab/>
        <w:t>Exigences de participation (Manuel de l’athl</w:t>
      </w:r>
      <w:r w:rsidR="00A33C41">
        <w:rPr>
          <w:szCs w:val="24"/>
          <w:lang w:val="fr-FR"/>
        </w:rPr>
        <w:t>èt</w:t>
      </w:r>
      <w:r w:rsidRPr="007A0EAE">
        <w:rPr>
          <w:szCs w:val="24"/>
          <w:lang w:val="fr-FR"/>
        </w:rPr>
        <w:t>e)</w:t>
      </w:r>
    </w:p>
    <w:p w14:paraId="7116DE77" w14:textId="0EE97996" w:rsidR="00594EC2" w:rsidRPr="007A0EAE" w:rsidRDefault="00AB3E7C" w:rsidP="00D5317A">
      <w:pPr>
        <w:pStyle w:val="ListParagraph"/>
        <w:numPr>
          <w:ilvl w:val="1"/>
          <w:numId w:val="17"/>
        </w:numPr>
        <w:tabs>
          <w:tab w:val="left" w:pos="1530"/>
        </w:tabs>
        <w:spacing w:after="86"/>
        <w:ind w:left="1170" w:hanging="450"/>
        <w:rPr>
          <w:rFonts w:ascii="Cambria" w:hAnsi="Cambria" w:cs="Arial"/>
          <w:u w:color="000000"/>
          <w:lang w:val="fr-FR"/>
        </w:rPr>
      </w:pPr>
      <w:r w:rsidRPr="007A0EAE">
        <w:rPr>
          <w:rFonts w:ascii="Cambria" w:hAnsi="Cambria"/>
          <w:lang w:val="fr-FR"/>
        </w:rPr>
        <w:t xml:space="preserve">Un examen physique est requis et un formulaire physique de l’Ohio High </w:t>
      </w:r>
      <w:proofErr w:type="spellStart"/>
      <w:r w:rsidRPr="007A0EAE">
        <w:rPr>
          <w:rFonts w:ascii="Cambria" w:hAnsi="Cambria"/>
          <w:lang w:val="fr-FR"/>
        </w:rPr>
        <w:t>School</w:t>
      </w:r>
      <w:proofErr w:type="spellEnd"/>
      <w:r w:rsidRPr="007A0EAE">
        <w:rPr>
          <w:rFonts w:ascii="Cambria" w:hAnsi="Cambria"/>
          <w:lang w:val="fr-FR"/>
        </w:rPr>
        <w:t xml:space="preserve"> </w:t>
      </w:r>
      <w:proofErr w:type="spellStart"/>
      <w:r w:rsidRPr="007A0EAE">
        <w:rPr>
          <w:rFonts w:ascii="Cambria" w:hAnsi="Cambria"/>
          <w:lang w:val="fr-FR"/>
        </w:rPr>
        <w:t>Athletic</w:t>
      </w:r>
      <w:proofErr w:type="spellEnd"/>
      <w:r w:rsidRPr="007A0EAE">
        <w:rPr>
          <w:rFonts w:ascii="Cambria" w:hAnsi="Cambria"/>
          <w:lang w:val="fr-FR"/>
        </w:rPr>
        <w:t xml:space="preserve"> Association doit être rempli et archivé au bureau des sports. Les examens physiques sont valides pendant 13</w:t>
      </w:r>
      <w:r w:rsidR="00144D10">
        <w:rPr>
          <w:rFonts w:ascii="Cambria" w:hAnsi="Cambria"/>
          <w:lang w:val="fr-FR"/>
        </w:rPr>
        <w:t> </w:t>
      </w:r>
      <w:r w:rsidRPr="007A0EAE">
        <w:rPr>
          <w:rFonts w:ascii="Cambria" w:hAnsi="Cambria"/>
          <w:lang w:val="fr-FR"/>
        </w:rPr>
        <w:t xml:space="preserve">mois ou une année scolaire civile, </w:t>
      </w:r>
      <w:r w:rsidR="00144D10">
        <w:rPr>
          <w:rFonts w:ascii="Cambria" w:hAnsi="Cambria"/>
          <w:lang w:val="fr-FR"/>
        </w:rPr>
        <w:t xml:space="preserve">sauf dans les cas </w:t>
      </w:r>
      <w:proofErr w:type="gramStart"/>
      <w:r w:rsidR="00144D10">
        <w:rPr>
          <w:rFonts w:ascii="Cambria" w:hAnsi="Cambria"/>
          <w:lang w:val="fr-FR"/>
        </w:rPr>
        <w:t>suivants </w:t>
      </w:r>
      <w:r w:rsidRPr="007A0EAE">
        <w:rPr>
          <w:rFonts w:ascii="Cambria" w:hAnsi="Cambria"/>
          <w:lang w:val="fr-FR"/>
        </w:rPr>
        <w:t xml:space="preserve"> :</w:t>
      </w:r>
      <w:proofErr w:type="gramEnd"/>
      <w:r w:rsidRPr="007A0EAE">
        <w:rPr>
          <w:rFonts w:ascii="Cambria" w:hAnsi="Cambria"/>
          <w:lang w:val="fr-FR"/>
        </w:rPr>
        <w:t xml:space="preserve"> si l’évaluation sportive pré-participation est effectuée entre le 1er</w:t>
      </w:r>
      <w:r w:rsidR="00DD2986">
        <w:rPr>
          <w:rFonts w:ascii="Cambria" w:hAnsi="Cambria"/>
          <w:lang w:val="fr-FR"/>
        </w:rPr>
        <w:t> </w:t>
      </w:r>
      <w:r w:rsidRPr="007A0EAE">
        <w:rPr>
          <w:rFonts w:ascii="Cambria" w:hAnsi="Cambria"/>
          <w:lang w:val="fr-FR"/>
        </w:rPr>
        <w:t>mai et le 1er</w:t>
      </w:r>
      <w:r w:rsidR="00DD2986">
        <w:rPr>
          <w:rFonts w:ascii="Cambria" w:hAnsi="Cambria"/>
          <w:lang w:val="fr-FR"/>
        </w:rPr>
        <w:t> </w:t>
      </w:r>
      <w:r w:rsidRPr="007A0EAE">
        <w:rPr>
          <w:rFonts w:ascii="Cambria" w:hAnsi="Cambria"/>
          <w:lang w:val="fr-FR"/>
        </w:rPr>
        <w:t>juin, l’évaluation pré-participation, signée par le médecin légiste, est valide pour une année civile plus le reste de la saison sportive printanière de l’année scolaire en cours (ex.</w:t>
      </w:r>
      <w:r w:rsidR="00773311">
        <w:rPr>
          <w:rFonts w:ascii="Cambria" w:hAnsi="Cambria"/>
          <w:lang w:val="fr-FR"/>
        </w:rPr>
        <w:t> </w:t>
      </w:r>
      <w:r w:rsidRPr="007A0EAE">
        <w:rPr>
          <w:rFonts w:ascii="Cambria" w:hAnsi="Cambria"/>
          <w:lang w:val="fr-FR"/>
        </w:rPr>
        <w:t xml:space="preserve">: jusqu’en juin). Nous encourageons tous les </w:t>
      </w:r>
      <w:r w:rsidR="00773311">
        <w:rPr>
          <w:rFonts w:ascii="Cambria" w:hAnsi="Cambria"/>
          <w:lang w:val="fr-FR"/>
        </w:rPr>
        <w:t>élèves</w:t>
      </w:r>
      <w:r w:rsidR="006A2C87">
        <w:rPr>
          <w:rFonts w:ascii="Cambria" w:hAnsi="Cambria"/>
          <w:lang w:val="fr-FR"/>
        </w:rPr>
        <w:t xml:space="preserve"> </w:t>
      </w:r>
      <w:r w:rsidRPr="007A0EAE">
        <w:rPr>
          <w:rFonts w:ascii="Cambria" w:hAnsi="Cambria"/>
          <w:lang w:val="fr-FR"/>
        </w:rPr>
        <w:t xml:space="preserve">athlètes potentiels à </w:t>
      </w:r>
      <w:r w:rsidR="00773311">
        <w:rPr>
          <w:rFonts w:ascii="Cambria" w:hAnsi="Cambria"/>
          <w:lang w:val="fr-FR"/>
        </w:rPr>
        <w:t>passer leurs examens</w:t>
      </w:r>
      <w:r w:rsidRPr="007A0EAE">
        <w:rPr>
          <w:rFonts w:ascii="Cambria" w:hAnsi="Cambria"/>
          <w:lang w:val="fr-FR"/>
        </w:rPr>
        <w:t xml:space="preserve"> physiques pendant les mois d’été.</w:t>
      </w:r>
    </w:p>
    <w:p w14:paraId="15616316" w14:textId="19A4E729" w:rsidR="00594EC2" w:rsidRPr="007A0EAE" w:rsidRDefault="00AB3E7C" w:rsidP="00D5317A">
      <w:pPr>
        <w:pStyle w:val="ListParagraph"/>
        <w:numPr>
          <w:ilvl w:val="1"/>
          <w:numId w:val="17"/>
        </w:numPr>
        <w:tabs>
          <w:tab w:val="left" w:pos="1530"/>
        </w:tabs>
        <w:spacing w:after="86"/>
        <w:ind w:left="1170" w:hanging="450"/>
        <w:rPr>
          <w:rFonts w:ascii="Cambria" w:hAnsi="Cambria" w:cs="Arial"/>
          <w:u w:color="000000"/>
          <w:lang w:val="fr-FR"/>
        </w:rPr>
      </w:pPr>
      <w:r w:rsidRPr="007A0EAE">
        <w:rPr>
          <w:rFonts w:ascii="Cambria" w:hAnsi="Cambria" w:cs="Arial"/>
          <w:u w:color="000000"/>
          <w:lang w:val="fr-FR"/>
        </w:rPr>
        <w:t>Les parents/tuteurs et l’élève</w:t>
      </w:r>
      <w:r w:rsidR="006A2C87">
        <w:rPr>
          <w:rFonts w:ascii="Cambria" w:hAnsi="Cambria" w:cs="Arial"/>
          <w:u w:color="000000"/>
          <w:lang w:val="fr-FR"/>
        </w:rPr>
        <w:t xml:space="preserve"> </w:t>
      </w:r>
      <w:r w:rsidRPr="007A0EAE">
        <w:rPr>
          <w:rFonts w:ascii="Cambria" w:hAnsi="Cambria" w:cs="Arial"/>
          <w:u w:color="000000"/>
          <w:lang w:val="fr-FR"/>
        </w:rPr>
        <w:t xml:space="preserve">athlète doivent remplir l’inscription en ligne et </w:t>
      </w:r>
      <w:r w:rsidR="00472FAF">
        <w:rPr>
          <w:rFonts w:ascii="Cambria" w:hAnsi="Cambria" w:cs="Arial"/>
          <w:u w:color="000000"/>
          <w:lang w:val="fr-FR"/>
        </w:rPr>
        <w:t xml:space="preserve">signer </w:t>
      </w:r>
      <w:r w:rsidRPr="007A0EAE">
        <w:rPr>
          <w:rFonts w:ascii="Cambria" w:hAnsi="Cambria" w:cs="Arial"/>
          <w:u w:color="000000"/>
          <w:lang w:val="fr-FR"/>
        </w:rPr>
        <w:t>le code de conduite sportive</w:t>
      </w:r>
      <w:r w:rsidR="00773311">
        <w:rPr>
          <w:rFonts w:ascii="Cambria" w:hAnsi="Cambria" w:cs="Arial"/>
          <w:u w:color="000000"/>
          <w:lang w:val="fr-FR"/>
        </w:rPr>
        <w:t xml:space="preserve"> </w:t>
      </w:r>
      <w:r w:rsidRPr="007A0EAE">
        <w:rPr>
          <w:rFonts w:ascii="Cambria" w:hAnsi="Cambria" w:cs="Arial"/>
          <w:u w:color="000000"/>
          <w:lang w:val="fr-FR"/>
        </w:rPr>
        <w:t xml:space="preserve">pour chaque élève à chaque session de participation sportive sur une base annuelle. Cela doit être fait avant le premier jour des </w:t>
      </w:r>
      <w:r w:rsidR="00472FAF">
        <w:rPr>
          <w:rFonts w:ascii="Cambria" w:hAnsi="Cambria" w:cs="Arial"/>
          <w:u w:color="000000"/>
          <w:lang w:val="fr-FR"/>
        </w:rPr>
        <w:t>périodes d’essai</w:t>
      </w:r>
      <w:r w:rsidR="00472FAF" w:rsidRPr="007A0EAE">
        <w:rPr>
          <w:rFonts w:ascii="Cambria" w:hAnsi="Cambria" w:cs="Arial"/>
          <w:u w:color="000000"/>
          <w:lang w:val="fr-FR"/>
        </w:rPr>
        <w:t xml:space="preserve"> </w:t>
      </w:r>
      <w:r w:rsidRPr="007A0EAE">
        <w:rPr>
          <w:rFonts w:ascii="Cambria" w:hAnsi="Cambria" w:cs="Arial"/>
          <w:u w:color="000000"/>
          <w:lang w:val="fr-FR"/>
        </w:rPr>
        <w:t>ou des entraînements.</w:t>
      </w:r>
    </w:p>
    <w:p w14:paraId="5422ED2D" w14:textId="57E62658" w:rsidR="00594EC2" w:rsidRPr="007A0EAE" w:rsidRDefault="00AB3E7C" w:rsidP="00D5317A">
      <w:pPr>
        <w:pStyle w:val="ListParagraph"/>
        <w:numPr>
          <w:ilvl w:val="1"/>
          <w:numId w:val="17"/>
        </w:numPr>
        <w:tabs>
          <w:tab w:val="left" w:pos="1530"/>
        </w:tabs>
        <w:spacing w:after="86"/>
        <w:ind w:left="1170" w:hanging="450"/>
        <w:rPr>
          <w:rFonts w:ascii="Cambria" w:hAnsi="Cambria" w:cs="Arial"/>
          <w:u w:color="000000"/>
          <w:lang w:val="fr-FR"/>
        </w:rPr>
      </w:pPr>
      <w:r w:rsidRPr="007A0EAE">
        <w:rPr>
          <w:rFonts w:ascii="Cambria" w:hAnsi="Cambria" w:cs="Arial"/>
          <w:u w:color="000000"/>
          <w:lang w:val="fr-FR"/>
        </w:rPr>
        <w:lastRenderedPageBreak/>
        <w:t xml:space="preserve">Les </w:t>
      </w:r>
      <w:r w:rsidR="00472FAF">
        <w:rPr>
          <w:rFonts w:ascii="Cambria" w:hAnsi="Cambria" w:cs="Arial"/>
          <w:u w:color="000000"/>
          <w:lang w:val="fr-FR"/>
        </w:rPr>
        <w:t>élèves</w:t>
      </w:r>
      <w:r w:rsidR="006A2C87">
        <w:rPr>
          <w:rFonts w:ascii="Cambria" w:hAnsi="Cambria" w:cs="Arial"/>
          <w:u w:color="000000"/>
          <w:lang w:val="fr-FR"/>
        </w:rPr>
        <w:t xml:space="preserve"> </w:t>
      </w:r>
      <w:r w:rsidRPr="007A0EAE">
        <w:rPr>
          <w:rFonts w:ascii="Cambria" w:hAnsi="Cambria" w:cs="Arial"/>
          <w:u w:color="000000"/>
          <w:lang w:val="fr-FR"/>
        </w:rPr>
        <w:t xml:space="preserve">athlètes doivent assister à la réunion des athlètes de </w:t>
      </w:r>
      <w:proofErr w:type="spellStart"/>
      <w:r w:rsidRPr="007A0EAE">
        <w:rPr>
          <w:rFonts w:ascii="Cambria" w:hAnsi="Cambria" w:cs="Arial"/>
          <w:u w:color="000000"/>
          <w:lang w:val="fr-FR"/>
        </w:rPr>
        <w:t>pré-saison</w:t>
      </w:r>
      <w:proofErr w:type="spellEnd"/>
      <w:r w:rsidRPr="007A0EAE">
        <w:rPr>
          <w:rFonts w:ascii="Cambria" w:hAnsi="Cambria" w:cs="Arial"/>
          <w:u w:color="000000"/>
          <w:lang w:val="fr-FR"/>
        </w:rPr>
        <w:t xml:space="preserve"> chaque année scolaire. La présence une fois par année scolaire comptera pour toutes les saisons sportives.</w:t>
      </w:r>
    </w:p>
    <w:p w14:paraId="5AF1BB4D" w14:textId="6EFFDE18" w:rsidR="00594EC2" w:rsidRPr="007A0EAE" w:rsidRDefault="00AB3E7C" w:rsidP="00D5317A">
      <w:pPr>
        <w:pStyle w:val="ListParagraph"/>
        <w:numPr>
          <w:ilvl w:val="1"/>
          <w:numId w:val="17"/>
        </w:numPr>
        <w:tabs>
          <w:tab w:val="left" w:pos="1530"/>
        </w:tabs>
        <w:spacing w:after="86"/>
        <w:ind w:left="1170" w:hanging="450"/>
        <w:rPr>
          <w:rFonts w:ascii="Cambria" w:hAnsi="Cambria" w:cs="Arial"/>
          <w:u w:color="000000"/>
          <w:lang w:val="fr-FR"/>
        </w:rPr>
      </w:pPr>
      <w:r w:rsidRPr="007A0EAE">
        <w:rPr>
          <w:rFonts w:ascii="Cambria" w:hAnsi="Cambria" w:cs="Arial"/>
          <w:u w:color="000000"/>
          <w:lang w:val="fr-FR"/>
        </w:rPr>
        <w:t xml:space="preserve">Les </w:t>
      </w:r>
      <w:r w:rsidR="00DA7E21">
        <w:rPr>
          <w:rFonts w:ascii="Cambria" w:hAnsi="Cambria" w:cs="Arial"/>
          <w:u w:color="000000"/>
          <w:lang w:val="fr-FR"/>
        </w:rPr>
        <w:t>élèves</w:t>
      </w:r>
      <w:r w:rsidR="006A2C87">
        <w:rPr>
          <w:rFonts w:ascii="Cambria" w:hAnsi="Cambria" w:cs="Arial"/>
          <w:u w:color="000000"/>
          <w:lang w:val="fr-FR"/>
        </w:rPr>
        <w:t xml:space="preserve"> </w:t>
      </w:r>
      <w:r w:rsidRPr="007A0EAE">
        <w:rPr>
          <w:rFonts w:ascii="Cambria" w:hAnsi="Cambria" w:cs="Arial"/>
          <w:u w:color="000000"/>
          <w:lang w:val="fr-FR"/>
        </w:rPr>
        <w:t>athlètes doivent se soumettre à un test de dépistage de drogue avant la saison chaque année. Un test par année scolaire comptera pour toutes les saisons sportives.</w:t>
      </w:r>
    </w:p>
    <w:p w14:paraId="06AB5EA7" w14:textId="77777777" w:rsidR="00594EC2" w:rsidRPr="007A0EAE" w:rsidRDefault="00594EC2" w:rsidP="00594EC2">
      <w:pPr>
        <w:tabs>
          <w:tab w:val="left" w:pos="450"/>
        </w:tabs>
        <w:ind w:left="270"/>
        <w:rPr>
          <w:rFonts w:ascii="Cambria" w:hAnsi="Cambria" w:cs="Arial"/>
          <w:u w:color="000000"/>
          <w:lang w:val="fr-FR"/>
        </w:rPr>
      </w:pPr>
    </w:p>
    <w:p w14:paraId="775AF2CC" w14:textId="77777777" w:rsidR="00594EC2" w:rsidRPr="007A0EAE" w:rsidRDefault="00AB3E7C" w:rsidP="00594EC2">
      <w:pPr>
        <w:tabs>
          <w:tab w:val="left" w:pos="450"/>
        </w:tabs>
        <w:ind w:left="270"/>
        <w:rPr>
          <w:rFonts w:ascii="Cambria" w:hAnsi="Cambria" w:cs="Arial"/>
          <w:u w:color="000000"/>
          <w:lang w:val="fr-FR"/>
        </w:rPr>
      </w:pPr>
      <w:r w:rsidRPr="007A0EAE">
        <w:rPr>
          <w:rFonts w:ascii="Cambria" w:hAnsi="Cambria" w:cs="Arial"/>
          <w:u w:color="000000"/>
          <w:lang w:val="fr-FR"/>
        </w:rPr>
        <w:t xml:space="preserve">Les élèves doivent suivre les normes établies par l’Ohio High </w:t>
      </w:r>
      <w:proofErr w:type="spellStart"/>
      <w:r w:rsidRPr="007A0EAE">
        <w:rPr>
          <w:rFonts w:ascii="Cambria" w:hAnsi="Cambria" w:cs="Arial"/>
          <w:u w:color="000000"/>
          <w:lang w:val="fr-FR"/>
        </w:rPr>
        <w:t>School</w:t>
      </w:r>
      <w:proofErr w:type="spellEnd"/>
      <w:r w:rsidRPr="007A0EAE">
        <w:rPr>
          <w:rFonts w:ascii="Cambria" w:hAnsi="Cambria" w:cs="Arial"/>
          <w:u w:color="000000"/>
          <w:lang w:val="fr-FR"/>
        </w:rPr>
        <w:t xml:space="preserve"> </w:t>
      </w:r>
      <w:proofErr w:type="spellStart"/>
      <w:r w:rsidRPr="007A0EAE">
        <w:rPr>
          <w:rFonts w:ascii="Cambria" w:hAnsi="Cambria" w:cs="Arial"/>
          <w:u w:color="000000"/>
          <w:lang w:val="fr-FR"/>
        </w:rPr>
        <w:t>Athletic</w:t>
      </w:r>
      <w:proofErr w:type="spellEnd"/>
      <w:r w:rsidRPr="007A0EAE">
        <w:rPr>
          <w:rFonts w:ascii="Cambria" w:hAnsi="Cambria" w:cs="Arial"/>
          <w:u w:color="000000"/>
          <w:lang w:val="fr-FR"/>
        </w:rPr>
        <w:t xml:space="preserve"> Association, l’Ohio Capital </w:t>
      </w:r>
      <w:proofErr w:type="spellStart"/>
      <w:r w:rsidRPr="007A0EAE">
        <w:rPr>
          <w:rFonts w:ascii="Cambria" w:hAnsi="Cambria" w:cs="Arial"/>
          <w:u w:color="000000"/>
          <w:lang w:val="fr-FR"/>
        </w:rPr>
        <w:t>Conference</w:t>
      </w:r>
      <w:proofErr w:type="spellEnd"/>
      <w:r w:rsidRPr="007A0EAE">
        <w:rPr>
          <w:rFonts w:ascii="Cambria" w:hAnsi="Cambria" w:cs="Arial"/>
          <w:u w:color="000000"/>
          <w:lang w:val="fr-FR"/>
        </w:rPr>
        <w:t xml:space="preserve">, le Pickerington </w:t>
      </w:r>
      <w:proofErr w:type="spellStart"/>
      <w:r w:rsidRPr="007A0EAE">
        <w:rPr>
          <w:rFonts w:ascii="Cambria" w:hAnsi="Cambria" w:cs="Arial"/>
          <w:u w:color="000000"/>
          <w:lang w:val="fr-FR"/>
        </w:rPr>
        <w:t>Board</w:t>
      </w:r>
      <w:proofErr w:type="spellEnd"/>
      <w:r w:rsidRPr="007A0EAE">
        <w:rPr>
          <w:rFonts w:ascii="Cambria" w:hAnsi="Cambria" w:cs="Arial"/>
          <w:u w:color="000000"/>
          <w:lang w:val="fr-FR"/>
        </w:rPr>
        <w:t xml:space="preserve"> of </w:t>
      </w:r>
      <w:proofErr w:type="spellStart"/>
      <w:r w:rsidRPr="007A0EAE">
        <w:rPr>
          <w:rFonts w:ascii="Cambria" w:hAnsi="Cambria" w:cs="Arial"/>
          <w:u w:color="000000"/>
          <w:lang w:val="fr-FR"/>
        </w:rPr>
        <w:t>Education</w:t>
      </w:r>
      <w:proofErr w:type="spellEnd"/>
      <w:r w:rsidRPr="007A0EAE">
        <w:rPr>
          <w:rFonts w:ascii="Cambria" w:hAnsi="Cambria" w:cs="Arial"/>
          <w:u w:color="000000"/>
          <w:lang w:val="fr-FR"/>
        </w:rPr>
        <w:t xml:space="preserve"> et le département sportif de Pickerington.</w:t>
      </w:r>
    </w:p>
    <w:p w14:paraId="77217CE8" w14:textId="77777777" w:rsidR="00594EC2" w:rsidRPr="007A0EAE" w:rsidRDefault="00594EC2" w:rsidP="00594EC2">
      <w:pPr>
        <w:tabs>
          <w:tab w:val="left" w:pos="450"/>
        </w:tabs>
        <w:ind w:left="270"/>
        <w:rPr>
          <w:rFonts w:ascii="Cambria" w:hAnsi="Cambria" w:cs="Arial"/>
          <w:u w:color="000000"/>
          <w:lang w:val="fr-FR"/>
        </w:rPr>
      </w:pPr>
    </w:p>
    <w:p w14:paraId="5AC1D9C6" w14:textId="05EF90E6" w:rsidR="00594EC2" w:rsidRPr="007A0EAE" w:rsidRDefault="00AB3E7C" w:rsidP="003C08C3">
      <w:pPr>
        <w:rPr>
          <w:rFonts w:ascii="Cambria" w:hAnsi="Cambria"/>
          <w:b/>
          <w:lang w:val="fr-FR"/>
        </w:rPr>
      </w:pPr>
      <w:r w:rsidRPr="007A0EAE">
        <w:rPr>
          <w:rFonts w:ascii="Cambria" w:hAnsi="Cambria"/>
          <w:b/>
          <w:lang w:val="fr-FR"/>
        </w:rPr>
        <w:t xml:space="preserve">CODE DE CONDUITE </w:t>
      </w:r>
      <w:r w:rsidR="00DA7E21">
        <w:rPr>
          <w:rFonts w:ascii="Cambria" w:hAnsi="Cambria"/>
          <w:b/>
          <w:lang w:val="fr-FR"/>
        </w:rPr>
        <w:t>CO</w:t>
      </w:r>
      <w:r w:rsidRPr="007A0EAE">
        <w:rPr>
          <w:rFonts w:ascii="Cambria" w:hAnsi="Cambria"/>
          <w:b/>
          <w:lang w:val="fr-FR"/>
        </w:rPr>
        <w:t xml:space="preserve">SCOLAIRE ET PARASCOLAIRE  </w:t>
      </w:r>
    </w:p>
    <w:p w14:paraId="59CC66C2" w14:textId="77777777" w:rsidR="00594EC2" w:rsidRPr="007A0EAE" w:rsidRDefault="00594EC2" w:rsidP="00594EC2">
      <w:pPr>
        <w:rPr>
          <w:rFonts w:ascii="Cambria" w:hAnsi="Cambria"/>
          <w:lang w:val="fr-FR"/>
        </w:rPr>
      </w:pPr>
    </w:p>
    <w:p w14:paraId="118EF48D" w14:textId="5950CE46" w:rsidR="00594EC2" w:rsidRPr="007A0EAE" w:rsidRDefault="00AB3E7C" w:rsidP="00594EC2">
      <w:pPr>
        <w:ind w:left="270"/>
        <w:rPr>
          <w:rFonts w:ascii="Cambria" w:hAnsi="Cambria"/>
          <w:lang w:val="fr-FR"/>
        </w:rPr>
      </w:pPr>
      <w:r w:rsidRPr="007A0EAE">
        <w:rPr>
          <w:rFonts w:ascii="Cambria" w:hAnsi="Cambria"/>
          <w:lang w:val="fr-FR"/>
        </w:rPr>
        <w:t xml:space="preserve">Un code de conduite </w:t>
      </w:r>
      <w:proofErr w:type="spellStart"/>
      <w:r w:rsidR="00DA7E21">
        <w:rPr>
          <w:rFonts w:ascii="Cambria" w:hAnsi="Cambria"/>
          <w:lang w:val="fr-FR"/>
        </w:rPr>
        <w:t>co</w:t>
      </w:r>
      <w:r w:rsidRPr="007A0EAE">
        <w:rPr>
          <w:rFonts w:ascii="Cambria" w:hAnsi="Cambria"/>
          <w:lang w:val="fr-FR"/>
        </w:rPr>
        <w:t>scolaire</w:t>
      </w:r>
      <w:proofErr w:type="spellEnd"/>
      <w:r w:rsidRPr="007A0EAE">
        <w:rPr>
          <w:rFonts w:ascii="Cambria" w:hAnsi="Cambria"/>
          <w:lang w:val="fr-FR"/>
        </w:rPr>
        <w:t xml:space="preserve"> et parascolaire a été adopté par le </w:t>
      </w:r>
      <w:r w:rsidR="00DA7E21">
        <w:rPr>
          <w:rFonts w:ascii="Cambria" w:hAnsi="Cambria"/>
          <w:lang w:val="fr-FR"/>
        </w:rPr>
        <w:t>C</w:t>
      </w:r>
      <w:r w:rsidRPr="007A0EAE">
        <w:rPr>
          <w:rFonts w:ascii="Cambria" w:hAnsi="Cambria"/>
          <w:lang w:val="fr-FR"/>
        </w:rPr>
        <w:t>onseil scolaire pour les élèves participant à des activités parascolaires non sportives. Consultez votre conseiller pour plus de détails. (</w:t>
      </w:r>
      <w:proofErr w:type="gramStart"/>
      <w:r w:rsidRPr="007A0EAE">
        <w:rPr>
          <w:rFonts w:ascii="Cambria" w:hAnsi="Cambria"/>
          <w:lang w:val="fr-FR"/>
        </w:rPr>
        <w:t>se</w:t>
      </w:r>
      <w:proofErr w:type="gramEnd"/>
      <w:r w:rsidRPr="007A0EAE">
        <w:rPr>
          <w:rFonts w:ascii="Cambria" w:hAnsi="Cambria"/>
          <w:lang w:val="fr-FR"/>
        </w:rPr>
        <w:t xml:space="preserve"> référer à la politique</w:t>
      </w:r>
      <w:r w:rsidR="00B53977">
        <w:rPr>
          <w:rFonts w:ascii="Cambria" w:hAnsi="Cambria"/>
          <w:lang w:val="fr-FR"/>
        </w:rPr>
        <w:t> </w:t>
      </w:r>
      <w:r w:rsidRPr="007A0EAE">
        <w:rPr>
          <w:rFonts w:ascii="Cambria" w:hAnsi="Cambria"/>
          <w:lang w:val="fr-FR"/>
        </w:rPr>
        <w:t>2432.03)</w:t>
      </w:r>
      <w:r w:rsidR="00DA7E21">
        <w:rPr>
          <w:rFonts w:ascii="Cambria" w:hAnsi="Cambria"/>
          <w:lang w:val="fr-FR"/>
        </w:rPr>
        <w:t>.</w:t>
      </w:r>
      <w:r w:rsidRPr="007A0EAE">
        <w:rPr>
          <w:rFonts w:ascii="Cambria" w:hAnsi="Cambria"/>
          <w:lang w:val="fr-FR"/>
        </w:rPr>
        <w:t xml:space="preserve"> Le parent/tuteur et l’élève doivent signer le code de conduite. </w:t>
      </w:r>
    </w:p>
    <w:p w14:paraId="3448710F" w14:textId="77777777" w:rsidR="00594EC2" w:rsidRPr="007A0EAE" w:rsidRDefault="00AB3E7C" w:rsidP="00594EC2">
      <w:pPr>
        <w:rPr>
          <w:rFonts w:ascii="Cambria" w:hAnsi="Cambria" w:cs="Arial"/>
          <w:lang w:val="fr-FR"/>
        </w:rPr>
      </w:pPr>
      <w:r w:rsidRPr="007A0EAE">
        <w:rPr>
          <w:rFonts w:ascii="Cambria" w:hAnsi="Cambria" w:cs="Arial"/>
          <w:lang w:val="fr-FR"/>
        </w:rPr>
        <w:br w:type="page"/>
      </w:r>
    </w:p>
    <w:p w14:paraId="5A2609E4" w14:textId="77777777" w:rsidR="00594EC2" w:rsidRPr="007A0EAE" w:rsidRDefault="00594EC2" w:rsidP="00594EC2">
      <w:pPr>
        <w:jc w:val="center"/>
        <w:rPr>
          <w:rFonts w:ascii="Cambria" w:hAnsi="Cambria" w:cs="Arial"/>
          <w:b/>
          <w:bCs/>
          <w:lang w:val="fr-FR"/>
        </w:rPr>
      </w:pPr>
    </w:p>
    <w:p w14:paraId="3A9347D5" w14:textId="77777777" w:rsidR="00FF13E9" w:rsidRPr="00E15E45" w:rsidRDefault="00FF13E9" w:rsidP="00FF13E9">
      <w:pPr>
        <w:jc w:val="center"/>
        <w:rPr>
          <w:rFonts w:ascii="Cambria" w:eastAsia="Cambria" w:hAnsi="Cambria" w:cs="Cambria"/>
          <w:b/>
          <w:sz w:val="28"/>
          <w:szCs w:val="28"/>
          <w:lang w:val="fr-FR"/>
        </w:rPr>
      </w:pPr>
      <w:r w:rsidRPr="00E15E45">
        <w:rPr>
          <w:rFonts w:ascii="Cambria" w:eastAsia="Cambria" w:hAnsi="Cambria" w:cs="Cambria"/>
          <w:b/>
          <w:sz w:val="28"/>
          <w:szCs w:val="28"/>
          <w:lang w:val="fr-FR"/>
        </w:rPr>
        <w:t xml:space="preserve">POLITIQUE </w:t>
      </w:r>
      <w:r>
        <w:rPr>
          <w:rFonts w:ascii="Cambria" w:eastAsia="Cambria" w:hAnsi="Cambria" w:cs="Cambria"/>
          <w:b/>
          <w:sz w:val="28"/>
          <w:szCs w:val="28"/>
          <w:lang w:val="fr-FR"/>
        </w:rPr>
        <w:t>DE FRÉQUENTATION SCOLAIRE</w:t>
      </w:r>
    </w:p>
    <w:p w14:paraId="3F377A57" w14:textId="77777777" w:rsidR="00FF13E9" w:rsidRPr="00E15E45" w:rsidRDefault="00FF13E9" w:rsidP="00FF13E9">
      <w:pPr>
        <w:rPr>
          <w:rFonts w:ascii="Cambria" w:eastAsia="Cambria" w:hAnsi="Cambria" w:cs="Cambria"/>
          <w:b/>
          <w:lang w:val="fr-FR"/>
        </w:rPr>
      </w:pPr>
      <w:r w:rsidRPr="00E15E45">
        <w:rPr>
          <w:rFonts w:ascii="Cambria" w:eastAsia="Cambria" w:hAnsi="Cambria" w:cs="Cambria"/>
          <w:lang w:val="fr-FR"/>
        </w:rPr>
        <w:br/>
        <w:t>Nous croyons qu’une présence régulière et ponctuelle à l’école est essentielle si nous voulons que nos élèves tirent le maximum de bénéfices du programme éducatif que nous offrons. La réussite à l’école est directement liée aux habitudes d’assiduité, et l’élaboration d’un modèle régulier de bonne assiduité est cruciale pour la réussite future.</w:t>
      </w:r>
    </w:p>
    <w:p w14:paraId="4E5D2BC7" w14:textId="77777777" w:rsidR="00FF13E9" w:rsidRPr="00E15E45" w:rsidRDefault="00FF13E9" w:rsidP="00FF13E9">
      <w:pPr>
        <w:ind w:right="180"/>
        <w:rPr>
          <w:rFonts w:ascii="Cambria" w:eastAsia="Cambria" w:hAnsi="Cambria" w:cs="Cambria"/>
          <w:lang w:val="fr-FR"/>
        </w:rPr>
      </w:pPr>
    </w:p>
    <w:p w14:paraId="676558C4" w14:textId="77777777" w:rsidR="00FF13E9" w:rsidRPr="00E15E45" w:rsidRDefault="00FF13E9" w:rsidP="00FF13E9">
      <w:pPr>
        <w:ind w:right="180"/>
        <w:rPr>
          <w:rFonts w:ascii="Cambria" w:eastAsia="Cambria" w:hAnsi="Cambria" w:cs="Cambria"/>
          <w:lang w:val="fr-FR"/>
        </w:rPr>
      </w:pPr>
      <w:r w:rsidRPr="00E15E45">
        <w:rPr>
          <w:rFonts w:ascii="Cambria" w:eastAsia="Cambria" w:hAnsi="Cambria" w:cs="Cambria"/>
          <w:lang w:val="fr-FR"/>
        </w:rPr>
        <w:t xml:space="preserve">Les politiques de notre </w:t>
      </w:r>
      <w:r>
        <w:rPr>
          <w:rFonts w:ascii="Cambria" w:eastAsia="Cambria" w:hAnsi="Cambria" w:cs="Cambria"/>
          <w:lang w:val="fr-FR"/>
        </w:rPr>
        <w:t>Conseil</w:t>
      </w:r>
      <w:r w:rsidRPr="00E15E45">
        <w:rPr>
          <w:rFonts w:ascii="Cambria" w:eastAsia="Cambria" w:hAnsi="Cambria" w:cs="Cambria"/>
          <w:lang w:val="fr-FR"/>
        </w:rPr>
        <w:t xml:space="preserve"> scolaire en matière d’assiduité et d’absence des élèves à l’école suivent toutes les lois et réglementations du Code administratif de l’Ohio</w:t>
      </w:r>
      <w:r>
        <w:rPr>
          <w:rFonts w:ascii="Cambria" w:eastAsia="Cambria" w:hAnsi="Cambria" w:cs="Cambria"/>
          <w:lang w:val="fr-FR"/>
        </w:rPr>
        <w:t xml:space="preserve"> (Ohio Administrative Code)</w:t>
      </w:r>
      <w:r w:rsidRPr="00E15E45">
        <w:rPr>
          <w:rFonts w:ascii="Cambria" w:eastAsia="Cambria" w:hAnsi="Cambria" w:cs="Cambria"/>
          <w:lang w:val="fr-FR"/>
        </w:rPr>
        <w:t xml:space="preserve"> et de la loi fédérale sur les enfants disparus</w:t>
      </w:r>
      <w:r>
        <w:rPr>
          <w:rFonts w:ascii="Cambria" w:eastAsia="Cambria" w:hAnsi="Cambria" w:cs="Cambria"/>
          <w:lang w:val="fr-FR"/>
        </w:rPr>
        <w:t xml:space="preserve"> (</w:t>
      </w:r>
      <w:proofErr w:type="spellStart"/>
      <w:r>
        <w:rPr>
          <w:rFonts w:ascii="Cambria" w:eastAsia="Cambria" w:hAnsi="Cambria" w:cs="Cambria"/>
          <w:lang w:val="fr-FR"/>
        </w:rPr>
        <w:t>Missing</w:t>
      </w:r>
      <w:proofErr w:type="spellEnd"/>
      <w:r>
        <w:rPr>
          <w:rFonts w:ascii="Cambria" w:eastAsia="Cambria" w:hAnsi="Cambria" w:cs="Cambria"/>
          <w:lang w:val="fr-FR"/>
        </w:rPr>
        <w:t xml:space="preserve"> Child </w:t>
      </w:r>
      <w:proofErr w:type="spellStart"/>
      <w:r>
        <w:rPr>
          <w:rFonts w:ascii="Cambria" w:eastAsia="Cambria" w:hAnsi="Cambria" w:cs="Cambria"/>
          <w:lang w:val="fr-FR"/>
        </w:rPr>
        <w:t>Act</w:t>
      </w:r>
      <w:proofErr w:type="spellEnd"/>
      <w:r>
        <w:rPr>
          <w:rFonts w:ascii="Cambria" w:eastAsia="Cambria" w:hAnsi="Cambria" w:cs="Cambria"/>
          <w:lang w:val="fr-FR"/>
        </w:rPr>
        <w:t>)</w:t>
      </w:r>
      <w:r w:rsidRPr="00E15E45">
        <w:rPr>
          <w:rFonts w:ascii="Cambria" w:eastAsia="Cambria" w:hAnsi="Cambria" w:cs="Cambria"/>
          <w:lang w:val="fr-FR"/>
        </w:rPr>
        <w:t>. Ensemble, notre politique locale et ces textes de loi décrivent chaque aspect de la fréquentation scolaire de votre enfant.</w:t>
      </w:r>
    </w:p>
    <w:p w14:paraId="360B517D" w14:textId="77777777" w:rsidR="00FF13E9" w:rsidRPr="00E15E45" w:rsidRDefault="00FF13E9" w:rsidP="00FF13E9">
      <w:pPr>
        <w:ind w:right="180"/>
        <w:rPr>
          <w:rFonts w:ascii="Cambria" w:eastAsia="Cambria" w:hAnsi="Cambria" w:cs="Cambria"/>
          <w:lang w:val="fr-FR"/>
        </w:rPr>
      </w:pPr>
    </w:p>
    <w:p w14:paraId="6B41ECAB" w14:textId="77777777" w:rsidR="00FF13E9" w:rsidRPr="00E15E45" w:rsidRDefault="00FF13E9" w:rsidP="00FF13E9">
      <w:pPr>
        <w:ind w:right="180"/>
        <w:rPr>
          <w:rFonts w:ascii="Cambria" w:eastAsia="Cambria" w:hAnsi="Cambria" w:cs="Cambria"/>
          <w:strike/>
          <w:lang w:val="fr-FR"/>
        </w:rPr>
      </w:pPr>
      <w:r w:rsidRPr="00E15E45">
        <w:rPr>
          <w:rFonts w:ascii="Cambria" w:eastAsia="Cambria" w:hAnsi="Cambria" w:cs="Cambria"/>
          <w:lang w:val="fr-FR"/>
        </w:rPr>
        <w:t xml:space="preserve">D’abord et avant tout, il incombe aux parents/tuteurs de s’assurer que leurs enfants fréquentent régulièrement l’école. De plus, dans le cas où un élève est absent de l’école pour quelque raison que ce soit, il est de la responsabilité </w:t>
      </w:r>
      <w:r>
        <w:rPr>
          <w:rFonts w:ascii="Cambria" w:eastAsia="Cambria" w:hAnsi="Cambria" w:cs="Cambria"/>
          <w:lang w:val="fr-FR"/>
        </w:rPr>
        <w:t xml:space="preserve">des parents/tuteurs </w:t>
      </w:r>
      <w:r w:rsidRPr="00E15E45">
        <w:rPr>
          <w:rFonts w:ascii="Cambria" w:eastAsia="Cambria" w:hAnsi="Cambria" w:cs="Cambria"/>
          <w:lang w:val="fr-FR"/>
        </w:rPr>
        <w:t xml:space="preserve">d’en informer l’école. Les politiques spécifiques liées à notre programme de fréquentation des écoles primaires et </w:t>
      </w:r>
      <w:r>
        <w:rPr>
          <w:rFonts w:ascii="Cambria" w:eastAsia="Cambria" w:hAnsi="Cambria" w:cs="Cambria"/>
          <w:lang w:val="fr-FR"/>
        </w:rPr>
        <w:t>des collèges</w:t>
      </w:r>
      <w:r w:rsidRPr="00E15E45">
        <w:rPr>
          <w:rFonts w:ascii="Cambria" w:eastAsia="Cambria" w:hAnsi="Cambria" w:cs="Cambria"/>
          <w:lang w:val="fr-FR"/>
        </w:rPr>
        <w:t xml:space="preserve"> sont décrites ci-dessous. Les questions doivent être adressées au bureau de votre école.</w:t>
      </w:r>
    </w:p>
    <w:p w14:paraId="0C801E97" w14:textId="77777777" w:rsidR="00594EC2" w:rsidRPr="007A0EAE" w:rsidRDefault="00594EC2" w:rsidP="00594EC2">
      <w:pPr>
        <w:ind w:right="180"/>
        <w:rPr>
          <w:rFonts w:ascii="Cambria" w:hAnsi="Cambria"/>
          <w:lang w:val="fr-FR"/>
        </w:rPr>
      </w:pPr>
    </w:p>
    <w:p w14:paraId="2A222C9F" w14:textId="77777777" w:rsidR="00594EC2" w:rsidRPr="007A0EAE" w:rsidRDefault="00AB3E7C" w:rsidP="00594EC2">
      <w:pPr>
        <w:pStyle w:val="Heading1"/>
        <w:ind w:right="180"/>
        <w:jc w:val="left"/>
        <w:rPr>
          <w:rFonts w:ascii="Cambria" w:hAnsi="Cambria"/>
          <w:i/>
          <w:sz w:val="24"/>
          <w:szCs w:val="24"/>
          <w:lang w:val="fr-FR"/>
        </w:rPr>
      </w:pPr>
      <w:r w:rsidRPr="007A0EAE">
        <w:rPr>
          <w:rFonts w:ascii="Cambria" w:hAnsi="Cambria"/>
          <w:i/>
          <w:sz w:val="24"/>
          <w:szCs w:val="24"/>
          <w:lang w:val="fr-FR"/>
        </w:rPr>
        <w:t>ABSENCES</w:t>
      </w:r>
    </w:p>
    <w:p w14:paraId="7C169837" w14:textId="77777777" w:rsidR="00594EC2" w:rsidRPr="007A0EAE" w:rsidRDefault="00594EC2" w:rsidP="00594EC2">
      <w:pPr>
        <w:ind w:left="540" w:right="180"/>
        <w:rPr>
          <w:rFonts w:ascii="Cambria" w:hAnsi="Cambria"/>
          <w:lang w:val="fr-FR"/>
        </w:rPr>
      </w:pPr>
    </w:p>
    <w:p w14:paraId="49C5EF72" w14:textId="77777777" w:rsidR="00891141" w:rsidRPr="00E15E45" w:rsidRDefault="00891141" w:rsidP="00891141">
      <w:pPr>
        <w:ind w:left="540" w:right="180"/>
        <w:rPr>
          <w:rFonts w:ascii="Cambria" w:eastAsia="Cambria" w:hAnsi="Cambria" w:cs="Cambria"/>
          <w:lang w:val="fr-FR"/>
        </w:rPr>
      </w:pPr>
      <w:r w:rsidRPr="00E15E45">
        <w:rPr>
          <w:rFonts w:ascii="Cambria" w:eastAsia="Cambria" w:hAnsi="Cambria" w:cs="Cambria"/>
          <w:lang w:val="fr-FR"/>
        </w:rPr>
        <w:t xml:space="preserve">Lorsqu’un enfant </w:t>
      </w:r>
      <w:r>
        <w:rPr>
          <w:rFonts w:ascii="Cambria" w:eastAsia="Cambria" w:hAnsi="Cambria" w:cs="Cambria"/>
          <w:lang w:val="fr-FR"/>
        </w:rPr>
        <w:t>manque l’école</w:t>
      </w:r>
      <w:r w:rsidRPr="00E15E45">
        <w:rPr>
          <w:rFonts w:ascii="Cambria" w:eastAsia="Cambria" w:hAnsi="Cambria" w:cs="Cambria"/>
          <w:lang w:val="fr-FR"/>
        </w:rPr>
        <w:t xml:space="preserve"> ou </w:t>
      </w:r>
      <w:r>
        <w:rPr>
          <w:rFonts w:ascii="Cambria" w:eastAsia="Cambria" w:hAnsi="Cambria" w:cs="Cambria"/>
          <w:lang w:val="fr-FR"/>
        </w:rPr>
        <w:t xml:space="preserve">arrive </w:t>
      </w:r>
      <w:r w:rsidRPr="00E15E45">
        <w:rPr>
          <w:rFonts w:ascii="Cambria" w:eastAsia="Cambria" w:hAnsi="Cambria" w:cs="Cambria"/>
          <w:lang w:val="fr-FR"/>
        </w:rPr>
        <w:t xml:space="preserve">en retard à l’école, les parents/tuteurs doivent </w:t>
      </w:r>
      <w:r>
        <w:rPr>
          <w:rFonts w:ascii="Cambria" w:eastAsia="Cambria" w:hAnsi="Cambria" w:cs="Cambria"/>
          <w:lang w:val="fr-FR"/>
        </w:rPr>
        <w:t xml:space="preserve">en </w:t>
      </w:r>
      <w:r w:rsidRPr="00E15E45">
        <w:rPr>
          <w:rFonts w:ascii="Cambria" w:eastAsia="Cambria" w:hAnsi="Cambria" w:cs="Cambria"/>
          <w:lang w:val="fr-FR"/>
        </w:rPr>
        <w:t>informer l’école au plus tard à 10</w:t>
      </w:r>
      <w:r>
        <w:rPr>
          <w:rFonts w:ascii="Cambria" w:eastAsia="Cambria" w:hAnsi="Cambria" w:cs="Cambria"/>
          <w:lang w:val="fr-FR"/>
        </w:rPr>
        <w:t> h</w:t>
      </w:r>
      <w:r w:rsidRPr="00E15E45">
        <w:rPr>
          <w:rFonts w:ascii="Cambria" w:eastAsia="Cambria" w:hAnsi="Cambria" w:cs="Cambria"/>
          <w:lang w:val="fr-FR"/>
        </w:rPr>
        <w:t xml:space="preserve"> le matin de l’absence. Un répondeur est disponible 24</w:t>
      </w:r>
      <w:r>
        <w:rPr>
          <w:rFonts w:ascii="Cambria" w:eastAsia="Cambria" w:hAnsi="Cambria" w:cs="Cambria"/>
          <w:lang w:val="fr-FR"/>
        </w:rPr>
        <w:t> </w:t>
      </w:r>
      <w:r w:rsidRPr="00E15E45">
        <w:rPr>
          <w:rFonts w:ascii="Cambria" w:eastAsia="Cambria" w:hAnsi="Cambria" w:cs="Cambria"/>
          <w:lang w:val="fr-FR"/>
        </w:rPr>
        <w:t xml:space="preserve">h/24 pour signaler l’absence ou le retard d’un </w:t>
      </w:r>
      <w:r>
        <w:rPr>
          <w:rFonts w:ascii="Cambria" w:eastAsia="Cambria" w:hAnsi="Cambria" w:cs="Cambria"/>
          <w:lang w:val="fr-FR"/>
        </w:rPr>
        <w:t>élève</w:t>
      </w:r>
      <w:r w:rsidRPr="00E15E45">
        <w:rPr>
          <w:rFonts w:ascii="Cambria" w:eastAsia="Cambria" w:hAnsi="Cambria" w:cs="Cambria"/>
          <w:lang w:val="fr-FR"/>
        </w:rPr>
        <w:t xml:space="preserve">. Si le personnel du bureau de l’école n’a pas été informé d’une absence, </w:t>
      </w:r>
      <w:r>
        <w:rPr>
          <w:rFonts w:ascii="Cambria" w:eastAsia="Cambria" w:hAnsi="Cambria" w:cs="Cambria"/>
          <w:lang w:val="fr-FR"/>
        </w:rPr>
        <w:t>ils</w:t>
      </w:r>
      <w:r w:rsidRPr="00E15E45">
        <w:rPr>
          <w:rFonts w:ascii="Cambria" w:eastAsia="Cambria" w:hAnsi="Cambria" w:cs="Cambria"/>
          <w:lang w:val="fr-FR"/>
        </w:rPr>
        <w:t xml:space="preserve"> passeron</w:t>
      </w:r>
      <w:r>
        <w:rPr>
          <w:rFonts w:ascii="Cambria" w:eastAsia="Cambria" w:hAnsi="Cambria" w:cs="Cambria"/>
          <w:lang w:val="fr-FR"/>
        </w:rPr>
        <w:t>t</w:t>
      </w:r>
      <w:r w:rsidRPr="00E15E45">
        <w:rPr>
          <w:rFonts w:ascii="Cambria" w:eastAsia="Cambria" w:hAnsi="Cambria" w:cs="Cambria"/>
          <w:lang w:val="fr-FR"/>
        </w:rPr>
        <w:t xml:space="preserve"> un appel téléphonique au domicile ou au lieu de travail du parent/tuteur.  </w:t>
      </w:r>
    </w:p>
    <w:p w14:paraId="497FCBFE" w14:textId="77777777" w:rsidR="00891141" w:rsidRPr="00E15E45" w:rsidRDefault="00891141" w:rsidP="00891141">
      <w:pPr>
        <w:ind w:left="540" w:right="180"/>
        <w:rPr>
          <w:rFonts w:ascii="Cambria" w:eastAsia="Cambria" w:hAnsi="Cambria" w:cs="Cambria"/>
          <w:lang w:val="fr-FR"/>
        </w:rPr>
      </w:pPr>
    </w:p>
    <w:p w14:paraId="46C1B879" w14:textId="77777777" w:rsidR="00891141" w:rsidRPr="001B24E9" w:rsidRDefault="00891141" w:rsidP="00891141">
      <w:pPr>
        <w:ind w:left="540" w:right="180"/>
        <w:rPr>
          <w:rFonts w:ascii="Cambria" w:eastAsia="Cambria" w:hAnsi="Cambria" w:cs="Cambria"/>
          <w:lang w:val="fr-FR"/>
        </w:rPr>
      </w:pPr>
      <w:r w:rsidRPr="001B24E9">
        <w:rPr>
          <w:rFonts w:ascii="Cambria" w:eastAsia="Cambria" w:hAnsi="Cambria" w:cs="Cambria"/>
          <w:lang w:val="fr-FR"/>
        </w:rPr>
        <w:t xml:space="preserve">Les absences de l’école sont classées comme étant excusées ou non excusées. Les </w:t>
      </w:r>
      <w:r>
        <w:rPr>
          <w:rFonts w:ascii="Cambria" w:eastAsia="Cambria" w:hAnsi="Cambria" w:cs="Cambria"/>
          <w:lang w:val="fr-FR"/>
        </w:rPr>
        <w:t>élèves</w:t>
      </w:r>
      <w:r w:rsidRPr="001B24E9">
        <w:rPr>
          <w:rFonts w:ascii="Cambria" w:eastAsia="Cambria" w:hAnsi="Cambria" w:cs="Cambria"/>
          <w:lang w:val="fr-FR"/>
        </w:rPr>
        <w:t xml:space="preserve"> seront autorisés à rattraper et à recevoir un crédit pour le travail manqué. L’État de l’Ohio nous permet d’excuser l’absence d’un enfant pour les raisons suivantes</w:t>
      </w:r>
      <w:r>
        <w:rPr>
          <w:rFonts w:ascii="Cambria" w:eastAsia="Cambria" w:hAnsi="Cambria" w:cs="Cambria"/>
          <w:lang w:val="fr-FR"/>
        </w:rPr>
        <w:t> </w:t>
      </w:r>
      <w:r w:rsidRPr="001B24E9">
        <w:rPr>
          <w:rFonts w:ascii="Cambria" w:eastAsia="Cambria" w:hAnsi="Cambria" w:cs="Cambria"/>
          <w:lang w:val="fr-FR"/>
        </w:rPr>
        <w:t>:</w:t>
      </w:r>
    </w:p>
    <w:p w14:paraId="10CED4B3" w14:textId="77777777" w:rsidR="00891141" w:rsidRPr="001B24E9" w:rsidRDefault="00891141" w:rsidP="00891141">
      <w:pPr>
        <w:ind w:right="180"/>
        <w:rPr>
          <w:rFonts w:ascii="Cambria" w:eastAsia="Cambria" w:hAnsi="Cambria" w:cs="Cambria"/>
          <w:sz w:val="15"/>
          <w:szCs w:val="15"/>
          <w:lang w:val="fr-FR"/>
        </w:rPr>
      </w:pPr>
    </w:p>
    <w:p w14:paraId="69C2893A" w14:textId="77777777" w:rsidR="00891141" w:rsidRPr="00E15E45" w:rsidRDefault="00891141" w:rsidP="00D5317A">
      <w:pPr>
        <w:widowControl w:val="0"/>
        <w:numPr>
          <w:ilvl w:val="0"/>
          <w:numId w:val="21"/>
        </w:numPr>
        <w:tabs>
          <w:tab w:val="left" w:pos="220"/>
          <w:tab w:val="left" w:pos="720"/>
        </w:tabs>
        <w:ind w:left="990"/>
        <w:rPr>
          <w:rFonts w:ascii="Cambria" w:eastAsia="Cambria" w:hAnsi="Cambria" w:cs="Cambria"/>
          <w:color w:val="1A1A1A"/>
          <w:lang w:val="fr-FR"/>
        </w:rPr>
      </w:pPr>
      <w:r w:rsidRPr="00E15E45">
        <w:rPr>
          <w:rFonts w:ascii="Cambria" w:eastAsia="Cambria" w:hAnsi="Cambria" w:cs="Cambria"/>
          <w:color w:val="1A1A1A"/>
          <w:lang w:val="fr-FR"/>
        </w:rPr>
        <w:t>Maladie (une excuse du médecin peut être requise)  </w:t>
      </w:r>
    </w:p>
    <w:p w14:paraId="67176ABB" w14:textId="77777777" w:rsidR="00891141" w:rsidRPr="00E15E45" w:rsidRDefault="00891141" w:rsidP="00D5317A">
      <w:pPr>
        <w:widowControl w:val="0"/>
        <w:numPr>
          <w:ilvl w:val="0"/>
          <w:numId w:val="21"/>
        </w:numPr>
        <w:tabs>
          <w:tab w:val="left" w:pos="220"/>
          <w:tab w:val="left" w:pos="720"/>
        </w:tabs>
        <w:ind w:left="990"/>
        <w:rPr>
          <w:rFonts w:ascii="Cambria" w:eastAsia="Cambria" w:hAnsi="Cambria" w:cs="Cambria"/>
          <w:color w:val="1A1A1A"/>
          <w:lang w:val="fr-FR"/>
        </w:rPr>
      </w:pPr>
      <w:r w:rsidRPr="00E15E45">
        <w:rPr>
          <w:rFonts w:ascii="Cambria" w:eastAsia="Cambria" w:hAnsi="Cambria" w:cs="Cambria"/>
          <w:color w:val="1A1A1A"/>
          <w:lang w:val="fr-FR"/>
        </w:rPr>
        <w:t>Maladie au sein de la famille immédiate qui nécessite la présence de l’enfant  </w:t>
      </w:r>
    </w:p>
    <w:p w14:paraId="08668105" w14:textId="77777777" w:rsidR="00891141" w:rsidRPr="00E15E45" w:rsidRDefault="00891141" w:rsidP="00D5317A">
      <w:pPr>
        <w:widowControl w:val="0"/>
        <w:numPr>
          <w:ilvl w:val="0"/>
          <w:numId w:val="21"/>
        </w:numPr>
        <w:tabs>
          <w:tab w:val="left" w:pos="220"/>
          <w:tab w:val="left" w:pos="720"/>
        </w:tabs>
        <w:ind w:left="990"/>
        <w:rPr>
          <w:rFonts w:ascii="Cambria" w:eastAsia="Cambria" w:hAnsi="Cambria" w:cs="Cambria"/>
          <w:color w:val="1A1A1A"/>
          <w:lang w:val="fr-FR"/>
        </w:rPr>
      </w:pPr>
      <w:r w:rsidRPr="00E15E45">
        <w:rPr>
          <w:rFonts w:ascii="Cambria" w:eastAsia="Cambria" w:hAnsi="Cambria" w:cs="Cambria"/>
          <w:color w:val="1A1A1A"/>
          <w:lang w:val="fr-FR"/>
        </w:rPr>
        <w:t>Décès d’un proche (limité à 3</w:t>
      </w:r>
      <w:r>
        <w:rPr>
          <w:rFonts w:ascii="Cambria" w:eastAsia="Cambria" w:hAnsi="Cambria" w:cs="Cambria"/>
          <w:color w:val="1A1A1A"/>
          <w:lang w:val="fr-FR"/>
        </w:rPr>
        <w:t> </w:t>
      </w:r>
      <w:r w:rsidRPr="00E15E45">
        <w:rPr>
          <w:rFonts w:ascii="Cambria" w:eastAsia="Cambria" w:hAnsi="Cambria" w:cs="Cambria"/>
          <w:color w:val="1A1A1A"/>
          <w:lang w:val="fr-FR"/>
        </w:rPr>
        <w:t>jours)  </w:t>
      </w:r>
    </w:p>
    <w:p w14:paraId="5F7064AC" w14:textId="77777777" w:rsidR="00891141" w:rsidRPr="00E15E45" w:rsidRDefault="00891141" w:rsidP="00D5317A">
      <w:pPr>
        <w:widowControl w:val="0"/>
        <w:numPr>
          <w:ilvl w:val="0"/>
          <w:numId w:val="21"/>
        </w:numPr>
        <w:tabs>
          <w:tab w:val="left" w:pos="220"/>
          <w:tab w:val="left" w:pos="720"/>
        </w:tabs>
        <w:ind w:left="990"/>
        <w:rPr>
          <w:rFonts w:ascii="Cambria" w:eastAsia="Cambria" w:hAnsi="Cambria" w:cs="Cambria"/>
          <w:color w:val="1A1A1A"/>
          <w:lang w:val="fr-FR"/>
        </w:rPr>
      </w:pPr>
      <w:r w:rsidRPr="00E15E45">
        <w:rPr>
          <w:rFonts w:ascii="Cambria" w:eastAsia="Cambria" w:hAnsi="Cambria" w:cs="Cambria"/>
          <w:color w:val="1A1A1A"/>
          <w:lang w:val="fr-FR"/>
        </w:rPr>
        <w:t>L’observation de fêtes religieuses</w:t>
      </w:r>
      <w:r w:rsidRPr="00E15E45">
        <w:rPr>
          <w:rFonts w:ascii="Cambria" w:eastAsia="Cambria" w:hAnsi="Cambria" w:cs="Cambria"/>
          <w:lang w:val="fr-FR"/>
        </w:rPr>
        <w:t xml:space="preserve"> conformes à leurs croyances religieuses (la notification doit être soumise au moins un jour avant l’absence.)  </w:t>
      </w:r>
    </w:p>
    <w:p w14:paraId="75D2FBBD" w14:textId="77777777" w:rsidR="00891141" w:rsidRPr="00E15E45" w:rsidRDefault="00891141" w:rsidP="00D5317A">
      <w:pPr>
        <w:widowControl w:val="0"/>
        <w:numPr>
          <w:ilvl w:val="0"/>
          <w:numId w:val="21"/>
        </w:numPr>
        <w:tabs>
          <w:tab w:val="left" w:pos="220"/>
          <w:tab w:val="left" w:pos="720"/>
        </w:tabs>
        <w:ind w:left="990"/>
        <w:rPr>
          <w:rFonts w:ascii="Cambria" w:eastAsia="Cambria" w:hAnsi="Cambria" w:cs="Cambria"/>
          <w:color w:val="1A1A1A"/>
          <w:lang w:val="fr-FR"/>
        </w:rPr>
      </w:pPr>
      <w:r w:rsidRPr="00E15E45">
        <w:rPr>
          <w:rFonts w:ascii="Cambria" w:eastAsia="Cambria" w:hAnsi="Cambria" w:cs="Cambria"/>
          <w:color w:val="1A1A1A"/>
          <w:lang w:val="fr-FR"/>
        </w:rPr>
        <w:t xml:space="preserve">Rendez-vous chez le médecin ou le dentiste (généralement une </w:t>
      </w:r>
      <w:r>
        <w:rPr>
          <w:rFonts w:ascii="Cambria" w:eastAsia="Cambria" w:hAnsi="Cambria" w:cs="Cambria"/>
          <w:color w:val="1A1A1A"/>
          <w:lang w:val="fr-FR"/>
        </w:rPr>
        <w:t>absence</w:t>
      </w:r>
      <w:r w:rsidRPr="00E15E45">
        <w:rPr>
          <w:rFonts w:ascii="Cambria" w:eastAsia="Cambria" w:hAnsi="Cambria" w:cs="Cambria"/>
          <w:color w:val="1A1A1A"/>
          <w:lang w:val="fr-FR"/>
        </w:rPr>
        <w:t xml:space="preserve"> partielle)  </w:t>
      </w:r>
    </w:p>
    <w:p w14:paraId="3A107906" w14:textId="77777777" w:rsidR="00891141" w:rsidRPr="00E15E45" w:rsidRDefault="00891141" w:rsidP="00D5317A">
      <w:pPr>
        <w:widowControl w:val="0"/>
        <w:numPr>
          <w:ilvl w:val="0"/>
          <w:numId w:val="21"/>
        </w:numPr>
        <w:tabs>
          <w:tab w:val="left" w:pos="220"/>
          <w:tab w:val="left" w:pos="720"/>
        </w:tabs>
        <w:ind w:left="990"/>
        <w:rPr>
          <w:rFonts w:ascii="Cambria" w:eastAsia="Cambria" w:hAnsi="Cambria" w:cs="Cambria"/>
          <w:color w:val="1A1A1A"/>
          <w:lang w:val="fr-FR"/>
        </w:rPr>
      </w:pPr>
      <w:r w:rsidRPr="00E15E45">
        <w:rPr>
          <w:rFonts w:ascii="Cambria" w:eastAsia="Cambria" w:hAnsi="Cambria" w:cs="Cambria"/>
          <w:color w:val="1A1A1A"/>
          <w:lang w:val="fr-FR"/>
        </w:rPr>
        <w:t>Quarantaine pour maladie contagieuse</w:t>
      </w:r>
      <w:r w:rsidRPr="00E15E45">
        <w:rPr>
          <w:rFonts w:ascii="Cambria" w:eastAsia="Cambria" w:hAnsi="Cambria" w:cs="Cambria"/>
          <w:lang w:val="fr-FR"/>
        </w:rPr>
        <w:t xml:space="preserve"> (telle que vérifiée par un professionnel de la santé)  </w:t>
      </w:r>
    </w:p>
    <w:p w14:paraId="24FF9C4B" w14:textId="77777777" w:rsidR="00891141" w:rsidRPr="00E15E45" w:rsidRDefault="00891141" w:rsidP="00D5317A">
      <w:pPr>
        <w:widowControl w:val="0"/>
        <w:numPr>
          <w:ilvl w:val="0"/>
          <w:numId w:val="21"/>
        </w:numPr>
        <w:tabs>
          <w:tab w:val="left" w:pos="220"/>
          <w:tab w:val="left" w:pos="720"/>
        </w:tabs>
        <w:ind w:left="990"/>
        <w:rPr>
          <w:rFonts w:ascii="Cambria" w:eastAsia="Cambria" w:hAnsi="Cambria" w:cs="Cambria"/>
          <w:color w:val="1A1A1A"/>
          <w:lang w:val="fr-FR"/>
        </w:rPr>
      </w:pPr>
      <w:r w:rsidRPr="00E15E45">
        <w:rPr>
          <w:rFonts w:ascii="Cambria" w:eastAsia="Cambria" w:hAnsi="Cambria" w:cs="Cambria"/>
          <w:color w:val="1A1A1A"/>
          <w:lang w:val="fr-FR"/>
        </w:rPr>
        <w:t>Visite d</w:t>
      </w:r>
      <w:r>
        <w:rPr>
          <w:rFonts w:ascii="Cambria" w:eastAsia="Cambria" w:hAnsi="Cambria" w:cs="Cambria"/>
          <w:color w:val="1A1A1A"/>
          <w:lang w:val="fr-FR"/>
        </w:rPr>
        <w:t xml:space="preserve">’université </w:t>
      </w:r>
      <w:r w:rsidRPr="00E15E45">
        <w:rPr>
          <w:rFonts w:ascii="Cambria" w:eastAsia="Cambria" w:hAnsi="Cambria" w:cs="Cambria"/>
          <w:color w:val="1A1A1A"/>
          <w:lang w:val="fr-FR"/>
        </w:rPr>
        <w:t>(trois jours approuvés</w:t>
      </w:r>
      <w:r w:rsidRPr="00E15E45">
        <w:rPr>
          <w:rFonts w:ascii="Cambria" w:eastAsia="Cambria" w:hAnsi="Cambria" w:cs="Cambria"/>
          <w:lang w:val="fr-FR"/>
        </w:rPr>
        <w:t xml:space="preserve"> autorisés/doit remplir le formulaire de </w:t>
      </w:r>
      <w:proofErr w:type="spellStart"/>
      <w:r w:rsidRPr="00E15E45">
        <w:rPr>
          <w:rFonts w:ascii="Cambria" w:eastAsia="Cambria" w:hAnsi="Cambria" w:cs="Cambria"/>
          <w:lang w:val="fr-FR"/>
        </w:rPr>
        <w:t>pré-approbation</w:t>
      </w:r>
      <w:proofErr w:type="spellEnd"/>
      <w:r w:rsidRPr="00E15E45">
        <w:rPr>
          <w:rFonts w:ascii="Cambria" w:eastAsia="Cambria" w:hAnsi="Cambria" w:cs="Cambria"/>
          <w:lang w:val="fr-FR"/>
        </w:rPr>
        <w:t>)  </w:t>
      </w:r>
    </w:p>
    <w:p w14:paraId="7D1BBD2A" w14:textId="77777777" w:rsidR="00891141" w:rsidRPr="00E15E45" w:rsidRDefault="00891141" w:rsidP="00D5317A">
      <w:pPr>
        <w:numPr>
          <w:ilvl w:val="0"/>
          <w:numId w:val="21"/>
        </w:numPr>
        <w:pBdr>
          <w:top w:val="nil"/>
          <w:left w:val="nil"/>
          <w:bottom w:val="nil"/>
          <w:right w:val="nil"/>
          <w:between w:val="nil"/>
        </w:pBdr>
        <w:ind w:left="990" w:right="180"/>
        <w:rPr>
          <w:rFonts w:ascii="Cambria" w:eastAsia="Cambria" w:hAnsi="Cambria" w:cs="Cambria"/>
          <w:color w:val="000000"/>
          <w:lang w:val="fr-FR"/>
        </w:rPr>
      </w:pPr>
      <w:r w:rsidRPr="00E15E45">
        <w:rPr>
          <w:rFonts w:ascii="Cambria" w:eastAsia="Cambria" w:hAnsi="Cambria" w:cs="Cambria"/>
          <w:color w:val="1A1A1A"/>
          <w:lang w:val="fr-FR"/>
        </w:rPr>
        <w:t>Circonstances d’urgence (</w:t>
      </w:r>
      <w:r w:rsidRPr="00E15E45">
        <w:rPr>
          <w:rFonts w:ascii="Cambria" w:eastAsia="Cambria" w:hAnsi="Cambria" w:cs="Cambria"/>
          <w:color w:val="000000"/>
          <w:lang w:val="fr-FR"/>
        </w:rPr>
        <w:t>p. ex. Comparution devant le tribunal</w:t>
      </w:r>
      <w:r w:rsidRPr="00E15E45">
        <w:rPr>
          <w:rFonts w:ascii="Cambria" w:eastAsia="Cambria" w:hAnsi="Cambria" w:cs="Cambria"/>
          <w:color w:val="1A1A1A"/>
          <w:lang w:val="fr-FR"/>
        </w:rPr>
        <w:t>, rencontre obligatoire avec l’organisme de services sociaux, l’é</w:t>
      </w:r>
      <w:r>
        <w:rPr>
          <w:rFonts w:ascii="Cambria" w:eastAsia="Cambria" w:hAnsi="Cambria" w:cs="Cambria"/>
          <w:color w:val="1A1A1A"/>
          <w:lang w:val="fr-FR"/>
        </w:rPr>
        <w:t>lève</w:t>
      </w:r>
      <w:r w:rsidRPr="00E15E45">
        <w:rPr>
          <w:rFonts w:ascii="Cambria" w:eastAsia="Cambria" w:hAnsi="Cambria" w:cs="Cambria"/>
          <w:color w:val="1A1A1A"/>
          <w:lang w:val="fr-FR"/>
        </w:rPr>
        <w:t xml:space="preserve"> doit voyager avec un parent ou un tuteur</w:t>
      </w:r>
      <w:r w:rsidRPr="00E15E45">
        <w:rPr>
          <w:rFonts w:ascii="Cambria" w:eastAsia="Cambria" w:hAnsi="Cambria" w:cs="Cambria"/>
          <w:color w:val="000000"/>
          <w:lang w:val="fr-FR"/>
        </w:rPr>
        <w:t>.)</w:t>
      </w:r>
    </w:p>
    <w:p w14:paraId="2C34DEE2" w14:textId="77777777" w:rsidR="00891141" w:rsidRPr="00E15E45" w:rsidRDefault="00891141" w:rsidP="00D5317A">
      <w:pPr>
        <w:numPr>
          <w:ilvl w:val="0"/>
          <w:numId w:val="21"/>
        </w:numPr>
        <w:pBdr>
          <w:top w:val="nil"/>
          <w:left w:val="nil"/>
          <w:bottom w:val="nil"/>
          <w:right w:val="nil"/>
          <w:between w:val="nil"/>
        </w:pBdr>
        <w:ind w:left="990" w:right="180"/>
        <w:rPr>
          <w:rFonts w:ascii="Cambria" w:eastAsia="Cambria" w:hAnsi="Cambria" w:cs="Cambria"/>
          <w:color w:val="000000"/>
          <w:lang w:val="fr-FR"/>
        </w:rPr>
      </w:pPr>
      <w:r w:rsidRPr="00E15E45">
        <w:rPr>
          <w:rFonts w:ascii="Cambria" w:eastAsia="Cambria" w:hAnsi="Cambria" w:cs="Cambria"/>
          <w:color w:val="000000"/>
          <w:lang w:val="fr-FR"/>
        </w:rPr>
        <w:t>Absences dues au placement d’un élève en famille d’accueil ou à des changements de placement en famille d’accueil ou à toute procédure judiciaire liée à son statut de famille d’accueil</w:t>
      </w:r>
    </w:p>
    <w:p w14:paraId="035749DD" w14:textId="77777777" w:rsidR="00891141" w:rsidRPr="00E15E45" w:rsidRDefault="00891141" w:rsidP="00D5317A">
      <w:pPr>
        <w:numPr>
          <w:ilvl w:val="0"/>
          <w:numId w:val="21"/>
        </w:numPr>
        <w:pBdr>
          <w:top w:val="nil"/>
          <w:left w:val="nil"/>
          <w:bottom w:val="nil"/>
          <w:right w:val="nil"/>
          <w:between w:val="nil"/>
        </w:pBdr>
        <w:ind w:left="990" w:right="180"/>
        <w:rPr>
          <w:rFonts w:ascii="Cambria" w:eastAsia="Cambria" w:hAnsi="Cambria" w:cs="Cambria"/>
          <w:color w:val="000000"/>
          <w:lang w:val="fr-FR"/>
        </w:rPr>
      </w:pPr>
      <w:r w:rsidRPr="00E15E45">
        <w:rPr>
          <w:rFonts w:ascii="Cambria" w:eastAsia="Cambria" w:hAnsi="Cambria" w:cs="Cambria"/>
          <w:color w:val="000000"/>
          <w:lang w:val="fr-FR"/>
        </w:rPr>
        <w:t xml:space="preserve">Absences dues à des circonstances </w:t>
      </w:r>
      <w:r>
        <w:rPr>
          <w:rFonts w:ascii="Cambria" w:eastAsia="Cambria" w:hAnsi="Cambria" w:cs="Cambria"/>
          <w:color w:val="000000"/>
          <w:lang w:val="fr-FR"/>
        </w:rPr>
        <w:t>liées</w:t>
      </w:r>
      <w:r w:rsidRPr="00E15E45">
        <w:rPr>
          <w:rFonts w:ascii="Cambria" w:eastAsia="Cambria" w:hAnsi="Cambria" w:cs="Cambria"/>
          <w:color w:val="000000"/>
          <w:lang w:val="fr-FR"/>
        </w:rPr>
        <w:t xml:space="preserve"> </w:t>
      </w:r>
      <w:r>
        <w:rPr>
          <w:rFonts w:ascii="Cambria" w:eastAsia="Cambria" w:hAnsi="Cambria" w:cs="Cambria"/>
          <w:color w:val="000000"/>
          <w:lang w:val="fr-FR"/>
        </w:rPr>
        <w:t>à</w:t>
      </w:r>
      <w:r w:rsidRPr="00E15E45">
        <w:rPr>
          <w:rFonts w:ascii="Cambria" w:eastAsia="Cambria" w:hAnsi="Cambria" w:cs="Cambria"/>
          <w:color w:val="000000"/>
          <w:lang w:val="fr-FR"/>
        </w:rPr>
        <w:t xml:space="preserve"> l’itinérance</w:t>
      </w:r>
    </w:p>
    <w:p w14:paraId="7F06CD73" w14:textId="77777777" w:rsidR="00594EC2" w:rsidRPr="007A0EAE" w:rsidRDefault="00AB3E7C" w:rsidP="00594EC2">
      <w:pPr>
        <w:ind w:right="180"/>
        <w:rPr>
          <w:rFonts w:ascii="Cambria" w:hAnsi="Cambria"/>
          <w:lang w:val="fr-FR"/>
        </w:rPr>
      </w:pPr>
      <w:r w:rsidRPr="007A0EAE">
        <w:rPr>
          <w:rFonts w:ascii="Cambria" w:hAnsi="Cambria"/>
          <w:lang w:val="fr-FR"/>
        </w:rPr>
        <w:tab/>
      </w:r>
    </w:p>
    <w:p w14:paraId="0422D99C" w14:textId="77777777" w:rsidR="00F361B8" w:rsidRPr="00E15E45" w:rsidRDefault="00F361B8" w:rsidP="00F361B8">
      <w:pPr>
        <w:ind w:left="270" w:right="180"/>
        <w:rPr>
          <w:rFonts w:ascii="Cambria" w:eastAsia="Cambria" w:hAnsi="Cambria" w:cs="Cambria"/>
          <w:lang w:val="fr-FR"/>
        </w:rPr>
      </w:pPr>
      <w:r w:rsidRPr="00E15E45">
        <w:rPr>
          <w:rFonts w:ascii="Cambria" w:eastAsia="Cambria" w:hAnsi="Cambria" w:cs="Cambria"/>
          <w:lang w:val="fr-FR"/>
        </w:rPr>
        <w:t xml:space="preserve">Toutes les autres absences seront considérées comme non excusées. Les absences excessives peuvent entraîner un appel téléphonique de l’école, une notification écrite de l’école ou une référence à l’agent </w:t>
      </w:r>
      <w:r w:rsidRPr="00E15E45">
        <w:rPr>
          <w:rFonts w:ascii="Cambria" w:eastAsia="Cambria" w:hAnsi="Cambria" w:cs="Cambria"/>
          <w:lang w:val="fr-FR"/>
        </w:rPr>
        <w:lastRenderedPageBreak/>
        <w:t>des présences et de l’absentéisme du district. De plus, d’autres absences pour cause de maladie peuvent entraîner le placement de l’enfant en statut d’excuse médicale requise</w:t>
      </w:r>
      <w:r>
        <w:rPr>
          <w:rFonts w:ascii="Cambria" w:eastAsia="Cambria" w:hAnsi="Cambria" w:cs="Cambria"/>
          <w:lang w:val="fr-FR"/>
        </w:rPr>
        <w:t xml:space="preserve"> (N.M.E., </w:t>
      </w:r>
      <w:proofErr w:type="spellStart"/>
      <w:r>
        <w:rPr>
          <w:rFonts w:ascii="Cambria" w:eastAsia="Cambria" w:hAnsi="Cambria" w:cs="Cambria"/>
          <w:lang w:val="fr-FR"/>
        </w:rPr>
        <w:t>Needs</w:t>
      </w:r>
      <w:proofErr w:type="spellEnd"/>
      <w:r>
        <w:rPr>
          <w:rFonts w:ascii="Cambria" w:eastAsia="Cambria" w:hAnsi="Cambria" w:cs="Cambria"/>
          <w:lang w:val="fr-FR"/>
        </w:rPr>
        <w:t xml:space="preserve"> </w:t>
      </w:r>
      <w:proofErr w:type="spellStart"/>
      <w:r>
        <w:rPr>
          <w:rFonts w:ascii="Cambria" w:eastAsia="Cambria" w:hAnsi="Cambria" w:cs="Cambria"/>
          <w:lang w:val="fr-FR"/>
        </w:rPr>
        <w:t>Medical</w:t>
      </w:r>
      <w:proofErr w:type="spellEnd"/>
      <w:r>
        <w:rPr>
          <w:rFonts w:ascii="Cambria" w:eastAsia="Cambria" w:hAnsi="Cambria" w:cs="Cambria"/>
          <w:lang w:val="fr-FR"/>
        </w:rPr>
        <w:t xml:space="preserve"> Excuse)</w:t>
      </w:r>
      <w:r w:rsidRPr="00E15E45">
        <w:rPr>
          <w:rFonts w:ascii="Cambria" w:eastAsia="Cambria" w:hAnsi="Cambria" w:cs="Cambria"/>
          <w:lang w:val="fr-FR"/>
        </w:rPr>
        <w:t xml:space="preserve">. Les </w:t>
      </w:r>
      <w:r>
        <w:rPr>
          <w:rFonts w:ascii="Cambria" w:eastAsia="Cambria" w:hAnsi="Cambria" w:cs="Cambria"/>
          <w:lang w:val="fr-FR"/>
        </w:rPr>
        <w:t>élève</w:t>
      </w:r>
      <w:r w:rsidRPr="00E15E45">
        <w:rPr>
          <w:rFonts w:ascii="Cambria" w:eastAsia="Cambria" w:hAnsi="Cambria" w:cs="Cambria"/>
          <w:lang w:val="fr-FR"/>
        </w:rPr>
        <w:t>s placés sous restrictions N.M.E. doivent produire une note de leur médecin pour que l’absence soit excusée. Sans ce</w:t>
      </w:r>
      <w:r>
        <w:rPr>
          <w:rFonts w:ascii="Cambria" w:eastAsia="Cambria" w:hAnsi="Cambria" w:cs="Cambria"/>
          <w:lang w:val="fr-FR"/>
        </w:rPr>
        <w:t xml:space="preserve">tte note </w:t>
      </w:r>
      <w:r w:rsidRPr="00E15E45">
        <w:rPr>
          <w:rFonts w:ascii="Cambria" w:eastAsia="Cambria" w:hAnsi="Cambria" w:cs="Cambria"/>
          <w:lang w:val="fr-FR"/>
        </w:rPr>
        <w:t>médical</w:t>
      </w:r>
      <w:r>
        <w:rPr>
          <w:rFonts w:ascii="Cambria" w:eastAsia="Cambria" w:hAnsi="Cambria" w:cs="Cambria"/>
          <w:lang w:val="fr-FR"/>
        </w:rPr>
        <w:t>e</w:t>
      </w:r>
      <w:r w:rsidRPr="00E15E45">
        <w:rPr>
          <w:rFonts w:ascii="Cambria" w:eastAsia="Cambria" w:hAnsi="Cambria" w:cs="Cambria"/>
          <w:lang w:val="fr-FR"/>
        </w:rPr>
        <w:t xml:space="preserve">, l’absence restera injustifiée. </w:t>
      </w:r>
    </w:p>
    <w:p w14:paraId="24F66613" w14:textId="77777777" w:rsidR="00594EC2" w:rsidRPr="007A0EAE" w:rsidRDefault="00594EC2" w:rsidP="00594EC2">
      <w:pPr>
        <w:tabs>
          <w:tab w:val="left" w:pos="540"/>
        </w:tabs>
        <w:ind w:left="540" w:right="180"/>
        <w:rPr>
          <w:rFonts w:ascii="Cambria" w:hAnsi="Cambria"/>
          <w:lang w:val="fr-FR"/>
        </w:rPr>
      </w:pPr>
    </w:p>
    <w:p w14:paraId="1BB69D01" w14:textId="77777777" w:rsidR="00594EC2" w:rsidRPr="007A0EAE" w:rsidRDefault="00594EC2" w:rsidP="00594EC2">
      <w:pPr>
        <w:ind w:right="180"/>
        <w:rPr>
          <w:rFonts w:ascii="Cambria" w:hAnsi="Cambria"/>
          <w:lang w:val="fr-FR"/>
        </w:rPr>
      </w:pPr>
    </w:p>
    <w:p w14:paraId="091016ED" w14:textId="77777777" w:rsidR="00EB07D9" w:rsidRPr="00E15E45" w:rsidRDefault="00EB07D9" w:rsidP="00EB07D9">
      <w:pPr>
        <w:widowControl w:val="0"/>
        <w:pBdr>
          <w:top w:val="nil"/>
          <w:left w:val="nil"/>
          <w:bottom w:val="nil"/>
          <w:right w:val="nil"/>
          <w:between w:val="nil"/>
        </w:pBdr>
        <w:spacing w:after="58"/>
        <w:rPr>
          <w:rFonts w:ascii="Cambria" w:eastAsia="Cambria" w:hAnsi="Cambria" w:cs="Cambria"/>
          <w:i/>
          <w:color w:val="000000"/>
          <w:lang w:val="fr-FR"/>
        </w:rPr>
      </w:pPr>
      <w:r>
        <w:rPr>
          <w:rFonts w:ascii="Cambria" w:eastAsia="Cambria" w:hAnsi="Cambria" w:cs="Cambria"/>
          <w:i/>
          <w:color w:val="000000"/>
          <w:lang w:val="fr-FR"/>
        </w:rPr>
        <w:t>DÉPART ANTICIPÉ DE L’ÉCOLE</w:t>
      </w:r>
    </w:p>
    <w:p w14:paraId="494C3EA4" w14:textId="77777777" w:rsidR="00EB07D9" w:rsidRPr="00E15E45" w:rsidRDefault="00EB07D9" w:rsidP="00EB07D9">
      <w:pPr>
        <w:ind w:left="270"/>
        <w:rPr>
          <w:rFonts w:ascii="Cambria" w:eastAsia="Cambria" w:hAnsi="Cambria" w:cs="Cambria"/>
          <w:lang w:val="fr-FR"/>
        </w:rPr>
      </w:pPr>
    </w:p>
    <w:p w14:paraId="0D0BEA6E" w14:textId="77777777" w:rsidR="00EB07D9" w:rsidRPr="00E15E45" w:rsidRDefault="00EB07D9" w:rsidP="00EB07D9">
      <w:pPr>
        <w:ind w:left="270"/>
        <w:rPr>
          <w:rFonts w:ascii="Cambria" w:eastAsia="Cambria" w:hAnsi="Cambria" w:cs="Cambria"/>
          <w:lang w:val="fr-FR"/>
        </w:rPr>
      </w:pPr>
      <w:r w:rsidRPr="00E15E45">
        <w:rPr>
          <w:rFonts w:ascii="Cambria" w:eastAsia="Cambria" w:hAnsi="Cambria" w:cs="Cambria"/>
          <w:lang w:val="fr-FR"/>
        </w:rPr>
        <w:t>Une fois qu’un</w:t>
      </w:r>
      <w:r>
        <w:rPr>
          <w:rFonts w:ascii="Cambria" w:eastAsia="Cambria" w:hAnsi="Cambria" w:cs="Cambria"/>
          <w:lang w:val="fr-FR"/>
        </w:rPr>
        <w:t>(e)</w:t>
      </w:r>
      <w:r w:rsidRPr="00E15E45">
        <w:rPr>
          <w:rFonts w:ascii="Cambria" w:eastAsia="Cambria" w:hAnsi="Cambria" w:cs="Cambria"/>
          <w:lang w:val="fr-FR"/>
        </w:rPr>
        <w:t xml:space="preserve"> élève arrive à l’école, il </w:t>
      </w:r>
      <w:r>
        <w:rPr>
          <w:rFonts w:ascii="Cambria" w:eastAsia="Cambria" w:hAnsi="Cambria" w:cs="Cambria"/>
          <w:lang w:val="fr-FR"/>
        </w:rPr>
        <w:t xml:space="preserve">ou elle </w:t>
      </w:r>
      <w:r w:rsidRPr="00E15E45">
        <w:rPr>
          <w:rFonts w:ascii="Cambria" w:eastAsia="Cambria" w:hAnsi="Cambria" w:cs="Cambria"/>
          <w:lang w:val="fr-FR"/>
        </w:rPr>
        <w:t xml:space="preserve">doit y rester toute la journée ou jusqu’à ce qu’il </w:t>
      </w:r>
      <w:r>
        <w:rPr>
          <w:rFonts w:ascii="Cambria" w:eastAsia="Cambria" w:hAnsi="Cambria" w:cs="Cambria"/>
          <w:lang w:val="fr-FR"/>
        </w:rPr>
        <w:t xml:space="preserve">ou elle </w:t>
      </w:r>
      <w:r w:rsidRPr="00E15E45">
        <w:rPr>
          <w:rFonts w:ascii="Cambria" w:eastAsia="Cambria" w:hAnsi="Cambria" w:cs="Cambria"/>
          <w:lang w:val="fr-FR"/>
        </w:rPr>
        <w:t xml:space="preserve">soit </w:t>
      </w:r>
      <w:proofErr w:type="gramStart"/>
      <w:r>
        <w:rPr>
          <w:rFonts w:ascii="Cambria" w:eastAsia="Cambria" w:hAnsi="Cambria" w:cs="Cambria"/>
          <w:lang w:val="fr-FR"/>
        </w:rPr>
        <w:t>congédié</w:t>
      </w:r>
      <w:proofErr w:type="gramEnd"/>
      <w:r>
        <w:rPr>
          <w:rFonts w:ascii="Cambria" w:eastAsia="Cambria" w:hAnsi="Cambria" w:cs="Cambria"/>
          <w:lang w:val="fr-FR"/>
        </w:rPr>
        <w:t>(e)</w:t>
      </w:r>
      <w:r w:rsidRPr="00E15E45">
        <w:rPr>
          <w:rFonts w:ascii="Cambria" w:eastAsia="Cambria" w:hAnsi="Cambria" w:cs="Cambria"/>
          <w:lang w:val="fr-FR"/>
        </w:rPr>
        <w:t xml:space="preserve">. Chaque élève </w:t>
      </w:r>
      <w:r>
        <w:rPr>
          <w:rFonts w:ascii="Cambria" w:eastAsia="Cambria" w:hAnsi="Cambria" w:cs="Cambria"/>
          <w:lang w:val="fr-FR"/>
        </w:rPr>
        <w:t xml:space="preserve">qui </w:t>
      </w:r>
      <w:r w:rsidRPr="00E15E45">
        <w:rPr>
          <w:rFonts w:ascii="Cambria" w:eastAsia="Cambria" w:hAnsi="Cambria" w:cs="Cambria"/>
          <w:lang w:val="fr-FR"/>
        </w:rPr>
        <w:t>quitt</w:t>
      </w:r>
      <w:r>
        <w:rPr>
          <w:rFonts w:ascii="Cambria" w:eastAsia="Cambria" w:hAnsi="Cambria" w:cs="Cambria"/>
          <w:lang w:val="fr-FR"/>
        </w:rPr>
        <w:t>e</w:t>
      </w:r>
      <w:r w:rsidRPr="00E15E45">
        <w:rPr>
          <w:rFonts w:ascii="Cambria" w:eastAsia="Cambria" w:hAnsi="Cambria" w:cs="Cambria"/>
          <w:lang w:val="fr-FR"/>
        </w:rPr>
        <w:t xml:space="preserve"> la propriété de l’école pendant les heures de classe devra avoir une communication écrite du parent/tuteur. Veuillez noter que pour des raisons de sécurité, les élèves ne seront PAS </w:t>
      </w:r>
      <w:r>
        <w:rPr>
          <w:rFonts w:ascii="Cambria" w:eastAsia="Cambria" w:hAnsi="Cambria" w:cs="Cambria"/>
          <w:lang w:val="fr-FR"/>
        </w:rPr>
        <w:t>congédiés avec</w:t>
      </w:r>
      <w:r w:rsidRPr="00E15E45">
        <w:rPr>
          <w:rFonts w:ascii="Cambria" w:eastAsia="Cambria" w:hAnsi="Cambria" w:cs="Cambria"/>
          <w:lang w:val="fr-FR"/>
        </w:rPr>
        <w:t xml:space="preserve"> leurs parents/tuteurs à la suite d’événements scolaires organisés pendant la journée scolaire normale. Les parents/tuteurs qui souhaitent retirer leur enfant de l’école plus tôt doivent suivre les procédures habituelles. Tout </w:t>
      </w:r>
      <w:r>
        <w:rPr>
          <w:rFonts w:ascii="Cambria" w:eastAsia="Cambria" w:hAnsi="Cambria" w:cs="Cambria"/>
          <w:lang w:val="fr-FR"/>
        </w:rPr>
        <w:t>élève</w:t>
      </w:r>
      <w:r w:rsidRPr="00E15E45">
        <w:rPr>
          <w:rFonts w:ascii="Cambria" w:eastAsia="Cambria" w:hAnsi="Cambria" w:cs="Cambria"/>
          <w:lang w:val="fr-FR"/>
        </w:rPr>
        <w:t xml:space="preserve"> </w:t>
      </w:r>
      <w:r>
        <w:rPr>
          <w:rFonts w:ascii="Cambria" w:eastAsia="Cambria" w:hAnsi="Cambria" w:cs="Cambria"/>
          <w:lang w:val="fr-FR"/>
        </w:rPr>
        <w:t>qui part</w:t>
      </w:r>
      <w:r w:rsidRPr="00E15E45">
        <w:rPr>
          <w:rFonts w:ascii="Cambria" w:eastAsia="Cambria" w:hAnsi="Cambria" w:cs="Cambria"/>
          <w:lang w:val="fr-FR"/>
        </w:rPr>
        <w:t xml:space="preserve"> plus tôt sera compté absent pour cette partie de la journée.</w:t>
      </w:r>
    </w:p>
    <w:p w14:paraId="3522D0CE" w14:textId="77777777" w:rsidR="00594EC2" w:rsidRPr="007A0EAE" w:rsidRDefault="00594EC2" w:rsidP="00594EC2">
      <w:pPr>
        <w:rPr>
          <w:rFonts w:ascii="Cambria" w:hAnsi="Cambria"/>
          <w:i/>
          <w:lang w:val="fr-FR"/>
        </w:rPr>
      </w:pPr>
    </w:p>
    <w:p w14:paraId="13B14289" w14:textId="77777777" w:rsidR="00594EC2" w:rsidRPr="007A0EAE" w:rsidRDefault="00AB3E7C" w:rsidP="00594EC2">
      <w:pPr>
        <w:rPr>
          <w:rFonts w:ascii="Cambria" w:hAnsi="Cambria"/>
          <w:b/>
          <w:lang w:val="fr-FR"/>
        </w:rPr>
      </w:pPr>
      <w:r w:rsidRPr="007A0EAE">
        <w:rPr>
          <w:rFonts w:ascii="Cambria" w:hAnsi="Cambria"/>
          <w:i/>
          <w:lang w:val="fr-FR"/>
        </w:rPr>
        <w:t xml:space="preserve">VACANCES    </w:t>
      </w:r>
    </w:p>
    <w:p w14:paraId="12523121" w14:textId="77777777" w:rsidR="00594EC2" w:rsidRPr="007A0EAE" w:rsidRDefault="00594EC2" w:rsidP="00594EC2">
      <w:pPr>
        <w:pStyle w:val="NoSpacing"/>
        <w:rPr>
          <w:rFonts w:ascii="Cambria" w:hAnsi="Cambria"/>
          <w:lang w:val="fr-FR"/>
        </w:rPr>
      </w:pPr>
    </w:p>
    <w:p w14:paraId="7B1A885E" w14:textId="77777777" w:rsidR="0060784B" w:rsidRPr="00E15E45" w:rsidRDefault="0060784B" w:rsidP="0060784B">
      <w:pPr>
        <w:ind w:left="270"/>
        <w:rPr>
          <w:rFonts w:ascii="Cambria" w:eastAsia="Cambria" w:hAnsi="Cambria" w:cs="Cambria"/>
          <w:lang w:val="fr-FR"/>
        </w:rPr>
      </w:pPr>
      <w:r w:rsidRPr="00E15E45">
        <w:rPr>
          <w:rFonts w:ascii="Cambria" w:eastAsia="Cambria" w:hAnsi="Cambria" w:cs="Cambria"/>
          <w:lang w:val="fr-FR"/>
        </w:rPr>
        <w:t xml:space="preserve">Les jours de vacances sont </w:t>
      </w:r>
      <w:r>
        <w:rPr>
          <w:rFonts w:ascii="Cambria" w:eastAsia="Cambria" w:hAnsi="Cambria" w:cs="Cambria"/>
          <w:lang w:val="fr-FR"/>
        </w:rPr>
        <w:t>indiqués</w:t>
      </w:r>
      <w:r w:rsidRPr="00E15E45">
        <w:rPr>
          <w:rFonts w:ascii="Cambria" w:eastAsia="Cambria" w:hAnsi="Cambria" w:cs="Cambria"/>
          <w:lang w:val="fr-FR"/>
        </w:rPr>
        <w:t xml:space="preserve"> dans le calendrier scolaire annuel. Le </w:t>
      </w:r>
      <w:r>
        <w:rPr>
          <w:rFonts w:ascii="Cambria" w:eastAsia="Cambria" w:hAnsi="Cambria" w:cs="Cambria"/>
          <w:lang w:val="fr-FR"/>
        </w:rPr>
        <w:t>C</w:t>
      </w:r>
      <w:r w:rsidRPr="00E15E45">
        <w:rPr>
          <w:rFonts w:ascii="Cambria" w:eastAsia="Cambria" w:hAnsi="Cambria" w:cs="Cambria"/>
          <w:lang w:val="fr-FR"/>
        </w:rPr>
        <w:t xml:space="preserve">onseil s’attend à ce que les familles fassent tout leur possible pour planifier leurs vacances pendant ces périodes. Si cela n’est pas possible, les dispositions doivent être prises à l’avance par l’intermédiaire du bureau. Tous les </w:t>
      </w:r>
      <w:r>
        <w:rPr>
          <w:rFonts w:ascii="Cambria" w:eastAsia="Cambria" w:hAnsi="Cambria" w:cs="Cambria"/>
          <w:lang w:val="fr-FR"/>
        </w:rPr>
        <w:t>devoirs</w:t>
      </w:r>
      <w:r w:rsidRPr="00E15E45">
        <w:rPr>
          <w:rFonts w:ascii="Cambria" w:eastAsia="Cambria" w:hAnsi="Cambria" w:cs="Cambria"/>
          <w:lang w:val="fr-FR"/>
        </w:rPr>
        <w:t xml:space="preserve"> manqués doivent être terminés et remis le jour de la rentrée scolaire. Il est fortement déconseillé de prévoir des vacances pendant les périodes de test établies. Les vacances sont des absences non justifiées.</w:t>
      </w:r>
    </w:p>
    <w:p w14:paraId="43EE74D6" w14:textId="77777777" w:rsidR="0060784B" w:rsidRPr="00E15E45" w:rsidRDefault="0060784B" w:rsidP="0060784B">
      <w:pPr>
        <w:ind w:left="270"/>
        <w:rPr>
          <w:rFonts w:ascii="Cambria" w:eastAsia="Cambria" w:hAnsi="Cambria" w:cs="Cambria"/>
          <w:lang w:val="fr-FR"/>
        </w:rPr>
      </w:pPr>
      <w:r w:rsidRPr="00E15E45">
        <w:rPr>
          <w:rFonts w:ascii="Cambria" w:eastAsia="Cambria" w:hAnsi="Cambria" w:cs="Cambria"/>
          <w:lang w:val="fr-FR"/>
        </w:rPr>
        <w:t xml:space="preserve"> </w:t>
      </w:r>
    </w:p>
    <w:p w14:paraId="2E0504CB" w14:textId="77777777" w:rsidR="0060784B" w:rsidRPr="00E15E45" w:rsidRDefault="0060784B" w:rsidP="0060784B">
      <w:pPr>
        <w:ind w:left="270"/>
        <w:rPr>
          <w:rFonts w:ascii="Cambria" w:eastAsia="Cambria" w:hAnsi="Cambria" w:cs="Cambria"/>
          <w:color w:val="000000"/>
          <w:lang w:val="fr-FR"/>
        </w:rPr>
      </w:pPr>
      <w:r w:rsidRPr="00E15E45">
        <w:rPr>
          <w:rFonts w:ascii="Cambria" w:eastAsia="Cambria" w:hAnsi="Cambria" w:cs="Cambria"/>
          <w:color w:val="000000"/>
          <w:highlight w:val="white"/>
          <w:lang w:val="fr-FR"/>
        </w:rPr>
        <w:t>Un</w:t>
      </w:r>
      <w:r>
        <w:rPr>
          <w:rFonts w:ascii="Cambria" w:eastAsia="Cambria" w:hAnsi="Cambria" w:cs="Cambria"/>
          <w:color w:val="000000"/>
          <w:highlight w:val="white"/>
          <w:lang w:val="fr-FR"/>
        </w:rPr>
        <w:t>(e)</w:t>
      </w:r>
      <w:r w:rsidRPr="00E15E45">
        <w:rPr>
          <w:rFonts w:ascii="Cambria" w:eastAsia="Cambria" w:hAnsi="Cambria" w:cs="Cambria"/>
          <w:color w:val="000000"/>
          <w:highlight w:val="white"/>
          <w:lang w:val="fr-FR"/>
        </w:rPr>
        <w:t xml:space="preserve"> élève qui sera </w:t>
      </w:r>
      <w:r>
        <w:rPr>
          <w:rFonts w:ascii="Cambria" w:eastAsia="Cambria" w:hAnsi="Cambria" w:cs="Cambria"/>
          <w:color w:val="000000"/>
          <w:highlight w:val="white"/>
          <w:lang w:val="fr-FR"/>
        </w:rPr>
        <w:t xml:space="preserve">hors </w:t>
      </w:r>
      <w:r w:rsidRPr="00E15E45">
        <w:rPr>
          <w:rFonts w:ascii="Cambria" w:eastAsia="Cambria" w:hAnsi="Cambria" w:cs="Cambria"/>
          <w:color w:val="000000"/>
          <w:highlight w:val="white"/>
          <w:lang w:val="fr-FR"/>
        </w:rPr>
        <w:t>du pays pendant 10</w:t>
      </w:r>
      <w:r>
        <w:rPr>
          <w:rFonts w:ascii="Cambria" w:eastAsia="Cambria" w:hAnsi="Cambria" w:cs="Cambria"/>
          <w:color w:val="000000"/>
          <w:highlight w:val="white"/>
          <w:lang w:val="fr-FR"/>
        </w:rPr>
        <w:t> </w:t>
      </w:r>
      <w:r w:rsidRPr="00E15E45">
        <w:rPr>
          <w:rFonts w:ascii="Cambria" w:eastAsia="Cambria" w:hAnsi="Cambria" w:cs="Cambria"/>
          <w:color w:val="000000"/>
          <w:highlight w:val="white"/>
          <w:lang w:val="fr-FR"/>
        </w:rPr>
        <w:t xml:space="preserve">jours de </w:t>
      </w:r>
      <w:proofErr w:type="gramStart"/>
      <w:r w:rsidRPr="00E15E45">
        <w:rPr>
          <w:rFonts w:ascii="Cambria" w:eastAsia="Cambria" w:hAnsi="Cambria" w:cs="Cambria"/>
          <w:color w:val="000000"/>
          <w:highlight w:val="white"/>
          <w:lang w:val="fr-FR"/>
        </w:rPr>
        <w:t>classe consécutifs</w:t>
      </w:r>
      <w:proofErr w:type="gramEnd"/>
      <w:r w:rsidRPr="00E15E45">
        <w:rPr>
          <w:rFonts w:ascii="Cambria" w:eastAsia="Cambria" w:hAnsi="Cambria" w:cs="Cambria"/>
          <w:color w:val="000000"/>
          <w:highlight w:val="white"/>
          <w:lang w:val="fr-FR"/>
        </w:rPr>
        <w:t xml:space="preserve"> sera </w:t>
      </w:r>
      <w:r>
        <w:rPr>
          <w:rFonts w:ascii="Cambria" w:eastAsia="Cambria" w:hAnsi="Cambria" w:cs="Cambria"/>
          <w:color w:val="000000"/>
          <w:highlight w:val="white"/>
          <w:lang w:val="fr-FR"/>
        </w:rPr>
        <w:t>désinscrit(e)</w:t>
      </w:r>
      <w:r w:rsidRPr="00E15E45">
        <w:rPr>
          <w:rFonts w:ascii="Cambria" w:eastAsia="Cambria" w:hAnsi="Cambria" w:cs="Cambria"/>
          <w:color w:val="000000"/>
          <w:highlight w:val="white"/>
          <w:lang w:val="fr-FR"/>
        </w:rPr>
        <w:t xml:space="preserve"> du district. À leur retour à Pickerington, </w:t>
      </w:r>
      <w:r>
        <w:rPr>
          <w:rFonts w:ascii="Cambria" w:eastAsia="Cambria" w:hAnsi="Cambria" w:cs="Cambria"/>
          <w:color w:val="000000"/>
          <w:highlight w:val="white"/>
          <w:lang w:val="fr-FR"/>
        </w:rPr>
        <w:t>les parents/tuteurs</w:t>
      </w:r>
      <w:r w:rsidRPr="00E15E45">
        <w:rPr>
          <w:rFonts w:ascii="Cambria" w:eastAsia="Cambria" w:hAnsi="Cambria" w:cs="Cambria"/>
          <w:color w:val="000000"/>
          <w:highlight w:val="white"/>
          <w:lang w:val="fr-FR"/>
        </w:rPr>
        <w:t xml:space="preserve"> devront fournir au centre d’accueil une preuve de résidence pour se réinscrire et poursuivre leurs études dans les écoles de Pickerington.</w:t>
      </w:r>
    </w:p>
    <w:p w14:paraId="1195AB6D" w14:textId="77777777" w:rsidR="0060784B" w:rsidRPr="00E15E45" w:rsidRDefault="0060784B" w:rsidP="0060784B">
      <w:pPr>
        <w:pBdr>
          <w:top w:val="nil"/>
          <w:left w:val="nil"/>
          <w:bottom w:val="nil"/>
          <w:right w:val="nil"/>
          <w:between w:val="nil"/>
        </w:pBdr>
        <w:rPr>
          <w:rFonts w:ascii="Cambria" w:eastAsia="Cambria" w:hAnsi="Cambria" w:cs="Cambria"/>
          <w:color w:val="000000"/>
          <w:lang w:val="fr-FR"/>
        </w:rPr>
      </w:pPr>
    </w:p>
    <w:p w14:paraId="30F7F842" w14:textId="7F1B989F" w:rsidR="00594EC2" w:rsidRPr="007A0EAE" w:rsidRDefault="0060784B" w:rsidP="00594EC2">
      <w:pPr>
        <w:pStyle w:val="SD-BodyText9pt"/>
        <w:spacing w:after="120"/>
        <w:jc w:val="left"/>
        <w:rPr>
          <w:rFonts w:ascii="Cambria" w:hAnsi="Cambria" w:cs="Arial"/>
          <w:color w:val="auto"/>
          <w:spacing w:val="-4"/>
          <w:sz w:val="24"/>
          <w:szCs w:val="24"/>
          <w:lang w:val="fr-FR"/>
        </w:rPr>
      </w:pPr>
      <w:r w:rsidRPr="00E15E45">
        <w:rPr>
          <w:rFonts w:ascii="Cambria" w:eastAsia="Cambria" w:hAnsi="Cambria" w:cs="Cambria"/>
          <w:b/>
          <w:lang w:val="fr-FR"/>
        </w:rPr>
        <w:t>Veuillez consulter la politique</w:t>
      </w:r>
      <w:r>
        <w:rPr>
          <w:rFonts w:ascii="Cambria" w:eastAsia="Cambria" w:hAnsi="Cambria" w:cs="Cambria"/>
          <w:b/>
          <w:lang w:val="fr-FR"/>
        </w:rPr>
        <w:t> </w:t>
      </w:r>
      <w:r w:rsidRPr="00E15E45">
        <w:rPr>
          <w:rFonts w:ascii="Cambria" w:eastAsia="Cambria" w:hAnsi="Cambria" w:cs="Cambria"/>
          <w:b/>
          <w:lang w:val="fr-FR"/>
        </w:rPr>
        <w:t>5200 sur l</w:t>
      </w:r>
      <w:r>
        <w:rPr>
          <w:rFonts w:ascii="Cambria" w:eastAsia="Cambria" w:hAnsi="Cambria" w:cs="Cambria"/>
          <w:b/>
          <w:lang w:val="fr-FR"/>
        </w:rPr>
        <w:t>a fréquentation</w:t>
      </w:r>
      <w:r w:rsidRPr="00E15E45">
        <w:rPr>
          <w:rFonts w:ascii="Cambria" w:eastAsia="Cambria" w:hAnsi="Cambria" w:cs="Cambria"/>
          <w:b/>
          <w:lang w:val="fr-FR"/>
        </w:rPr>
        <w:t xml:space="preserve"> pour obtenir des renseignements sur les absences habituelles, les retards, les absences préprogrammées et les procédures </w:t>
      </w:r>
      <w:r>
        <w:rPr>
          <w:rFonts w:ascii="Cambria" w:eastAsia="Cambria" w:hAnsi="Cambria" w:cs="Cambria"/>
          <w:b/>
          <w:lang w:val="fr-FR"/>
        </w:rPr>
        <w:t xml:space="preserve">qui concernent </w:t>
      </w:r>
      <w:r w:rsidRPr="00E15E45">
        <w:rPr>
          <w:rFonts w:ascii="Cambria" w:eastAsia="Cambria" w:hAnsi="Cambria" w:cs="Cambria"/>
          <w:b/>
          <w:lang w:val="fr-FR"/>
        </w:rPr>
        <w:t>l’absentéisme</w:t>
      </w:r>
      <w:r w:rsidR="00AB3E7C" w:rsidRPr="007A0EAE">
        <w:rPr>
          <w:rFonts w:ascii="Cambria" w:hAnsi="Cambria"/>
          <w:b/>
          <w:sz w:val="24"/>
          <w:szCs w:val="24"/>
          <w:lang w:val="fr-FR"/>
        </w:rPr>
        <w:t>.</w:t>
      </w:r>
      <w:r w:rsidR="00AB3E7C" w:rsidRPr="007A0EAE">
        <w:rPr>
          <w:rFonts w:ascii="Cambria" w:hAnsi="Cambria"/>
          <w:b/>
          <w:sz w:val="24"/>
          <w:szCs w:val="24"/>
          <w:lang w:val="fr-FR"/>
        </w:rPr>
        <w:br/>
      </w:r>
      <w:r w:rsidR="00AB3E7C" w:rsidRPr="007A0EAE">
        <w:rPr>
          <w:rFonts w:ascii="Cambria" w:hAnsi="Cambria"/>
          <w:b/>
          <w:sz w:val="24"/>
          <w:szCs w:val="24"/>
          <w:lang w:val="fr-FR"/>
        </w:rPr>
        <w:br/>
      </w:r>
    </w:p>
    <w:p w14:paraId="33FBC362" w14:textId="77777777" w:rsidR="00594EC2" w:rsidRPr="007A0EAE" w:rsidRDefault="00594EC2" w:rsidP="00594EC2">
      <w:pPr>
        <w:jc w:val="center"/>
        <w:rPr>
          <w:rFonts w:ascii="Cambria" w:hAnsi="Cambria" w:cs="Arial"/>
          <w:b/>
          <w:bCs/>
          <w:lang w:val="fr-FR"/>
        </w:rPr>
      </w:pPr>
    </w:p>
    <w:p w14:paraId="5C836469" w14:textId="77777777" w:rsidR="00594EC2" w:rsidRPr="007A0EAE" w:rsidRDefault="00594EC2" w:rsidP="00594EC2">
      <w:pPr>
        <w:jc w:val="center"/>
        <w:rPr>
          <w:rFonts w:ascii="Cambria" w:hAnsi="Cambria" w:cs="Arial"/>
          <w:b/>
          <w:bCs/>
          <w:lang w:val="fr-FR"/>
        </w:rPr>
      </w:pPr>
    </w:p>
    <w:p w14:paraId="37AFF9DF" w14:textId="77777777" w:rsidR="00594EC2" w:rsidRPr="007A0EAE" w:rsidRDefault="00AB3E7C">
      <w:pPr>
        <w:rPr>
          <w:rFonts w:ascii="Cambria" w:hAnsi="Cambria" w:cs="Arial"/>
          <w:b/>
          <w:bCs/>
          <w:lang w:val="fr-FR"/>
        </w:rPr>
      </w:pPr>
      <w:r w:rsidRPr="007A0EAE">
        <w:rPr>
          <w:rFonts w:ascii="Cambria" w:hAnsi="Cambria" w:cs="Arial"/>
          <w:b/>
          <w:bCs/>
          <w:lang w:val="fr-FR"/>
        </w:rPr>
        <w:br w:type="page"/>
      </w:r>
    </w:p>
    <w:p w14:paraId="75119ECC" w14:textId="77777777" w:rsidR="00594EC2" w:rsidRPr="007A0EAE" w:rsidRDefault="00AB3E7C" w:rsidP="00594EC2">
      <w:pPr>
        <w:ind w:right="-144"/>
        <w:jc w:val="center"/>
        <w:rPr>
          <w:rFonts w:ascii="Cambria" w:hAnsi="Cambria" w:cs="Arial"/>
          <w:b/>
          <w:sz w:val="28"/>
          <w:szCs w:val="28"/>
          <w:lang w:val="fr-FR"/>
        </w:rPr>
      </w:pPr>
      <w:r w:rsidRPr="007A0EAE">
        <w:rPr>
          <w:rFonts w:ascii="Cambria" w:hAnsi="Cambria" w:cs="Arial"/>
          <w:b/>
          <w:sz w:val="28"/>
          <w:szCs w:val="28"/>
          <w:lang w:val="fr-FR"/>
        </w:rPr>
        <w:lastRenderedPageBreak/>
        <w:t>TRANSPORT EN BUS</w:t>
      </w:r>
    </w:p>
    <w:p w14:paraId="4006008E" w14:textId="77777777" w:rsidR="00594EC2" w:rsidRPr="007A0EAE" w:rsidRDefault="00AB3E7C" w:rsidP="00594EC2">
      <w:pPr>
        <w:rPr>
          <w:rFonts w:ascii="Cambria" w:hAnsi="Cambria"/>
          <w:b/>
          <w:lang w:val="fr-FR"/>
        </w:rPr>
      </w:pPr>
      <w:r w:rsidRPr="007A0EAE">
        <w:rPr>
          <w:rFonts w:ascii="Cambria" w:hAnsi="Cambria"/>
          <w:b/>
          <w:lang w:val="fr-FR"/>
        </w:rPr>
        <w:br/>
        <w:t>CONDUITE DES ÉLÈVES DANS LES AUTOBUS</w:t>
      </w:r>
    </w:p>
    <w:p w14:paraId="41501895" w14:textId="77777777" w:rsidR="00594EC2" w:rsidRPr="007A0EAE" w:rsidRDefault="00594EC2" w:rsidP="00594EC2">
      <w:pPr>
        <w:ind w:left="270"/>
        <w:rPr>
          <w:rFonts w:ascii="Cambria" w:hAnsi="Cambria"/>
          <w:strike/>
          <w:color w:val="FF0000"/>
          <w:lang w:val="fr-FR"/>
        </w:rPr>
      </w:pPr>
    </w:p>
    <w:p w14:paraId="034A755D" w14:textId="299D32F9" w:rsidR="003572C4" w:rsidRPr="007A0EAE" w:rsidRDefault="005518FD" w:rsidP="00594EC2">
      <w:pPr>
        <w:ind w:left="270"/>
        <w:rPr>
          <w:rFonts w:asciiTheme="minorHAnsi" w:hAnsiTheme="minorHAnsi" w:cs="Arial"/>
          <w:color w:val="000000" w:themeColor="text1"/>
          <w:lang w:val="fr-FR"/>
        </w:rPr>
      </w:pPr>
      <w:r w:rsidRPr="00E15E45">
        <w:rPr>
          <w:rFonts w:ascii="Cambria" w:eastAsia="Cambria" w:hAnsi="Cambria" w:cs="Cambria"/>
          <w:color w:val="000000"/>
          <w:lang w:val="fr-FR"/>
        </w:rPr>
        <w:t xml:space="preserve">Le transport financé par l’État est un service fourni sous la direction du Conseil de l’éducation de Pickerington, qui devrait être considéré comme un privilège par les élèves. </w:t>
      </w:r>
      <w:r>
        <w:rPr>
          <w:rFonts w:ascii="Cambria" w:eastAsia="Cambria" w:hAnsi="Cambria" w:cs="Cambria"/>
          <w:color w:val="000000"/>
          <w:lang w:val="fr-FR"/>
        </w:rPr>
        <w:t>Il est attendu</w:t>
      </w:r>
      <w:r w:rsidRPr="00E15E45">
        <w:rPr>
          <w:rFonts w:ascii="Cambria" w:eastAsia="Cambria" w:hAnsi="Cambria" w:cs="Cambria"/>
          <w:color w:val="000000"/>
          <w:lang w:val="fr-FR"/>
        </w:rPr>
        <w:t xml:space="preserve"> que les personnes qui prennent les autobus scolaires se comportent toujours </w:t>
      </w:r>
      <w:r>
        <w:rPr>
          <w:rFonts w:ascii="Cambria" w:eastAsia="Cambria" w:hAnsi="Cambria" w:cs="Cambria"/>
          <w:color w:val="000000"/>
          <w:lang w:val="fr-FR"/>
        </w:rPr>
        <w:t>de façon appropriée</w:t>
      </w:r>
      <w:r w:rsidRPr="00E15E45">
        <w:rPr>
          <w:rFonts w:ascii="Cambria" w:eastAsia="Cambria" w:hAnsi="Cambria" w:cs="Cambria"/>
          <w:color w:val="000000"/>
          <w:lang w:val="fr-FR"/>
        </w:rPr>
        <w:t xml:space="preserve">. Tous les élèves qui prennent un autobus scolaire sont assujettis à ces règlements lorsqu’ils se rendent à l’école ou en reviennent ou lors de voyages spéciaux. Le bus est une extension de la salle de classe/école avec des attentes égales en matière de comportement. </w:t>
      </w:r>
    </w:p>
    <w:p w14:paraId="5A8512CD" w14:textId="77777777" w:rsidR="003572C4" w:rsidRPr="007A0EAE" w:rsidRDefault="00AB3E7C" w:rsidP="003572C4">
      <w:pPr>
        <w:pStyle w:val="Heading1"/>
        <w:jc w:val="left"/>
        <w:textAlignment w:val="baseline"/>
        <w:rPr>
          <w:rFonts w:asciiTheme="minorHAnsi" w:hAnsiTheme="minorHAnsi" w:cs="Arial"/>
          <w:color w:val="000000" w:themeColor="text1"/>
          <w:sz w:val="24"/>
          <w:szCs w:val="24"/>
          <w:lang w:val="fr-FR"/>
        </w:rPr>
      </w:pPr>
      <w:r w:rsidRPr="007A0EAE">
        <w:rPr>
          <w:rFonts w:asciiTheme="minorHAnsi" w:hAnsiTheme="minorHAnsi" w:cs="Arial"/>
          <w:b/>
          <w:bCs/>
          <w:color w:val="000000" w:themeColor="text1"/>
          <w:sz w:val="24"/>
          <w:szCs w:val="24"/>
          <w:lang w:val="fr-FR"/>
        </w:rPr>
        <w:t>RÈGLES DE TRANSPORT ET DISCIPLINE</w:t>
      </w:r>
      <w:r w:rsidRPr="007A0EAE">
        <w:rPr>
          <w:rFonts w:asciiTheme="minorHAnsi" w:hAnsiTheme="minorHAnsi" w:cs="Arial"/>
          <w:b/>
          <w:bCs/>
          <w:color w:val="000000" w:themeColor="text1"/>
          <w:sz w:val="24"/>
          <w:szCs w:val="24"/>
          <w:lang w:val="fr-FR"/>
        </w:rPr>
        <w:br/>
      </w:r>
    </w:p>
    <w:p w14:paraId="3E2F2E26" w14:textId="78468389" w:rsidR="003572C4" w:rsidRPr="007A0EAE" w:rsidRDefault="00AB3E7C" w:rsidP="003572C4">
      <w:pPr>
        <w:pStyle w:val="NormalWeb"/>
        <w:spacing w:before="0" w:beforeAutospacing="0" w:after="0" w:afterAutospacing="0"/>
        <w:ind w:left="270"/>
        <w:textAlignment w:val="baseline"/>
        <w:rPr>
          <w:rFonts w:asciiTheme="minorHAnsi" w:hAnsiTheme="minorHAnsi" w:cs="Arial"/>
          <w:color w:val="000000" w:themeColor="text1"/>
          <w:sz w:val="24"/>
          <w:szCs w:val="24"/>
          <w:lang w:val="fr-FR"/>
        </w:rPr>
      </w:pPr>
      <w:r w:rsidRPr="007A0EAE">
        <w:rPr>
          <w:rFonts w:asciiTheme="minorHAnsi" w:hAnsiTheme="minorHAnsi" w:cs="Arial"/>
          <w:color w:val="000000" w:themeColor="text1"/>
          <w:sz w:val="24"/>
          <w:szCs w:val="24"/>
          <w:lang w:val="fr-FR"/>
        </w:rPr>
        <w:t>La sécurité de nos élèves est toujours la première préoccupation du district. La conduite sécuritaire d’un autobus scolaire exige à la fois toute l’attention du conducteur de l’autobus scolaire et le comportement approprié des élèves passagers. Les parents sont priés de discuter avec leurs enfants de leurs responsabilités individuelles pour un trajet en autobus sécuritaire et de l’importance de respecter les règles d’autobus. Ces règles sont basées sur la loi de l’État, les directives du ministère de l’Éducation de l’Ohio et les politiques des écoles de Pickerington (*8600</w:t>
      </w:r>
      <w:r w:rsidR="004762E9">
        <w:rPr>
          <w:rFonts w:asciiTheme="minorHAnsi" w:hAnsiTheme="minorHAnsi" w:cs="Arial"/>
          <w:color w:val="000000" w:themeColor="text1"/>
          <w:sz w:val="24"/>
          <w:szCs w:val="24"/>
          <w:lang w:val="fr-FR"/>
        </w:rPr>
        <w:t> </w:t>
      </w:r>
      <w:r w:rsidRPr="007A0EAE">
        <w:rPr>
          <w:rFonts w:asciiTheme="minorHAnsi" w:hAnsiTheme="minorHAnsi" w:cs="Arial"/>
          <w:color w:val="000000" w:themeColor="text1"/>
          <w:sz w:val="24"/>
          <w:szCs w:val="24"/>
          <w:lang w:val="fr-FR"/>
        </w:rPr>
        <w:t xml:space="preserve">Transportation). Le respect de ces règles garantit la sécurité et le bien-être de tous les </w:t>
      </w:r>
      <w:r w:rsidR="005518FD">
        <w:rPr>
          <w:rFonts w:asciiTheme="minorHAnsi" w:hAnsiTheme="minorHAnsi" w:cs="Arial"/>
          <w:color w:val="000000" w:themeColor="text1"/>
          <w:sz w:val="24"/>
          <w:szCs w:val="24"/>
          <w:lang w:val="fr-FR"/>
        </w:rPr>
        <w:t>passagers</w:t>
      </w:r>
      <w:r w:rsidRPr="007A0EAE">
        <w:rPr>
          <w:rFonts w:asciiTheme="minorHAnsi" w:hAnsiTheme="minorHAnsi" w:cs="Arial"/>
          <w:color w:val="000000" w:themeColor="text1"/>
          <w:sz w:val="24"/>
          <w:szCs w:val="24"/>
          <w:lang w:val="fr-FR"/>
        </w:rPr>
        <w:t>.</w:t>
      </w:r>
      <w:r w:rsidRPr="007A0EAE">
        <w:rPr>
          <w:rFonts w:asciiTheme="minorHAnsi" w:hAnsiTheme="minorHAnsi" w:cs="Arial"/>
          <w:color w:val="000000" w:themeColor="text1"/>
          <w:sz w:val="24"/>
          <w:szCs w:val="24"/>
          <w:lang w:val="fr-FR"/>
        </w:rPr>
        <w:br/>
        <w:t>N’oubliez pas que le chauffeur d’autobus scolaire est le représentant du district scolaire en charge de l’autobus. Les instructions du conducteur doivent être suivies et respectées par les élèves à bord de l’autobus. Ces instructions guident les élèves lorsqu’ils montent et descendent de l’autobus et aident à gérer le comportement des élèves pendant le trajet.</w:t>
      </w:r>
    </w:p>
    <w:p w14:paraId="330A32F5" w14:textId="77777777" w:rsidR="00594EC2" w:rsidRPr="007A0EAE" w:rsidRDefault="00594EC2" w:rsidP="00594EC2">
      <w:pPr>
        <w:ind w:right="-180"/>
        <w:rPr>
          <w:rFonts w:ascii="Cambria" w:hAnsi="Cambria" w:cs="Arial"/>
          <w:b/>
          <w:color w:val="000000" w:themeColor="text1"/>
          <w:lang w:val="fr-FR"/>
        </w:rPr>
      </w:pPr>
    </w:p>
    <w:p w14:paraId="3E026341" w14:textId="77777777" w:rsidR="0063323D" w:rsidRPr="00E15E45" w:rsidRDefault="0063323D" w:rsidP="0063323D">
      <w:pPr>
        <w:shd w:val="clear" w:color="auto" w:fill="FFFFFF"/>
        <w:spacing w:before="160"/>
        <w:rPr>
          <w:rFonts w:ascii="Cambria" w:eastAsia="Cambria" w:hAnsi="Cambria" w:cs="Cambria"/>
          <w:b/>
          <w:color w:val="000000"/>
          <w:lang w:val="fr-FR"/>
        </w:rPr>
      </w:pPr>
      <w:r w:rsidRPr="00E15E45">
        <w:rPr>
          <w:rFonts w:ascii="Cambria" w:eastAsia="Cambria" w:hAnsi="Cambria" w:cs="Cambria"/>
          <w:b/>
          <w:color w:val="000000"/>
          <w:lang w:val="fr-FR"/>
        </w:rPr>
        <w:t xml:space="preserve">RÈGLEMENT </w:t>
      </w:r>
      <w:r>
        <w:rPr>
          <w:rFonts w:ascii="Cambria" w:eastAsia="Cambria" w:hAnsi="Cambria" w:cs="Cambria"/>
          <w:b/>
          <w:color w:val="000000"/>
          <w:lang w:val="fr-FR"/>
        </w:rPr>
        <w:t>POUR LES ÉLÈVES</w:t>
      </w:r>
    </w:p>
    <w:p w14:paraId="7CA68096" w14:textId="668F08B4" w:rsidR="0063323D" w:rsidRPr="00E15E45" w:rsidRDefault="0063323D" w:rsidP="0063323D">
      <w:pPr>
        <w:shd w:val="clear" w:color="auto" w:fill="FFFFFF"/>
        <w:spacing w:before="160"/>
        <w:rPr>
          <w:rFonts w:ascii="Cambria" w:eastAsia="Cambria" w:hAnsi="Cambria" w:cs="Cambria"/>
          <w:color w:val="000000"/>
          <w:lang w:val="fr-FR"/>
        </w:rPr>
      </w:pPr>
      <w:r w:rsidRPr="00E15E45">
        <w:rPr>
          <w:rFonts w:ascii="Cambria" w:eastAsia="Cambria" w:hAnsi="Cambria" w:cs="Cambria"/>
          <w:color w:val="000000"/>
          <w:lang w:val="fr-FR"/>
        </w:rPr>
        <w:t xml:space="preserve">Le </w:t>
      </w:r>
      <w:r>
        <w:rPr>
          <w:rFonts w:ascii="Cambria" w:eastAsia="Cambria" w:hAnsi="Cambria" w:cs="Cambria"/>
          <w:color w:val="000000"/>
          <w:lang w:val="fr-FR"/>
        </w:rPr>
        <w:t>directeur</w:t>
      </w:r>
      <w:r w:rsidRPr="00E15E45">
        <w:rPr>
          <w:rFonts w:ascii="Cambria" w:eastAsia="Cambria" w:hAnsi="Cambria" w:cs="Cambria"/>
          <w:color w:val="000000"/>
          <w:lang w:val="fr-FR"/>
        </w:rPr>
        <w:t xml:space="preserve"> ou la personne désignée est autorisé à refuser le transport d’un</w:t>
      </w:r>
      <w:r>
        <w:rPr>
          <w:rFonts w:ascii="Cambria" w:eastAsia="Cambria" w:hAnsi="Cambria" w:cs="Cambria"/>
          <w:color w:val="000000"/>
          <w:lang w:val="fr-FR"/>
        </w:rPr>
        <w:t>(e)</w:t>
      </w:r>
      <w:r w:rsidRPr="00E15E45">
        <w:rPr>
          <w:rFonts w:ascii="Cambria" w:eastAsia="Cambria" w:hAnsi="Cambria" w:cs="Cambria"/>
          <w:color w:val="000000"/>
          <w:lang w:val="fr-FR"/>
        </w:rPr>
        <w:t xml:space="preserve"> élève. L’é</w:t>
      </w:r>
      <w:r>
        <w:rPr>
          <w:rFonts w:ascii="Cambria" w:eastAsia="Cambria" w:hAnsi="Cambria" w:cs="Cambria"/>
          <w:color w:val="000000"/>
          <w:lang w:val="fr-FR"/>
        </w:rPr>
        <w:t xml:space="preserve">lève </w:t>
      </w:r>
      <w:r w:rsidRPr="00E15E45">
        <w:rPr>
          <w:rFonts w:ascii="Cambria" w:eastAsia="Cambria" w:hAnsi="Cambria" w:cs="Cambria"/>
          <w:color w:val="000000"/>
          <w:lang w:val="fr-FR"/>
        </w:rPr>
        <w:t>doit recevoir un avis écrit de la suspension prévue. L’é</w:t>
      </w:r>
      <w:r>
        <w:rPr>
          <w:rFonts w:ascii="Cambria" w:eastAsia="Cambria" w:hAnsi="Cambria" w:cs="Cambria"/>
          <w:color w:val="000000"/>
          <w:lang w:val="fr-FR"/>
        </w:rPr>
        <w:t>lève</w:t>
      </w:r>
      <w:r w:rsidRPr="00E15E45">
        <w:rPr>
          <w:rFonts w:ascii="Cambria" w:eastAsia="Cambria" w:hAnsi="Cambria" w:cs="Cambria"/>
          <w:color w:val="000000"/>
          <w:lang w:val="fr-FR"/>
        </w:rPr>
        <w:t xml:space="preserve"> doit avoir </w:t>
      </w:r>
      <w:r>
        <w:rPr>
          <w:rFonts w:ascii="Cambria" w:eastAsia="Cambria" w:hAnsi="Cambria" w:cs="Cambria"/>
          <w:color w:val="000000"/>
          <w:lang w:val="fr-FR"/>
        </w:rPr>
        <w:t>la possibilité</w:t>
      </w:r>
      <w:r w:rsidRPr="00E15E45">
        <w:rPr>
          <w:rFonts w:ascii="Cambria" w:eastAsia="Cambria" w:hAnsi="Cambria" w:cs="Cambria"/>
          <w:color w:val="000000"/>
          <w:lang w:val="fr-FR"/>
        </w:rPr>
        <w:t xml:space="preserve"> de comparaître de manière informelle devant le </w:t>
      </w:r>
      <w:r>
        <w:rPr>
          <w:rFonts w:ascii="Cambria" w:eastAsia="Cambria" w:hAnsi="Cambria" w:cs="Cambria"/>
          <w:color w:val="000000"/>
          <w:lang w:val="fr-FR"/>
        </w:rPr>
        <w:t>directeur</w:t>
      </w:r>
      <w:r w:rsidRPr="00E15E45">
        <w:rPr>
          <w:rFonts w:ascii="Cambria" w:eastAsia="Cambria" w:hAnsi="Cambria" w:cs="Cambria"/>
          <w:color w:val="000000"/>
          <w:lang w:val="fr-FR"/>
        </w:rPr>
        <w:t xml:space="preserve"> ou la personne qu</w:t>
      </w:r>
      <w:r>
        <w:rPr>
          <w:rFonts w:ascii="Cambria" w:eastAsia="Cambria" w:hAnsi="Cambria" w:cs="Cambria"/>
          <w:color w:val="000000"/>
          <w:lang w:val="fr-FR"/>
        </w:rPr>
        <w:t xml:space="preserve">e ce dernier a </w:t>
      </w:r>
      <w:r w:rsidRPr="00E15E45">
        <w:rPr>
          <w:rFonts w:ascii="Cambria" w:eastAsia="Cambria" w:hAnsi="Cambria" w:cs="Cambria"/>
          <w:color w:val="000000"/>
          <w:lang w:val="fr-FR"/>
        </w:rPr>
        <w:t>désign</w:t>
      </w:r>
      <w:r>
        <w:rPr>
          <w:rFonts w:ascii="Cambria" w:eastAsia="Cambria" w:hAnsi="Cambria" w:cs="Cambria"/>
          <w:color w:val="000000"/>
          <w:lang w:val="fr-FR"/>
        </w:rPr>
        <w:t>é</w:t>
      </w:r>
      <w:r w:rsidR="00524144">
        <w:rPr>
          <w:rFonts w:ascii="Cambria" w:eastAsia="Cambria" w:hAnsi="Cambria" w:cs="Cambria"/>
          <w:color w:val="000000"/>
          <w:lang w:val="fr-FR"/>
        </w:rPr>
        <w:t>e</w:t>
      </w:r>
      <w:r w:rsidRPr="00E15E45">
        <w:rPr>
          <w:rFonts w:ascii="Cambria" w:eastAsia="Cambria" w:hAnsi="Cambria" w:cs="Cambria"/>
          <w:color w:val="000000"/>
          <w:lang w:val="fr-FR"/>
        </w:rPr>
        <w:t xml:space="preserve"> avant que la suspension ne soit imposée. Les élèves peuvent également être évacués d’urgence de l’autobus pour d’autres </w:t>
      </w:r>
      <w:r>
        <w:rPr>
          <w:rFonts w:ascii="Cambria" w:eastAsia="Cambria" w:hAnsi="Cambria" w:cs="Cambria"/>
          <w:color w:val="000000"/>
          <w:lang w:val="fr-FR"/>
        </w:rPr>
        <w:t>raisons</w:t>
      </w:r>
      <w:r w:rsidRPr="00E15E45">
        <w:rPr>
          <w:rFonts w:ascii="Cambria" w:eastAsia="Cambria" w:hAnsi="Cambria" w:cs="Cambria"/>
          <w:color w:val="000000"/>
          <w:lang w:val="fr-FR"/>
        </w:rPr>
        <w:t>. Si un renvoi d’urgence est imposé, une audience aura lieu dans les trois (3) jours de classe suivant le renvoi initial. L’avis doit également inclure les raisons d</w:t>
      </w:r>
      <w:r>
        <w:rPr>
          <w:rFonts w:ascii="Cambria" w:eastAsia="Cambria" w:hAnsi="Cambria" w:cs="Cambria"/>
          <w:color w:val="000000"/>
          <w:lang w:val="fr-FR"/>
        </w:rPr>
        <w:t>u renvoi de l’autobus</w:t>
      </w:r>
      <w:r w:rsidRPr="00E15E45">
        <w:rPr>
          <w:rFonts w:ascii="Cambria" w:eastAsia="Cambria" w:hAnsi="Cambria" w:cs="Cambria"/>
          <w:color w:val="000000"/>
          <w:lang w:val="fr-FR"/>
        </w:rPr>
        <w:t xml:space="preserve">. Les </w:t>
      </w:r>
      <w:r>
        <w:rPr>
          <w:rFonts w:ascii="Cambria" w:eastAsia="Cambria" w:hAnsi="Cambria" w:cs="Cambria"/>
          <w:color w:val="000000"/>
          <w:lang w:val="fr-FR"/>
        </w:rPr>
        <w:t>élève</w:t>
      </w:r>
      <w:r w:rsidRPr="00E15E45">
        <w:rPr>
          <w:rFonts w:ascii="Cambria" w:eastAsia="Cambria" w:hAnsi="Cambria" w:cs="Cambria"/>
          <w:color w:val="000000"/>
          <w:lang w:val="fr-FR"/>
        </w:rPr>
        <w:t>s peuvent être suspendus pour une période maximale d’un (1) an.</w:t>
      </w:r>
    </w:p>
    <w:p w14:paraId="293B0415" w14:textId="77777777" w:rsidR="003572C4" w:rsidRPr="007A0EAE" w:rsidRDefault="003572C4" w:rsidP="003572C4">
      <w:pPr>
        <w:shd w:val="clear" w:color="auto" w:fill="FFFFFF"/>
        <w:textAlignment w:val="baseline"/>
        <w:rPr>
          <w:rFonts w:asciiTheme="minorHAnsi" w:hAnsiTheme="minorHAnsi" w:cs="Arial"/>
          <w:color w:val="000000" w:themeColor="text1"/>
          <w:lang w:val="fr-FR"/>
        </w:rPr>
      </w:pPr>
    </w:p>
    <w:p w14:paraId="58186515" w14:textId="2B284888"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 xml:space="preserve">Les parents/tuteurs sont responsables de la sécurité de leur(s) élève(s) </w:t>
      </w:r>
      <w:r w:rsidR="00A97EB7" w:rsidRPr="00E15E45">
        <w:rPr>
          <w:rFonts w:ascii="Cambria" w:eastAsia="Cambria" w:hAnsi="Cambria" w:cs="Cambria"/>
          <w:color w:val="000000"/>
          <w:lang w:val="fr-FR"/>
        </w:rPr>
        <w:t xml:space="preserve">avant </w:t>
      </w:r>
      <w:r w:rsidR="00A97EB7">
        <w:rPr>
          <w:rFonts w:ascii="Cambria" w:eastAsia="Cambria" w:hAnsi="Cambria" w:cs="Cambria"/>
          <w:color w:val="000000"/>
          <w:lang w:val="fr-FR"/>
        </w:rPr>
        <w:t>qu’ils montent et après qu’ils descendent du bus</w:t>
      </w:r>
      <w:r w:rsidR="00A97EB7" w:rsidRPr="00E15E45">
        <w:rPr>
          <w:rFonts w:ascii="Cambria" w:eastAsia="Cambria" w:hAnsi="Cambria" w:cs="Cambria"/>
          <w:color w:val="000000"/>
          <w:lang w:val="fr-FR"/>
        </w:rPr>
        <w:t>.</w:t>
      </w:r>
      <w:r w:rsidRPr="007A0EAE">
        <w:rPr>
          <w:rFonts w:asciiTheme="minorHAnsi" w:hAnsiTheme="minorHAnsi" w:cs="Arial"/>
          <w:color w:val="000000" w:themeColor="text1"/>
          <w:lang w:val="fr-FR"/>
        </w:rPr>
        <w:t xml:space="preserve"> Les élèves doivent prendre l’itinéraire le plus sûr jusqu’à l’arrêt d’autobus et arriver à l’arrêt d’autobus au moins cinq minutes avant l’heure d’arrivée prévue de l’autobus. Lorsqu’ils attendent à une distance de sécurité de la circulation, les élèves doivent être respectueux des autres personnes, de leurs biens et des biens environnants, et se comporter de manière ordonnée.</w:t>
      </w:r>
    </w:p>
    <w:p w14:paraId="3AEAAD19" w14:textId="1E9B3290"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 xml:space="preserve">Les </w:t>
      </w:r>
      <w:r w:rsidR="005B413E" w:rsidRPr="00E15E45">
        <w:rPr>
          <w:rFonts w:ascii="Cambria" w:eastAsia="Cambria" w:hAnsi="Cambria" w:cs="Cambria"/>
          <w:color w:val="000000"/>
          <w:lang w:val="fr-FR"/>
        </w:rPr>
        <w:t xml:space="preserve">élèves ne doivent pas courir vers un autobus en marche ou s’approcher de l’autobus avant que le conducteur n’ouvre la porte. Les élèves doivent monter à bord de l’autobus calmement, se rendre directement au premier siège disponible ou à leur siège assigné et s’asseoir face à l’avant. Dans certains cas, les élèves du primaire et du collège se voient attribuer </w:t>
      </w:r>
      <w:r w:rsidR="005B413E">
        <w:rPr>
          <w:rFonts w:ascii="Cambria" w:eastAsia="Cambria" w:hAnsi="Cambria" w:cs="Cambria"/>
          <w:color w:val="000000"/>
          <w:lang w:val="fr-FR"/>
        </w:rPr>
        <w:t xml:space="preserve">des </w:t>
      </w:r>
      <w:r w:rsidR="005B413E" w:rsidRPr="00E15E45">
        <w:rPr>
          <w:rFonts w:ascii="Cambria" w:eastAsia="Cambria" w:hAnsi="Cambria" w:cs="Cambria"/>
          <w:color w:val="000000"/>
          <w:lang w:val="fr-FR"/>
        </w:rPr>
        <w:t xml:space="preserve">sièges. </w:t>
      </w:r>
      <w:r w:rsidR="005B413E">
        <w:rPr>
          <w:rFonts w:ascii="Cambria" w:eastAsia="Cambria" w:hAnsi="Cambria" w:cs="Cambria"/>
          <w:color w:val="000000"/>
          <w:lang w:val="fr-FR"/>
        </w:rPr>
        <w:t>À la fin de la journée d’école</w:t>
      </w:r>
      <w:r w:rsidR="005B413E" w:rsidRPr="00E15E45">
        <w:rPr>
          <w:rFonts w:ascii="Cambria" w:eastAsia="Cambria" w:hAnsi="Cambria" w:cs="Cambria"/>
          <w:color w:val="000000"/>
          <w:lang w:val="fr-FR"/>
        </w:rPr>
        <w:t>, les élèves auront amplement le temps de monter à bord de l’autobus qui leur a été attribué. Une fois que les chauffeurs d’autobus ont été informés qu’i</w:t>
      </w:r>
      <w:r w:rsidR="005B413E">
        <w:rPr>
          <w:rFonts w:ascii="Cambria" w:eastAsia="Cambria" w:hAnsi="Cambria" w:cs="Cambria"/>
          <w:color w:val="000000"/>
          <w:lang w:val="fr-FR"/>
        </w:rPr>
        <w:t>ls peuvent</w:t>
      </w:r>
      <w:r w:rsidR="005B413E" w:rsidRPr="00E15E45">
        <w:rPr>
          <w:rFonts w:ascii="Cambria" w:eastAsia="Cambria" w:hAnsi="Cambria" w:cs="Cambria"/>
          <w:color w:val="000000"/>
          <w:lang w:val="fr-FR"/>
        </w:rPr>
        <w:t xml:space="preserve"> partir, ils ont pour instruction de fermer les portes de l’autobus et de partir</w:t>
      </w:r>
      <w:r w:rsidRPr="007A0EAE">
        <w:rPr>
          <w:rFonts w:asciiTheme="minorHAnsi" w:hAnsiTheme="minorHAnsi" w:cs="Arial"/>
          <w:color w:val="000000" w:themeColor="text1"/>
          <w:lang w:val="fr-FR"/>
        </w:rPr>
        <w:t>.</w:t>
      </w:r>
    </w:p>
    <w:p w14:paraId="57FF6316" w14:textId="42EF722A" w:rsidR="003572C4" w:rsidRPr="007A0EAE" w:rsidRDefault="00C075C9" w:rsidP="00D5317A">
      <w:pPr>
        <w:numPr>
          <w:ilvl w:val="1"/>
          <w:numId w:val="18"/>
        </w:numPr>
        <w:ind w:left="720"/>
        <w:textAlignment w:val="baseline"/>
        <w:rPr>
          <w:rFonts w:asciiTheme="minorHAnsi" w:hAnsiTheme="minorHAnsi" w:cs="Arial"/>
          <w:color w:val="000000" w:themeColor="text1"/>
          <w:lang w:val="fr-FR"/>
        </w:rPr>
      </w:pPr>
      <w:r w:rsidRPr="00E15E45">
        <w:rPr>
          <w:rFonts w:ascii="Cambria" w:eastAsia="Cambria" w:hAnsi="Cambria" w:cs="Cambria"/>
          <w:color w:val="000000"/>
          <w:lang w:val="fr-FR"/>
        </w:rPr>
        <w:lastRenderedPageBreak/>
        <w:t>Les élèves doivent rester assis correctement en tout temps (</w:t>
      </w:r>
      <w:r>
        <w:rPr>
          <w:rFonts w:ascii="Cambria" w:eastAsia="Cambria" w:hAnsi="Cambria" w:cs="Cambria"/>
          <w:color w:val="000000"/>
          <w:lang w:val="fr-FR"/>
        </w:rPr>
        <w:t>assis</w:t>
      </w:r>
      <w:r w:rsidRPr="00E15E45">
        <w:rPr>
          <w:rFonts w:ascii="Cambria" w:eastAsia="Cambria" w:hAnsi="Cambria" w:cs="Cambria"/>
          <w:color w:val="000000"/>
          <w:lang w:val="fr-FR"/>
        </w:rPr>
        <w:t xml:space="preserve">, dos </w:t>
      </w:r>
      <w:r>
        <w:rPr>
          <w:rFonts w:ascii="Cambria" w:eastAsia="Cambria" w:hAnsi="Cambria" w:cs="Cambria"/>
          <w:color w:val="000000"/>
          <w:lang w:val="fr-FR"/>
        </w:rPr>
        <w:t>contre le dossier du siège</w:t>
      </w:r>
      <w:r w:rsidRPr="00E15E45">
        <w:rPr>
          <w:rFonts w:ascii="Cambria" w:eastAsia="Cambria" w:hAnsi="Cambria" w:cs="Cambria"/>
          <w:color w:val="000000"/>
          <w:lang w:val="fr-FR"/>
        </w:rPr>
        <w:t xml:space="preserve">, pieds au sol), en gardant les allées et les sorties dégagées. Les élèves ne peuvent pas se déplacer d’un siège à l’autre. </w:t>
      </w:r>
      <w:r>
        <w:rPr>
          <w:rFonts w:ascii="Cambria" w:eastAsia="Cambria" w:hAnsi="Cambria" w:cs="Cambria"/>
          <w:color w:val="000000"/>
          <w:lang w:val="fr-FR"/>
        </w:rPr>
        <w:t>Ils ne doivent pas</w:t>
      </w:r>
      <w:r w:rsidRPr="00E15E45">
        <w:rPr>
          <w:rFonts w:ascii="Cambria" w:eastAsia="Cambria" w:hAnsi="Cambria" w:cs="Cambria"/>
          <w:color w:val="000000"/>
          <w:lang w:val="fr-FR"/>
        </w:rPr>
        <w:t xml:space="preserve"> se tenir debout sur les sièges ou s’asseoir sur le dos</w:t>
      </w:r>
      <w:r>
        <w:rPr>
          <w:rFonts w:ascii="Cambria" w:eastAsia="Cambria" w:hAnsi="Cambria" w:cs="Cambria"/>
          <w:color w:val="000000"/>
          <w:lang w:val="fr-FR"/>
        </w:rPr>
        <w:t>sier</w:t>
      </w:r>
      <w:r w:rsidRPr="00E15E45">
        <w:rPr>
          <w:rFonts w:ascii="Cambria" w:eastAsia="Cambria" w:hAnsi="Cambria" w:cs="Cambria"/>
          <w:color w:val="000000"/>
          <w:lang w:val="fr-FR"/>
        </w:rPr>
        <w:t xml:space="preserve"> des sièges. Les élèves </w:t>
      </w:r>
      <w:r>
        <w:rPr>
          <w:rFonts w:ascii="Cambria" w:eastAsia="Cambria" w:hAnsi="Cambria" w:cs="Cambria"/>
          <w:color w:val="000000"/>
          <w:lang w:val="fr-FR"/>
        </w:rPr>
        <w:t>doivent garder</w:t>
      </w:r>
      <w:r w:rsidRPr="00E15E45">
        <w:rPr>
          <w:rFonts w:ascii="Cambria" w:eastAsia="Cambria" w:hAnsi="Cambria" w:cs="Cambria"/>
          <w:color w:val="000000"/>
          <w:lang w:val="fr-FR"/>
        </w:rPr>
        <w:t xml:space="preserve"> toutes les parties de leur corps à l’intérieur de l’autobus</w:t>
      </w:r>
      <w:r w:rsidR="00AB3E7C" w:rsidRPr="007A0EAE">
        <w:rPr>
          <w:rFonts w:asciiTheme="minorHAnsi" w:hAnsiTheme="minorHAnsi" w:cs="Arial"/>
          <w:color w:val="000000" w:themeColor="text1"/>
          <w:lang w:val="fr-FR"/>
        </w:rPr>
        <w:t>.</w:t>
      </w:r>
    </w:p>
    <w:p w14:paraId="7B891602" w14:textId="3C06AA39" w:rsidR="003572C4" w:rsidRPr="007A0EAE" w:rsidRDefault="00C95896" w:rsidP="00D5317A">
      <w:pPr>
        <w:numPr>
          <w:ilvl w:val="1"/>
          <w:numId w:val="18"/>
        </w:numPr>
        <w:ind w:left="720"/>
        <w:textAlignment w:val="baseline"/>
        <w:rPr>
          <w:rFonts w:asciiTheme="minorHAnsi" w:hAnsiTheme="minorHAnsi" w:cs="Arial"/>
          <w:color w:val="000000" w:themeColor="text1"/>
          <w:lang w:val="fr-FR"/>
        </w:rPr>
      </w:pPr>
      <w:r w:rsidRPr="00E15E45">
        <w:rPr>
          <w:rFonts w:ascii="Cambria" w:eastAsia="Cambria" w:hAnsi="Cambria" w:cs="Cambria"/>
          <w:color w:val="000000"/>
          <w:lang w:val="fr-FR"/>
        </w:rPr>
        <w:t xml:space="preserve">Lorsqu’il traverse une rue pour entrer ou sortir de l’autobus, l’élève doit surveiller la circulation dans les deux </w:t>
      </w:r>
      <w:r>
        <w:rPr>
          <w:rFonts w:ascii="Cambria" w:eastAsia="Cambria" w:hAnsi="Cambria" w:cs="Cambria"/>
          <w:color w:val="000000"/>
          <w:lang w:val="fr-FR"/>
        </w:rPr>
        <w:t>sens</w:t>
      </w:r>
      <w:r w:rsidRPr="00E15E45">
        <w:rPr>
          <w:rFonts w:ascii="Cambria" w:eastAsia="Cambria" w:hAnsi="Cambria" w:cs="Cambria"/>
          <w:color w:val="000000"/>
          <w:lang w:val="fr-FR"/>
        </w:rPr>
        <w:t>, obéir au signal de la main du conducteur de l’autobus et marcher au moins dix pas devant l’autobus. Les élèves doivent traverser devant l’autobus et obéir aux signaux de la main du conducteur lorsqu’ils traversent la rue. Avant de traverser, le conducteur lèvera la main. Lorsque la main est baissée, l’élève doit traverser jusqu’au centre de la rue, s’arrêter et regarder des deux côtés pour vérifier s’il y a d</w:t>
      </w:r>
      <w:r>
        <w:rPr>
          <w:rFonts w:ascii="Cambria" w:eastAsia="Cambria" w:hAnsi="Cambria" w:cs="Cambria"/>
          <w:color w:val="000000"/>
          <w:lang w:val="fr-FR"/>
        </w:rPr>
        <w:t xml:space="preserve">e la circulation </w:t>
      </w:r>
      <w:r w:rsidRPr="00E15E45">
        <w:rPr>
          <w:rFonts w:ascii="Cambria" w:eastAsia="Cambria" w:hAnsi="Cambria" w:cs="Cambria"/>
          <w:color w:val="000000"/>
          <w:lang w:val="fr-FR"/>
        </w:rPr>
        <w:t>venant en sens inverse. S</w:t>
      </w:r>
      <w:r w:rsidR="00ED66AE">
        <w:rPr>
          <w:rFonts w:ascii="Cambria" w:eastAsia="Cambria" w:hAnsi="Cambria" w:cs="Cambria"/>
          <w:color w:val="000000"/>
          <w:lang w:val="fr-FR"/>
        </w:rPr>
        <w:t>’</w:t>
      </w:r>
      <w:r>
        <w:rPr>
          <w:rFonts w:ascii="Cambria" w:eastAsia="Cambria" w:hAnsi="Cambria" w:cs="Cambria"/>
          <w:color w:val="000000"/>
          <w:lang w:val="fr-FR"/>
        </w:rPr>
        <w:t>ils peuvent passer en sécurité</w:t>
      </w:r>
      <w:r w:rsidRPr="00E15E45">
        <w:rPr>
          <w:rFonts w:ascii="Cambria" w:eastAsia="Cambria" w:hAnsi="Cambria" w:cs="Cambria"/>
          <w:color w:val="000000"/>
          <w:lang w:val="fr-FR"/>
        </w:rPr>
        <w:t>, l</w:t>
      </w:r>
      <w:r>
        <w:rPr>
          <w:rFonts w:ascii="Cambria" w:eastAsia="Cambria" w:hAnsi="Cambria" w:cs="Cambria"/>
          <w:color w:val="000000"/>
          <w:lang w:val="fr-FR"/>
        </w:rPr>
        <w:t xml:space="preserve">es </w:t>
      </w:r>
      <w:r w:rsidRPr="00E15E45">
        <w:rPr>
          <w:rFonts w:ascii="Cambria" w:eastAsia="Cambria" w:hAnsi="Cambria" w:cs="Cambria"/>
          <w:color w:val="000000"/>
          <w:lang w:val="fr-FR"/>
        </w:rPr>
        <w:t>élève</w:t>
      </w:r>
      <w:r>
        <w:rPr>
          <w:rFonts w:ascii="Cambria" w:eastAsia="Cambria" w:hAnsi="Cambria" w:cs="Cambria"/>
          <w:color w:val="000000"/>
          <w:lang w:val="fr-FR"/>
        </w:rPr>
        <w:t>s</w:t>
      </w:r>
      <w:r w:rsidRPr="00E15E45">
        <w:rPr>
          <w:rFonts w:ascii="Cambria" w:eastAsia="Cambria" w:hAnsi="Cambria" w:cs="Cambria"/>
          <w:color w:val="000000"/>
          <w:lang w:val="fr-FR"/>
        </w:rPr>
        <w:t xml:space="preserve"> doi</w:t>
      </w:r>
      <w:r>
        <w:rPr>
          <w:rFonts w:ascii="Cambria" w:eastAsia="Cambria" w:hAnsi="Cambria" w:cs="Cambria"/>
          <w:color w:val="000000"/>
          <w:lang w:val="fr-FR"/>
        </w:rPr>
        <w:t>ven</w:t>
      </w:r>
      <w:r w:rsidRPr="00E15E45">
        <w:rPr>
          <w:rFonts w:ascii="Cambria" w:eastAsia="Cambria" w:hAnsi="Cambria" w:cs="Cambria"/>
          <w:color w:val="000000"/>
          <w:lang w:val="fr-FR"/>
        </w:rPr>
        <w:t>t continuer à traverser et marcher directement jusqu’</w:t>
      </w:r>
      <w:r>
        <w:rPr>
          <w:rFonts w:ascii="Cambria" w:eastAsia="Cambria" w:hAnsi="Cambria" w:cs="Cambria"/>
          <w:color w:val="000000"/>
          <w:lang w:val="fr-FR"/>
        </w:rPr>
        <w:t xml:space="preserve">au </w:t>
      </w:r>
      <w:r w:rsidRPr="00E15E45">
        <w:rPr>
          <w:rFonts w:ascii="Cambria" w:eastAsia="Cambria" w:hAnsi="Cambria" w:cs="Cambria"/>
          <w:color w:val="000000"/>
          <w:lang w:val="fr-FR"/>
        </w:rPr>
        <w:t xml:space="preserve">lieu </w:t>
      </w:r>
      <w:r>
        <w:rPr>
          <w:rFonts w:ascii="Cambria" w:eastAsia="Cambria" w:hAnsi="Cambria" w:cs="Cambria"/>
          <w:color w:val="000000"/>
          <w:lang w:val="fr-FR"/>
        </w:rPr>
        <w:t>où ils sont en</w:t>
      </w:r>
      <w:r w:rsidRPr="00E15E45">
        <w:rPr>
          <w:rFonts w:ascii="Cambria" w:eastAsia="Cambria" w:hAnsi="Cambria" w:cs="Cambria"/>
          <w:color w:val="000000"/>
          <w:lang w:val="fr-FR"/>
        </w:rPr>
        <w:t xml:space="preserve"> sécurité. </w:t>
      </w:r>
      <w:r>
        <w:rPr>
          <w:rFonts w:ascii="Cambria" w:eastAsia="Cambria" w:hAnsi="Cambria" w:cs="Cambria"/>
          <w:color w:val="000000"/>
          <w:lang w:val="fr-FR"/>
        </w:rPr>
        <w:t>Ils ne doivent</w:t>
      </w:r>
      <w:r w:rsidRPr="00E15E45">
        <w:rPr>
          <w:rFonts w:ascii="Cambria" w:eastAsia="Cambria" w:hAnsi="Cambria" w:cs="Cambria"/>
          <w:color w:val="000000"/>
          <w:lang w:val="fr-FR"/>
        </w:rPr>
        <w:t xml:space="preserve"> jamais</w:t>
      </w:r>
      <w:r>
        <w:rPr>
          <w:rFonts w:ascii="Cambria" w:eastAsia="Cambria" w:hAnsi="Cambria" w:cs="Cambria"/>
          <w:color w:val="000000"/>
          <w:lang w:val="fr-FR"/>
        </w:rPr>
        <w:t xml:space="preserve"> s’arrêter</w:t>
      </w:r>
      <w:r w:rsidRPr="00E15E45">
        <w:rPr>
          <w:rFonts w:ascii="Cambria" w:eastAsia="Cambria" w:hAnsi="Cambria" w:cs="Cambria"/>
          <w:color w:val="000000"/>
          <w:lang w:val="fr-FR"/>
        </w:rPr>
        <w:t xml:space="preserve"> pour prendre quoi que ce soit sous le bus</w:t>
      </w:r>
      <w:r w:rsidR="00AB3E7C" w:rsidRPr="007A0EAE">
        <w:rPr>
          <w:rFonts w:asciiTheme="minorHAnsi" w:hAnsiTheme="minorHAnsi" w:cs="Arial"/>
          <w:color w:val="000000" w:themeColor="text1"/>
          <w:lang w:val="fr-FR"/>
        </w:rPr>
        <w:t>.</w:t>
      </w:r>
    </w:p>
    <w:p w14:paraId="551E54D2" w14:textId="4C026F33" w:rsidR="003572C4" w:rsidRPr="007A0EAE" w:rsidRDefault="00725B9E" w:rsidP="00D5317A">
      <w:pPr>
        <w:numPr>
          <w:ilvl w:val="1"/>
          <w:numId w:val="18"/>
        </w:numPr>
        <w:ind w:left="720"/>
        <w:textAlignment w:val="baseline"/>
        <w:rPr>
          <w:rFonts w:asciiTheme="minorHAnsi" w:hAnsiTheme="minorHAnsi" w:cs="Arial"/>
          <w:color w:val="000000" w:themeColor="text1"/>
          <w:lang w:val="fr-FR"/>
        </w:rPr>
      </w:pPr>
      <w:r w:rsidRPr="00E15E45">
        <w:rPr>
          <w:rFonts w:ascii="Cambria" w:eastAsia="Cambria" w:hAnsi="Cambria" w:cs="Cambria"/>
          <w:color w:val="000000"/>
          <w:lang w:val="fr-FR"/>
        </w:rPr>
        <w:t xml:space="preserve">Les </w:t>
      </w:r>
      <w:r>
        <w:rPr>
          <w:rFonts w:ascii="Cambria" w:eastAsia="Cambria" w:hAnsi="Cambria" w:cs="Cambria"/>
          <w:color w:val="000000"/>
          <w:lang w:val="fr-FR"/>
        </w:rPr>
        <w:t>élèves</w:t>
      </w:r>
      <w:r w:rsidRPr="00E15E45">
        <w:rPr>
          <w:rFonts w:ascii="Cambria" w:eastAsia="Cambria" w:hAnsi="Cambria" w:cs="Cambria"/>
          <w:color w:val="000000"/>
          <w:lang w:val="fr-FR"/>
        </w:rPr>
        <w:t xml:space="preserve"> ne doivent voyager que dans les bus assignés et ne peuvent pas descendre à un endroit autre que l’arrêt de bus attribué sans approbation préalable</w:t>
      </w:r>
      <w:r>
        <w:rPr>
          <w:rFonts w:ascii="Cambria" w:eastAsia="Cambria" w:hAnsi="Cambria" w:cs="Cambria"/>
          <w:color w:val="000000"/>
          <w:lang w:val="fr-FR"/>
        </w:rPr>
        <w:t xml:space="preserve"> de l’administration</w:t>
      </w:r>
      <w:r w:rsidRPr="00E15E45">
        <w:rPr>
          <w:rFonts w:ascii="Cambria" w:eastAsia="Cambria" w:hAnsi="Cambria" w:cs="Cambria"/>
          <w:color w:val="000000"/>
          <w:lang w:val="fr-FR"/>
        </w:rPr>
        <w:t xml:space="preserve">. Les élèves ne peuvent monter et descendre de l’autobus qu’à l’endroit qui leur a été assigné, à moins d’avoir une autorisation parentale et administrative écrite pour le faire. Les élèves qui souhaitent prendre un autre autobus </w:t>
      </w:r>
      <w:r>
        <w:rPr>
          <w:rFonts w:ascii="Cambria" w:eastAsia="Cambria" w:hAnsi="Cambria" w:cs="Cambria"/>
          <w:color w:val="000000"/>
          <w:lang w:val="fr-FR"/>
        </w:rPr>
        <w:t xml:space="preserve">de façon ponctuelle </w:t>
      </w:r>
      <w:r w:rsidRPr="00E15E45">
        <w:rPr>
          <w:rFonts w:ascii="Cambria" w:eastAsia="Cambria" w:hAnsi="Cambria" w:cs="Cambria"/>
          <w:color w:val="000000"/>
          <w:lang w:val="fr-FR"/>
        </w:rPr>
        <w:t>doivent avoir une note signée par le parent/tuteur et l’administrateur/l</w:t>
      </w:r>
      <w:r>
        <w:rPr>
          <w:rFonts w:ascii="Cambria" w:eastAsia="Cambria" w:hAnsi="Cambria" w:cs="Cambria"/>
          <w:color w:val="000000"/>
          <w:lang w:val="fr-FR"/>
        </w:rPr>
        <w:t xml:space="preserve">e représentant </w:t>
      </w:r>
      <w:r w:rsidRPr="00E15E45">
        <w:rPr>
          <w:rFonts w:ascii="Cambria" w:eastAsia="Cambria" w:hAnsi="Cambria" w:cs="Cambria"/>
          <w:color w:val="000000"/>
          <w:lang w:val="fr-FR"/>
        </w:rPr>
        <w:t>de l’</w:t>
      </w:r>
      <w:r>
        <w:rPr>
          <w:rFonts w:ascii="Cambria" w:eastAsia="Cambria" w:hAnsi="Cambria" w:cs="Cambria"/>
          <w:color w:val="000000"/>
          <w:lang w:val="fr-FR"/>
        </w:rPr>
        <w:t>établissement</w:t>
      </w:r>
      <w:r w:rsidRPr="00E15E45">
        <w:rPr>
          <w:rFonts w:ascii="Cambria" w:eastAsia="Cambria" w:hAnsi="Cambria" w:cs="Cambria"/>
          <w:color w:val="000000"/>
          <w:lang w:val="fr-FR"/>
        </w:rPr>
        <w:t>. Cela ne sera fait qu’en cas d’urgence, et non pour des raisons de commodité</w:t>
      </w:r>
      <w:r w:rsidR="00AB3E7C" w:rsidRPr="007A0EAE">
        <w:rPr>
          <w:rFonts w:asciiTheme="minorHAnsi" w:hAnsiTheme="minorHAnsi" w:cs="Arial"/>
          <w:color w:val="000000" w:themeColor="text1"/>
          <w:lang w:val="fr-FR"/>
        </w:rPr>
        <w:t>.</w:t>
      </w:r>
    </w:p>
    <w:p w14:paraId="07A8CD24" w14:textId="1470C754" w:rsidR="003572C4" w:rsidRPr="007A0EAE" w:rsidRDefault="00FD68E3" w:rsidP="00D5317A">
      <w:pPr>
        <w:numPr>
          <w:ilvl w:val="1"/>
          <w:numId w:val="18"/>
        </w:numPr>
        <w:ind w:left="720"/>
        <w:textAlignment w:val="baseline"/>
        <w:rPr>
          <w:rFonts w:asciiTheme="minorHAnsi" w:hAnsiTheme="minorHAnsi" w:cs="Arial"/>
          <w:color w:val="000000" w:themeColor="text1"/>
          <w:lang w:val="fr-FR"/>
        </w:rPr>
      </w:pPr>
      <w:r w:rsidRPr="00E15E45">
        <w:rPr>
          <w:rFonts w:ascii="Cambria" w:eastAsia="Cambria" w:hAnsi="Cambria" w:cs="Cambria"/>
          <w:color w:val="000000"/>
          <w:lang w:val="fr-FR"/>
        </w:rPr>
        <w:t>Il est interdit de toucher ou de frapper, de piétiner, de cracher ou de menacer physiquement un élève, un chauffeur d’autobus ou toute autre personne</w:t>
      </w:r>
      <w:r>
        <w:rPr>
          <w:rFonts w:ascii="Cambria" w:eastAsia="Cambria" w:hAnsi="Cambria" w:cs="Cambria"/>
          <w:color w:val="000000"/>
          <w:lang w:val="fr-FR"/>
        </w:rPr>
        <w:t xml:space="preserve">. Ce type de comportement </w:t>
      </w:r>
      <w:r w:rsidRPr="00E15E45">
        <w:rPr>
          <w:rFonts w:ascii="Cambria" w:eastAsia="Cambria" w:hAnsi="Cambria" w:cs="Cambria"/>
          <w:color w:val="000000"/>
          <w:lang w:val="fr-FR"/>
        </w:rPr>
        <w:t>entraînera généralement une suspension d’au moins trois (3) jours</w:t>
      </w:r>
      <w:r w:rsidR="00AB3E7C" w:rsidRPr="007A0EAE">
        <w:rPr>
          <w:rFonts w:asciiTheme="minorHAnsi" w:hAnsiTheme="minorHAnsi" w:cs="Arial"/>
          <w:color w:val="000000" w:themeColor="text1"/>
          <w:lang w:val="fr-FR"/>
        </w:rPr>
        <w:t>.</w:t>
      </w:r>
    </w:p>
    <w:p w14:paraId="71D2912D" w14:textId="77777777"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Il est interdit de manger, de boire et de mâcher du chewing-gum à bord de l’autobus, sauf pour des raisons médicales.</w:t>
      </w:r>
    </w:p>
    <w:p w14:paraId="361866E8" w14:textId="7F41E853" w:rsidR="003572C4" w:rsidRPr="003A2BD1" w:rsidRDefault="00683A26" w:rsidP="00D5317A">
      <w:pPr>
        <w:numPr>
          <w:ilvl w:val="1"/>
          <w:numId w:val="18"/>
        </w:numPr>
        <w:ind w:left="720"/>
        <w:textAlignment w:val="baseline"/>
        <w:rPr>
          <w:rFonts w:asciiTheme="minorHAnsi" w:hAnsiTheme="minorHAnsi" w:cs="Arial"/>
          <w:color w:val="000000" w:themeColor="text1"/>
          <w:lang w:val="fr-FR"/>
        </w:rPr>
      </w:pPr>
      <w:r w:rsidRPr="00E15E45">
        <w:rPr>
          <w:rFonts w:ascii="Cambria" w:eastAsia="Cambria" w:hAnsi="Cambria" w:cs="Cambria"/>
          <w:color w:val="000000"/>
          <w:lang w:val="fr-FR"/>
        </w:rPr>
        <w:t>Les élèves doivent observer le</w:t>
      </w:r>
      <w:r>
        <w:rPr>
          <w:rFonts w:ascii="Cambria" w:eastAsia="Cambria" w:hAnsi="Cambria" w:cs="Cambria"/>
          <w:color w:val="000000"/>
          <w:lang w:val="fr-FR"/>
        </w:rPr>
        <w:t xml:space="preserve"> même</w:t>
      </w:r>
      <w:r w:rsidRPr="00E15E45">
        <w:rPr>
          <w:rFonts w:ascii="Cambria" w:eastAsia="Cambria" w:hAnsi="Cambria" w:cs="Cambria"/>
          <w:color w:val="000000"/>
          <w:lang w:val="fr-FR"/>
        </w:rPr>
        <w:t xml:space="preserve"> comportement </w:t>
      </w:r>
      <w:r>
        <w:rPr>
          <w:rFonts w:ascii="Cambria" w:eastAsia="Cambria" w:hAnsi="Cambria" w:cs="Cambria"/>
          <w:color w:val="000000"/>
          <w:lang w:val="fr-FR"/>
        </w:rPr>
        <w:t>qu’</w:t>
      </w:r>
      <w:r w:rsidRPr="00E15E45">
        <w:rPr>
          <w:rFonts w:ascii="Cambria" w:eastAsia="Cambria" w:hAnsi="Cambria" w:cs="Cambria"/>
          <w:color w:val="000000"/>
          <w:lang w:val="fr-FR"/>
        </w:rPr>
        <w:t>en classe et suivre le code de conduite de leur école lorsqu’ils sont dans l’autobus. Toutes les instructions du chauffeur doivent être suivies rapidement et respectueusement. Il faut demander au chauffeur la permission d’ouvrir les fenêtres</w:t>
      </w:r>
      <w:r w:rsidR="00AB3E7C" w:rsidRPr="003A2BD1">
        <w:rPr>
          <w:rFonts w:asciiTheme="minorHAnsi" w:hAnsiTheme="minorHAnsi" w:cs="Arial"/>
          <w:color w:val="000000" w:themeColor="text1"/>
          <w:lang w:val="fr-FR"/>
        </w:rPr>
        <w:t>.</w:t>
      </w:r>
    </w:p>
    <w:p w14:paraId="613099FC" w14:textId="1E7AC745"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 xml:space="preserve">Le vandalisme de l’autobus, comme couper les sièges, percer des trous, le dégrader, etc., n’est pas autorisé et les </w:t>
      </w:r>
      <w:r w:rsidR="001018E9">
        <w:rPr>
          <w:rFonts w:asciiTheme="minorHAnsi" w:hAnsiTheme="minorHAnsi" w:cs="Arial"/>
          <w:color w:val="000000" w:themeColor="text1"/>
          <w:lang w:val="fr-FR"/>
        </w:rPr>
        <w:t>élèves</w:t>
      </w:r>
      <w:r w:rsidR="001018E9" w:rsidRPr="007A0EAE">
        <w:rPr>
          <w:rFonts w:asciiTheme="minorHAnsi" w:hAnsiTheme="minorHAnsi" w:cs="Arial"/>
          <w:color w:val="000000" w:themeColor="text1"/>
          <w:lang w:val="fr-FR"/>
        </w:rPr>
        <w:t xml:space="preserve"> </w:t>
      </w:r>
      <w:r w:rsidRPr="007A0EAE">
        <w:rPr>
          <w:rFonts w:asciiTheme="minorHAnsi" w:hAnsiTheme="minorHAnsi" w:cs="Arial"/>
          <w:color w:val="000000" w:themeColor="text1"/>
          <w:lang w:val="fr-FR"/>
        </w:rPr>
        <w:t>ne sont en aucun temps autorisés à toucher à la porte ou aux fenêtres de la sortie de secours. Les élèves qui altèrent ou vandalisent l’autobus ou l’un de ses équipements, y compris l’équipement d’urgence, seront suspendus. De plus, les élèves et les parents/tuteurs seront tenus financièrement responsables de toute destruction malveillante de l’autobus et/ou de l’équipement. </w:t>
      </w:r>
    </w:p>
    <w:p w14:paraId="2090523C" w14:textId="77777777"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Le bruit à bord de l’autobus doit être réduit au minimum en tout temps pour assurer la sécurité de l’autobus.</w:t>
      </w:r>
    </w:p>
    <w:p w14:paraId="5BAF7AAC" w14:textId="77777777"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Un silence absolu doit être maintenu à tous les passages à niveau jusqu’à ce que l’autobus ait traversé les voies ferrées en toute sécurité et à d’autres endroits dangereux déterminés par le conducteur de l’autobus. Les élèves ne doivent pas utiliser de langage, de gestes ou de signes abusifs, obscènes, blasphématoires ou offensants envers les chauffeurs d’autobus, les moniteurs, le personnel scolaire, les autres élèves ou les adultes.</w:t>
      </w:r>
    </w:p>
    <w:p w14:paraId="7601FF22" w14:textId="69F18B4E"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La loi de l’Ohio interdit aux élèves de fumer et/ou d’utiliser et/ou de posséder du tabac dans toute zone sous le contrôle du district scolaire ou lors de toute activité supervisée par une école du district. Cette loi s’étend à l’usage du tabac sous toutes ses formes dans l</w:t>
      </w:r>
      <w:r w:rsidR="00F9671B">
        <w:rPr>
          <w:rFonts w:asciiTheme="minorHAnsi" w:hAnsiTheme="minorHAnsi" w:cs="Arial"/>
          <w:color w:val="000000" w:themeColor="text1"/>
          <w:lang w:val="fr-FR"/>
        </w:rPr>
        <w:t xml:space="preserve">es </w:t>
      </w:r>
      <w:r w:rsidRPr="007A0EAE">
        <w:rPr>
          <w:rFonts w:asciiTheme="minorHAnsi" w:hAnsiTheme="minorHAnsi" w:cs="Arial"/>
          <w:color w:val="000000" w:themeColor="text1"/>
          <w:lang w:val="fr-FR"/>
        </w:rPr>
        <w:t xml:space="preserve">autobus. Il est interdit aux </w:t>
      </w:r>
      <w:r w:rsidR="00F9671B">
        <w:rPr>
          <w:rFonts w:asciiTheme="minorHAnsi" w:hAnsiTheme="minorHAnsi" w:cs="Arial"/>
          <w:color w:val="000000" w:themeColor="text1"/>
          <w:lang w:val="fr-FR"/>
        </w:rPr>
        <w:t>élèves</w:t>
      </w:r>
      <w:r w:rsidR="00F9671B" w:rsidRPr="007A0EAE">
        <w:rPr>
          <w:rFonts w:asciiTheme="minorHAnsi" w:hAnsiTheme="minorHAnsi" w:cs="Arial"/>
          <w:color w:val="000000" w:themeColor="text1"/>
          <w:lang w:val="fr-FR"/>
        </w:rPr>
        <w:t xml:space="preserve"> </w:t>
      </w:r>
      <w:r w:rsidRPr="007A0EAE">
        <w:rPr>
          <w:rFonts w:asciiTheme="minorHAnsi" w:hAnsiTheme="minorHAnsi" w:cs="Arial"/>
          <w:color w:val="000000" w:themeColor="text1"/>
          <w:lang w:val="fr-FR"/>
        </w:rPr>
        <w:t>de fumer ou d’utiliser, de posséder, d’acheter, de vendre, de tenter de vendre, de distribuer ou de brûler du tabac sous quelque forme que ce soit, y compris, mais sans s’y limiter, des cigarettes, des cigares, des cigarettes aux clous de girofle, du tabac à mâcher, du tabac à priser et toute autre forme de tabac.</w:t>
      </w:r>
    </w:p>
    <w:p w14:paraId="45A5B5B6" w14:textId="77777777"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lastRenderedPageBreak/>
        <w:t>Les élèves ne sont pas autorisés à utiliser des allumettes ou des briquets. Il est interdit à l’élève de brûler ou de tenter de brûler une partie d’un autobus scolaire ou des objets qui s’y trouvent, ou tout autre bien appartenant à une autre personne ou aux écoles de Pickerington.</w:t>
      </w:r>
    </w:p>
    <w:p w14:paraId="0138D26D" w14:textId="727A1982"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 xml:space="preserve">Il est interdit de lancer ou de dépasser quoi que ce soit dans l’autobus, dans l’autobus ou par les fenêtres </w:t>
      </w:r>
      <w:r w:rsidR="006776BA" w:rsidRPr="00E15E45">
        <w:rPr>
          <w:rFonts w:ascii="Cambria" w:eastAsia="Cambria" w:hAnsi="Cambria" w:cs="Cambria"/>
          <w:color w:val="000000"/>
          <w:lang w:val="fr-FR"/>
        </w:rPr>
        <w:t>de l’autobus</w:t>
      </w:r>
      <w:r w:rsidR="006776BA">
        <w:rPr>
          <w:rFonts w:ascii="Cambria" w:eastAsia="Cambria" w:hAnsi="Cambria" w:cs="Cambria"/>
          <w:color w:val="000000"/>
          <w:lang w:val="fr-FR"/>
        </w:rPr>
        <w:t>. C</w:t>
      </w:r>
      <w:r w:rsidR="006776BA" w:rsidRPr="00E15E45">
        <w:rPr>
          <w:rFonts w:ascii="Cambria" w:eastAsia="Cambria" w:hAnsi="Cambria" w:cs="Cambria"/>
          <w:color w:val="000000"/>
          <w:lang w:val="fr-FR"/>
        </w:rPr>
        <w:t xml:space="preserve">e </w:t>
      </w:r>
      <w:r w:rsidR="006776BA">
        <w:rPr>
          <w:rFonts w:ascii="Cambria" w:eastAsia="Cambria" w:hAnsi="Cambria" w:cs="Cambria"/>
          <w:color w:val="000000"/>
          <w:lang w:val="fr-FR"/>
        </w:rPr>
        <w:t>type de comportement</w:t>
      </w:r>
      <w:r w:rsidR="006776BA" w:rsidRPr="00E15E45">
        <w:rPr>
          <w:rFonts w:ascii="Cambria" w:eastAsia="Cambria" w:hAnsi="Cambria" w:cs="Cambria"/>
          <w:color w:val="000000"/>
          <w:lang w:val="fr-FR"/>
        </w:rPr>
        <w:t xml:space="preserve"> entraînera une suspension d</w:t>
      </w:r>
      <w:r w:rsidR="006776BA">
        <w:rPr>
          <w:rFonts w:ascii="Cambria" w:eastAsia="Cambria" w:hAnsi="Cambria" w:cs="Cambria"/>
          <w:color w:val="000000"/>
          <w:lang w:val="fr-FR"/>
        </w:rPr>
        <w:t>u droit de prendr</w:t>
      </w:r>
      <w:r w:rsidR="006776BA" w:rsidRPr="00E15E45">
        <w:rPr>
          <w:rFonts w:ascii="Cambria" w:eastAsia="Cambria" w:hAnsi="Cambria" w:cs="Cambria"/>
          <w:color w:val="000000"/>
          <w:lang w:val="fr-FR"/>
        </w:rPr>
        <w:t>e l’autobus.</w:t>
      </w:r>
    </w:p>
    <w:p w14:paraId="7BED41C3" w14:textId="513178D3"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 xml:space="preserve">Les élèves doivent obéir immédiatement aux instructions du chauffeur d’autobus la première fois qu’elles sont données et s’abstenir de répondre. Le </w:t>
      </w:r>
      <w:r w:rsidR="006776BA">
        <w:rPr>
          <w:rFonts w:asciiTheme="minorHAnsi" w:hAnsiTheme="minorHAnsi" w:cs="Arial"/>
          <w:color w:val="000000" w:themeColor="text1"/>
          <w:lang w:val="fr-FR"/>
        </w:rPr>
        <w:t>manquement</w:t>
      </w:r>
      <w:r w:rsidR="006776BA" w:rsidRPr="007A0EAE">
        <w:rPr>
          <w:rFonts w:asciiTheme="minorHAnsi" w:hAnsiTheme="minorHAnsi" w:cs="Arial"/>
          <w:color w:val="000000" w:themeColor="text1"/>
          <w:lang w:val="fr-FR"/>
        </w:rPr>
        <w:t xml:space="preserve"> </w:t>
      </w:r>
      <w:r w:rsidRPr="007A0EAE">
        <w:rPr>
          <w:rFonts w:asciiTheme="minorHAnsi" w:hAnsiTheme="minorHAnsi" w:cs="Arial"/>
          <w:color w:val="000000" w:themeColor="text1"/>
          <w:lang w:val="fr-FR"/>
        </w:rPr>
        <w:t>d’un élève de se conformer aux demandes ou aux instructions raisonnables d’un employé de l’école ou d’un chauffeur d’autobus sera considéré comme de l’insubordination. Toute distraction du conducteur de l’autobus par un élève sera considérée comme une violation du Code de discipline des élèves.</w:t>
      </w:r>
    </w:p>
    <w:p w14:paraId="5800CF73" w14:textId="4723DD3E"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Sauf si les lois nationales ou fédérales sur le handicap l’exigent, les animaux de toute taille ne seront pas transportés dans un autobus scolaire (comme spécifié dans l’IEP ou le plan d’adaptation</w:t>
      </w:r>
      <w:r w:rsidR="00B53977">
        <w:rPr>
          <w:rFonts w:asciiTheme="minorHAnsi" w:hAnsiTheme="minorHAnsi" w:cs="Arial"/>
          <w:color w:val="000000" w:themeColor="text1"/>
          <w:lang w:val="fr-FR"/>
        </w:rPr>
        <w:t> </w:t>
      </w:r>
      <w:r w:rsidRPr="007A0EAE">
        <w:rPr>
          <w:rFonts w:asciiTheme="minorHAnsi" w:hAnsiTheme="minorHAnsi" w:cs="Arial"/>
          <w:color w:val="000000" w:themeColor="text1"/>
          <w:lang w:val="fr-FR"/>
        </w:rPr>
        <w:t>504 d’un élève).</w:t>
      </w:r>
    </w:p>
    <w:p w14:paraId="32234CAA" w14:textId="64CDDDAE"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 xml:space="preserve">Les </w:t>
      </w:r>
      <w:r w:rsidR="009D1085" w:rsidRPr="00E15E45">
        <w:rPr>
          <w:rFonts w:ascii="Cambria" w:eastAsia="Cambria" w:hAnsi="Cambria" w:cs="Cambria"/>
          <w:color w:val="000000"/>
          <w:lang w:val="fr-FR"/>
        </w:rPr>
        <w:t>élèves peuvent posséder et utiliser des appareils de communication personnels (</w:t>
      </w:r>
      <w:r w:rsidR="009D1085">
        <w:rPr>
          <w:rFonts w:ascii="Cambria" w:eastAsia="Cambria" w:hAnsi="Cambria" w:cs="Cambria"/>
          <w:color w:val="000000"/>
          <w:lang w:val="fr-FR"/>
        </w:rPr>
        <w:t>ACP</w:t>
      </w:r>
      <w:r w:rsidR="009D1085" w:rsidRPr="00E15E45">
        <w:rPr>
          <w:rFonts w:ascii="Cambria" w:eastAsia="Cambria" w:hAnsi="Cambria" w:cs="Cambria"/>
          <w:color w:val="000000"/>
          <w:lang w:val="fr-FR"/>
        </w:rPr>
        <w:t xml:space="preserve">) dans l’autobus scolaire. Cependant, l’utilisation d’un appareil </w:t>
      </w:r>
      <w:r w:rsidR="009D1085">
        <w:rPr>
          <w:rFonts w:ascii="Cambria" w:eastAsia="Cambria" w:hAnsi="Cambria" w:cs="Cambria"/>
          <w:color w:val="000000"/>
          <w:lang w:val="fr-FR"/>
        </w:rPr>
        <w:t xml:space="preserve">qui distrait et </w:t>
      </w:r>
      <w:r w:rsidR="009D1085" w:rsidRPr="00E15E45">
        <w:rPr>
          <w:rFonts w:ascii="Cambria" w:eastAsia="Cambria" w:hAnsi="Cambria" w:cs="Cambria"/>
          <w:color w:val="000000"/>
          <w:lang w:val="fr-FR"/>
        </w:rPr>
        <w:t xml:space="preserve">crée un environnement dangereux ne sera pas tolérée (c’est-à-dire une lecture forte, un langage inapproprié ou offensant, des lumières vives, etc.). Le chauffeur d’autobus ou un membre du personnel du district (par exemple, un enseignant, un parrain d’activité, un conseiller, un entraîneur) a le droit de demander à tout élève d’éteindre son appareil. Il est interdit aux </w:t>
      </w:r>
      <w:r w:rsidR="009D1085">
        <w:rPr>
          <w:rFonts w:ascii="Cambria" w:eastAsia="Cambria" w:hAnsi="Cambria" w:cs="Cambria"/>
          <w:color w:val="000000"/>
          <w:lang w:val="fr-FR"/>
        </w:rPr>
        <w:t>élèves</w:t>
      </w:r>
      <w:r w:rsidR="009D1085" w:rsidRPr="00E15E45">
        <w:rPr>
          <w:rFonts w:ascii="Cambria" w:eastAsia="Cambria" w:hAnsi="Cambria" w:cs="Cambria"/>
          <w:color w:val="000000"/>
          <w:lang w:val="fr-FR"/>
        </w:rPr>
        <w:t xml:space="preserve"> d’utiliser des </w:t>
      </w:r>
      <w:r w:rsidR="009D1085">
        <w:rPr>
          <w:rFonts w:ascii="Cambria" w:eastAsia="Cambria" w:hAnsi="Cambria" w:cs="Cambria"/>
          <w:color w:val="000000"/>
          <w:lang w:val="fr-FR"/>
        </w:rPr>
        <w:t>ACP</w:t>
      </w:r>
      <w:r w:rsidR="009D1085" w:rsidRPr="00E15E45">
        <w:rPr>
          <w:rFonts w:ascii="Cambria" w:eastAsia="Cambria" w:hAnsi="Cambria" w:cs="Cambria"/>
          <w:color w:val="000000"/>
          <w:lang w:val="fr-FR"/>
        </w:rPr>
        <w:t xml:space="preserve"> pour capturer, enregistrer ou transmettre les mots (c’est-à-dire l’audio) et/ou les images (c’est-à-dire les images/vidéos) d’un é</w:t>
      </w:r>
      <w:r w:rsidR="009D1085">
        <w:rPr>
          <w:rFonts w:ascii="Cambria" w:eastAsia="Cambria" w:hAnsi="Cambria" w:cs="Cambria"/>
          <w:color w:val="000000"/>
          <w:lang w:val="fr-FR"/>
        </w:rPr>
        <w:t>lève</w:t>
      </w:r>
      <w:r w:rsidR="009D1085" w:rsidRPr="00E15E45">
        <w:rPr>
          <w:rFonts w:ascii="Cambria" w:eastAsia="Cambria" w:hAnsi="Cambria" w:cs="Cambria"/>
          <w:color w:val="000000"/>
          <w:lang w:val="fr-FR"/>
        </w:rPr>
        <w:t>, d’un membre du personnel ou d’une autre personne. Le non-respect de cette règle peut entraîner la suspension d</w:t>
      </w:r>
      <w:r w:rsidR="009D1085">
        <w:rPr>
          <w:rFonts w:ascii="Cambria" w:eastAsia="Cambria" w:hAnsi="Cambria" w:cs="Cambria"/>
          <w:color w:val="000000"/>
          <w:lang w:val="fr-FR"/>
        </w:rPr>
        <w:t>u droit de prendre</w:t>
      </w:r>
      <w:r w:rsidR="009D1085" w:rsidRPr="00E15E45">
        <w:rPr>
          <w:rFonts w:ascii="Cambria" w:eastAsia="Cambria" w:hAnsi="Cambria" w:cs="Cambria"/>
          <w:color w:val="000000"/>
          <w:lang w:val="fr-FR"/>
        </w:rPr>
        <w:t xml:space="preserve"> l’autobus</w:t>
      </w:r>
      <w:r w:rsidRPr="007A0EAE">
        <w:rPr>
          <w:rFonts w:asciiTheme="minorHAnsi" w:hAnsiTheme="minorHAnsi" w:cs="Arial"/>
          <w:color w:val="000000" w:themeColor="text1"/>
          <w:lang w:val="fr-FR"/>
        </w:rPr>
        <w:t>.</w:t>
      </w:r>
    </w:p>
    <w:p w14:paraId="0F40E017" w14:textId="48BE4E07" w:rsidR="003572C4" w:rsidRPr="007A0EAE" w:rsidRDefault="00924659" w:rsidP="00D5317A">
      <w:pPr>
        <w:numPr>
          <w:ilvl w:val="1"/>
          <w:numId w:val="18"/>
        </w:numPr>
        <w:ind w:left="720"/>
        <w:textAlignment w:val="baseline"/>
        <w:rPr>
          <w:rFonts w:asciiTheme="minorHAnsi" w:hAnsiTheme="minorHAnsi" w:cs="Arial"/>
          <w:color w:val="000000" w:themeColor="text1"/>
          <w:lang w:val="fr-FR"/>
        </w:rPr>
      </w:pPr>
      <w:r w:rsidRPr="00E15E45">
        <w:rPr>
          <w:rFonts w:ascii="Cambria" w:eastAsia="Cambria" w:hAnsi="Cambria" w:cs="Cambria"/>
          <w:color w:val="000000"/>
          <w:lang w:val="fr-FR"/>
        </w:rPr>
        <w:t>Un é</w:t>
      </w:r>
      <w:r>
        <w:rPr>
          <w:rFonts w:ascii="Cambria" w:eastAsia="Cambria" w:hAnsi="Cambria" w:cs="Cambria"/>
          <w:color w:val="000000"/>
          <w:lang w:val="fr-FR"/>
        </w:rPr>
        <w:t>lève</w:t>
      </w:r>
      <w:r w:rsidRPr="00E15E45">
        <w:rPr>
          <w:rFonts w:ascii="Cambria" w:eastAsia="Cambria" w:hAnsi="Cambria" w:cs="Cambria"/>
          <w:color w:val="000000"/>
          <w:lang w:val="fr-FR"/>
        </w:rPr>
        <w:t xml:space="preserve"> ne peut posséder, transférer ou dissimuler une arme dangereuse, un instrument dangereux ou une imitation d’arme ou d’instrument. Les</w:t>
      </w:r>
      <w:r>
        <w:rPr>
          <w:rFonts w:ascii="Cambria" w:eastAsia="Cambria" w:hAnsi="Cambria" w:cs="Cambria"/>
          <w:color w:val="000000"/>
          <w:lang w:val="fr-FR"/>
        </w:rPr>
        <w:t xml:space="preserve"> imitations d’</w:t>
      </w:r>
      <w:r w:rsidRPr="00E15E45">
        <w:rPr>
          <w:rFonts w:ascii="Cambria" w:eastAsia="Cambria" w:hAnsi="Cambria" w:cs="Cambria"/>
          <w:color w:val="000000"/>
          <w:lang w:val="fr-FR"/>
        </w:rPr>
        <w:t>armes peuvent inclure, sans s’y limiter, des pistolets de départ, des pistolets paralysants ou tout objet qu’une personne raisonnable considérerait comme une arme ou un instrument dangereux dans les circonstances, comme des armes à feu, des munitions, des explosifs, des feux d’artifice, des couteaux ou des masses</w:t>
      </w:r>
      <w:r w:rsidR="00AB3E7C" w:rsidRPr="007A0EAE">
        <w:rPr>
          <w:rFonts w:asciiTheme="minorHAnsi" w:hAnsiTheme="minorHAnsi" w:cs="Arial"/>
          <w:color w:val="000000" w:themeColor="text1"/>
          <w:lang w:val="fr-FR"/>
        </w:rPr>
        <w:t>.</w:t>
      </w:r>
    </w:p>
    <w:p w14:paraId="46E18D06" w14:textId="2439B2BE"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 xml:space="preserve">Les </w:t>
      </w:r>
      <w:r w:rsidR="00423F86">
        <w:rPr>
          <w:rFonts w:asciiTheme="minorHAnsi" w:hAnsiTheme="minorHAnsi" w:cs="Arial"/>
          <w:color w:val="000000" w:themeColor="text1"/>
          <w:lang w:val="fr-FR"/>
        </w:rPr>
        <w:t>é</w:t>
      </w:r>
      <w:r w:rsidR="00423F86" w:rsidRPr="00E15E45">
        <w:rPr>
          <w:rFonts w:ascii="Cambria" w:eastAsia="Cambria" w:hAnsi="Cambria" w:cs="Cambria"/>
          <w:color w:val="000000"/>
          <w:lang w:val="fr-FR"/>
        </w:rPr>
        <w:t>lèves ne peuvent pas avoir en leur possession de l’alcool ou des stupéfiants dans l’autobus, à l’exception des médicaments sur ordonnance</w:t>
      </w:r>
      <w:r w:rsidR="00423F86">
        <w:rPr>
          <w:rFonts w:ascii="Cambria" w:eastAsia="Cambria" w:hAnsi="Cambria" w:cs="Cambria"/>
          <w:color w:val="000000"/>
          <w:lang w:val="fr-FR"/>
        </w:rPr>
        <w:t xml:space="preserve"> nécessaires</w:t>
      </w:r>
      <w:r w:rsidR="00423F86" w:rsidRPr="00E15E45">
        <w:rPr>
          <w:rFonts w:ascii="Cambria" w:eastAsia="Cambria" w:hAnsi="Cambria" w:cs="Cambria"/>
          <w:color w:val="000000"/>
          <w:lang w:val="fr-FR"/>
        </w:rPr>
        <w:t xml:space="preserve">. Il est interdit à un </w:t>
      </w:r>
      <w:r w:rsidR="00423F86">
        <w:rPr>
          <w:rFonts w:ascii="Cambria" w:eastAsia="Cambria" w:hAnsi="Cambria" w:cs="Cambria"/>
          <w:color w:val="000000"/>
          <w:lang w:val="fr-FR"/>
        </w:rPr>
        <w:t>élève</w:t>
      </w:r>
      <w:r w:rsidR="00423F86" w:rsidRPr="00E15E45">
        <w:rPr>
          <w:rFonts w:ascii="Cambria" w:eastAsia="Cambria" w:hAnsi="Cambria" w:cs="Cambria"/>
          <w:color w:val="000000"/>
          <w:lang w:val="fr-FR"/>
        </w:rPr>
        <w:t xml:space="preserve"> de posséder, de solliciter, d’utiliser, de dissimuler, de vendre, d’offrir de vendre, d’être sous l’influence, de montrer des preuves d’utilisation, de livrer ou de transférer des stupéfiants, d’autres drogues illégales, des accessoires de consommation de drogues, des boissons alcoolisées, des substances contrôlées contrefaites ou </w:t>
      </w:r>
      <w:r w:rsidR="00423F86">
        <w:rPr>
          <w:rFonts w:ascii="Cambria" w:eastAsia="Cambria" w:hAnsi="Cambria" w:cs="Cambria"/>
          <w:color w:val="000000"/>
          <w:lang w:val="fr-FR"/>
        </w:rPr>
        <w:t>des imitations de</w:t>
      </w:r>
      <w:r w:rsidR="00423F86" w:rsidRPr="00E15E45">
        <w:rPr>
          <w:rFonts w:ascii="Cambria" w:eastAsia="Cambria" w:hAnsi="Cambria" w:cs="Cambria"/>
          <w:color w:val="000000"/>
          <w:lang w:val="fr-FR"/>
        </w:rPr>
        <w:t xml:space="preserve"> substances contrôlées. Une </w:t>
      </w:r>
      <w:r w:rsidR="00423F86">
        <w:rPr>
          <w:rFonts w:ascii="Cambria" w:eastAsia="Cambria" w:hAnsi="Cambria" w:cs="Cambria"/>
          <w:color w:val="000000"/>
          <w:lang w:val="fr-FR"/>
        </w:rPr>
        <w:t xml:space="preserve">imitation de </w:t>
      </w:r>
      <w:r w:rsidR="00423F86" w:rsidRPr="00E15E45">
        <w:rPr>
          <w:rFonts w:ascii="Cambria" w:eastAsia="Cambria" w:hAnsi="Cambria" w:cs="Cambria"/>
          <w:color w:val="000000"/>
          <w:lang w:val="fr-FR"/>
        </w:rPr>
        <w:t xml:space="preserve">substance contrôlée peut inclure, sans s’y limiter, tout ce qu’une personne raisonnable croirait être une substance contrôlée en raison de sa similitude de forme, de taille, de couleur, de marques, d’étiquetage, d’emballage, de distribution ou du prix auquel elle est vendue ou mise en vente. La possession comprend, sans s’y limiter, le fait d’avoir sur </w:t>
      </w:r>
      <w:r w:rsidR="00423F86">
        <w:rPr>
          <w:rFonts w:ascii="Cambria" w:eastAsia="Cambria" w:hAnsi="Cambria" w:cs="Cambria"/>
          <w:color w:val="000000"/>
          <w:lang w:val="fr-FR"/>
        </w:rPr>
        <w:t>soi</w:t>
      </w:r>
      <w:r w:rsidR="00423F86" w:rsidRPr="00E15E45">
        <w:rPr>
          <w:rFonts w:ascii="Cambria" w:eastAsia="Cambria" w:hAnsi="Cambria" w:cs="Cambria"/>
          <w:color w:val="000000"/>
          <w:lang w:val="fr-FR"/>
        </w:rPr>
        <w:t xml:space="preserve"> ou dans un sac à main, un portefeuille, un casier, un bureau ou un véhicule sur la propriété de l’école ou utilisé à des fins scolaires. L’interdiction </w:t>
      </w:r>
      <w:r w:rsidR="00423F86">
        <w:rPr>
          <w:rFonts w:ascii="Cambria" w:eastAsia="Cambria" w:hAnsi="Cambria" w:cs="Cambria"/>
          <w:color w:val="000000"/>
          <w:lang w:val="fr-FR"/>
        </w:rPr>
        <w:t>couvre également</w:t>
      </w:r>
      <w:r w:rsidR="00423F86" w:rsidRPr="00E15E45">
        <w:rPr>
          <w:rFonts w:ascii="Cambria" w:eastAsia="Cambria" w:hAnsi="Cambria" w:cs="Cambria"/>
          <w:color w:val="000000"/>
          <w:lang w:val="fr-FR"/>
        </w:rPr>
        <w:t xml:space="preserve"> toute substance </w:t>
      </w:r>
      <w:r w:rsidR="00423F86">
        <w:rPr>
          <w:rFonts w:ascii="Cambria" w:eastAsia="Cambria" w:hAnsi="Cambria" w:cs="Cambria"/>
          <w:color w:val="000000"/>
          <w:lang w:val="fr-FR"/>
        </w:rPr>
        <w:t>qui a l’apparence d’</w:t>
      </w:r>
      <w:r w:rsidR="00423F86" w:rsidRPr="00E15E45">
        <w:rPr>
          <w:rFonts w:ascii="Cambria" w:eastAsia="Cambria" w:hAnsi="Cambria" w:cs="Cambria"/>
          <w:color w:val="000000"/>
          <w:lang w:val="fr-FR"/>
        </w:rPr>
        <w:t>une substance contrôlée</w:t>
      </w:r>
      <w:r w:rsidR="00423F86">
        <w:rPr>
          <w:rFonts w:ascii="Cambria" w:eastAsia="Cambria" w:hAnsi="Cambria" w:cs="Cambria"/>
          <w:color w:val="000000"/>
          <w:lang w:val="fr-FR"/>
        </w:rPr>
        <w:t>, comme</w:t>
      </w:r>
      <w:r w:rsidR="00423F86" w:rsidRPr="00E15E45">
        <w:rPr>
          <w:rFonts w:ascii="Cambria" w:eastAsia="Cambria" w:hAnsi="Cambria" w:cs="Cambria"/>
          <w:color w:val="000000"/>
          <w:lang w:val="fr-FR"/>
        </w:rPr>
        <w:t xml:space="preserve"> la bière non alcoolisée, les stéroïdes, les produits du tabac, les cigarettes électroniques, les vaporisateurs et les accessoires de drogue</w:t>
      </w:r>
      <w:r w:rsidRPr="007A0EAE">
        <w:rPr>
          <w:rFonts w:asciiTheme="minorHAnsi" w:hAnsiTheme="minorHAnsi" w:cs="Arial"/>
          <w:color w:val="000000" w:themeColor="text1"/>
          <w:lang w:val="fr-FR"/>
        </w:rPr>
        <w:t>.</w:t>
      </w:r>
    </w:p>
    <w:p w14:paraId="55EC01A2" w14:textId="1D0210F2"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 xml:space="preserve">Les </w:t>
      </w:r>
      <w:r w:rsidR="00567C6D" w:rsidRPr="00E15E45">
        <w:rPr>
          <w:rFonts w:ascii="Cambria" w:eastAsia="Cambria" w:hAnsi="Cambria" w:cs="Cambria"/>
          <w:color w:val="000000"/>
          <w:lang w:val="fr-FR"/>
        </w:rPr>
        <w:t xml:space="preserve">élèves ne peuvent transporter dans l’autobus que des objets qui peuvent être tenus sur leurs genoux et qui doivent être sécurisés (y compris les sacs </w:t>
      </w:r>
      <w:r w:rsidR="00567C6D">
        <w:rPr>
          <w:rFonts w:ascii="Cambria" w:eastAsia="Cambria" w:hAnsi="Cambria" w:cs="Cambria"/>
          <w:color w:val="000000"/>
          <w:lang w:val="fr-FR"/>
        </w:rPr>
        <w:t>à dos</w:t>
      </w:r>
      <w:r w:rsidR="00567C6D" w:rsidRPr="00E15E45">
        <w:rPr>
          <w:rFonts w:ascii="Cambria" w:eastAsia="Cambria" w:hAnsi="Cambria" w:cs="Cambria"/>
          <w:color w:val="000000"/>
          <w:lang w:val="fr-FR"/>
        </w:rPr>
        <w:t>). Il est interdit d’utiliser des contenants de verre ou des bombes aérosols à bord de l’autobus scolaire. Les ballons, les bâtons de crosse, les bâtons de hockey, les ballons de basket et les planches à roulettes ne sont pas autorisés dans l’autobus. Les bâtons de baseball, les raquettes de tennis et l’équipement sportif sont autorisés lorsqu’ils sont transportés dans des sacs/housses appropriés. Ils doivent être tenus sur les genoux. Les crosse</w:t>
      </w:r>
      <w:r w:rsidR="00567C6D">
        <w:rPr>
          <w:rFonts w:ascii="Cambria" w:eastAsia="Cambria" w:hAnsi="Cambria" w:cs="Cambria"/>
          <w:color w:val="000000"/>
          <w:lang w:val="fr-FR"/>
        </w:rPr>
        <w:t>s</w:t>
      </w:r>
      <w:r w:rsidR="00567C6D" w:rsidRPr="00E15E45">
        <w:rPr>
          <w:rFonts w:ascii="Cambria" w:eastAsia="Cambria" w:hAnsi="Cambria" w:cs="Cambria"/>
          <w:color w:val="000000"/>
          <w:lang w:val="fr-FR"/>
        </w:rPr>
        <w:t xml:space="preserve">, les clubs de golf et les balles de basket ne sont PAS autorisés. De plus, si les élèves </w:t>
      </w:r>
      <w:r w:rsidR="00567C6D" w:rsidRPr="00E15E45">
        <w:rPr>
          <w:rFonts w:ascii="Cambria" w:eastAsia="Cambria" w:hAnsi="Cambria" w:cs="Cambria"/>
          <w:color w:val="000000"/>
          <w:lang w:val="fr-FR"/>
        </w:rPr>
        <w:lastRenderedPageBreak/>
        <w:t xml:space="preserve">tentent de transporter plus d’objets qu’ils ne peuvent tenir en toute sécurité sur leurs genoux, ils ne seront pas autorisés à monter. Les écouteurs, les radiocassettes, les jouets, etc. doivent être conservés dans des </w:t>
      </w:r>
      <w:r w:rsidR="00567C6D">
        <w:rPr>
          <w:rFonts w:ascii="Cambria" w:eastAsia="Cambria" w:hAnsi="Cambria" w:cs="Cambria"/>
          <w:color w:val="000000"/>
          <w:lang w:val="fr-FR"/>
        </w:rPr>
        <w:t>sacs à dos</w:t>
      </w:r>
      <w:r w:rsidR="00567C6D" w:rsidRPr="00E15E45">
        <w:rPr>
          <w:rFonts w:ascii="Cambria" w:eastAsia="Cambria" w:hAnsi="Cambria" w:cs="Cambria"/>
          <w:color w:val="000000"/>
          <w:lang w:val="fr-FR"/>
        </w:rPr>
        <w:t>. Cela inclut les instruments de musique. Les élèves ne sont pas autorisés à apporter les instruments de musique suivants dans les autobus qui transportent les élèves à destination et en provenance de l’école</w:t>
      </w:r>
      <w:r w:rsidR="00567C6D">
        <w:rPr>
          <w:rFonts w:ascii="Cambria" w:eastAsia="Cambria" w:hAnsi="Cambria" w:cs="Cambria"/>
          <w:color w:val="000000"/>
          <w:lang w:val="fr-FR"/>
        </w:rPr>
        <w:t> </w:t>
      </w:r>
      <w:r w:rsidR="00567C6D" w:rsidRPr="00E15E45">
        <w:rPr>
          <w:rFonts w:ascii="Cambria" w:eastAsia="Cambria" w:hAnsi="Cambria" w:cs="Cambria"/>
          <w:color w:val="000000"/>
          <w:lang w:val="fr-FR"/>
        </w:rPr>
        <w:t>:</w:t>
      </w:r>
      <w:r w:rsidRPr="007A0EAE">
        <w:rPr>
          <w:rFonts w:asciiTheme="minorHAnsi" w:hAnsiTheme="minorHAnsi" w:cs="Arial"/>
          <w:color w:val="000000" w:themeColor="text1"/>
          <w:lang w:val="fr-FR"/>
        </w:rPr>
        <w:br/>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870"/>
      </w:tblGrid>
      <w:tr w:rsidR="00711EB6" w14:paraId="54BC0804" w14:textId="77777777" w:rsidTr="003572C4">
        <w:tc>
          <w:tcPr>
            <w:tcW w:w="4410" w:type="dxa"/>
          </w:tcPr>
          <w:p w14:paraId="5A07979D" w14:textId="77777777" w:rsidR="003572C4" w:rsidRPr="00FA05CC" w:rsidRDefault="00AB3E7C" w:rsidP="003572C4">
            <w:pPr>
              <w:textAlignment w:val="baseline"/>
              <w:rPr>
                <w:rFonts w:asciiTheme="minorHAnsi" w:hAnsiTheme="minorHAnsi" w:cs="Arial"/>
                <w:color w:val="000000" w:themeColor="text1"/>
              </w:rPr>
            </w:pPr>
            <w:r w:rsidRPr="00FA05CC">
              <w:rPr>
                <w:rFonts w:asciiTheme="minorHAnsi" w:hAnsiTheme="minorHAnsi" w:cs="Arial"/>
                <w:color w:val="000000" w:themeColor="text1"/>
              </w:rPr>
              <w:t xml:space="preserve">Saxophone </w:t>
            </w:r>
            <w:proofErr w:type="spellStart"/>
            <w:r w:rsidRPr="00FA05CC">
              <w:rPr>
                <w:rFonts w:asciiTheme="minorHAnsi" w:hAnsiTheme="minorHAnsi" w:cs="Arial"/>
                <w:color w:val="000000" w:themeColor="text1"/>
              </w:rPr>
              <w:t>ténor</w:t>
            </w:r>
            <w:proofErr w:type="spellEnd"/>
          </w:p>
        </w:tc>
        <w:tc>
          <w:tcPr>
            <w:tcW w:w="3870" w:type="dxa"/>
          </w:tcPr>
          <w:p w14:paraId="70505439" w14:textId="77777777" w:rsidR="003572C4" w:rsidRPr="00FA05CC" w:rsidRDefault="00AB3E7C" w:rsidP="003572C4">
            <w:pPr>
              <w:textAlignment w:val="baseline"/>
              <w:rPr>
                <w:rFonts w:asciiTheme="minorHAnsi" w:hAnsiTheme="minorHAnsi" w:cs="Arial"/>
                <w:color w:val="000000" w:themeColor="text1"/>
              </w:rPr>
            </w:pPr>
            <w:r w:rsidRPr="00FA05CC">
              <w:rPr>
                <w:rFonts w:asciiTheme="minorHAnsi" w:hAnsiTheme="minorHAnsi" w:cs="Arial"/>
                <w:color w:val="000000" w:themeColor="text1"/>
              </w:rPr>
              <w:t>Tuba</w:t>
            </w:r>
          </w:p>
        </w:tc>
      </w:tr>
      <w:tr w:rsidR="00711EB6" w14:paraId="5E642563" w14:textId="77777777" w:rsidTr="003572C4">
        <w:tc>
          <w:tcPr>
            <w:tcW w:w="4410" w:type="dxa"/>
          </w:tcPr>
          <w:p w14:paraId="4C8C5E4A" w14:textId="77777777" w:rsidR="003572C4" w:rsidRPr="00FA05CC" w:rsidRDefault="00AB3E7C" w:rsidP="003572C4">
            <w:pPr>
              <w:textAlignment w:val="baseline"/>
              <w:rPr>
                <w:rFonts w:asciiTheme="minorHAnsi" w:hAnsiTheme="minorHAnsi" w:cs="Arial"/>
                <w:color w:val="000000" w:themeColor="text1"/>
              </w:rPr>
            </w:pPr>
            <w:r w:rsidRPr="00FA05CC">
              <w:rPr>
                <w:rFonts w:asciiTheme="minorHAnsi" w:hAnsiTheme="minorHAnsi" w:cs="Arial"/>
                <w:color w:val="000000" w:themeColor="text1"/>
              </w:rPr>
              <w:t>Cor</w:t>
            </w:r>
          </w:p>
        </w:tc>
        <w:tc>
          <w:tcPr>
            <w:tcW w:w="3870" w:type="dxa"/>
          </w:tcPr>
          <w:p w14:paraId="400A18BF" w14:textId="77777777" w:rsidR="003572C4" w:rsidRPr="00FA05CC" w:rsidRDefault="00AB3E7C" w:rsidP="003572C4">
            <w:pPr>
              <w:textAlignment w:val="baseline"/>
              <w:rPr>
                <w:rFonts w:asciiTheme="minorHAnsi" w:hAnsiTheme="minorHAnsi" w:cs="Arial"/>
                <w:color w:val="000000" w:themeColor="text1"/>
              </w:rPr>
            </w:pPr>
            <w:r w:rsidRPr="00FA05CC">
              <w:rPr>
                <w:rFonts w:asciiTheme="minorHAnsi" w:hAnsiTheme="minorHAnsi" w:cs="Arial"/>
                <w:color w:val="000000" w:themeColor="text1"/>
              </w:rPr>
              <w:t>Batterie</w:t>
            </w:r>
          </w:p>
        </w:tc>
      </w:tr>
      <w:tr w:rsidR="00711EB6" w14:paraId="364C01B2" w14:textId="77777777" w:rsidTr="003572C4">
        <w:tc>
          <w:tcPr>
            <w:tcW w:w="4410" w:type="dxa"/>
          </w:tcPr>
          <w:p w14:paraId="42FB242D" w14:textId="77777777" w:rsidR="003572C4" w:rsidRPr="00FA05CC" w:rsidRDefault="00AB3E7C" w:rsidP="003572C4">
            <w:pPr>
              <w:textAlignment w:val="baseline"/>
              <w:rPr>
                <w:rFonts w:asciiTheme="minorHAnsi" w:hAnsiTheme="minorHAnsi" w:cs="Arial"/>
                <w:color w:val="000000" w:themeColor="text1"/>
              </w:rPr>
            </w:pPr>
            <w:r w:rsidRPr="00FA05CC">
              <w:rPr>
                <w:rFonts w:asciiTheme="minorHAnsi" w:hAnsiTheme="minorHAnsi" w:cs="Arial"/>
                <w:color w:val="000000" w:themeColor="text1"/>
              </w:rPr>
              <w:t>Baryton</w:t>
            </w:r>
          </w:p>
        </w:tc>
        <w:tc>
          <w:tcPr>
            <w:tcW w:w="3870" w:type="dxa"/>
          </w:tcPr>
          <w:p w14:paraId="37A7AAB0" w14:textId="77777777" w:rsidR="003572C4" w:rsidRPr="00FA05CC" w:rsidRDefault="00AB3E7C" w:rsidP="003572C4">
            <w:pPr>
              <w:textAlignment w:val="baseline"/>
              <w:rPr>
                <w:rFonts w:asciiTheme="minorHAnsi" w:hAnsiTheme="minorHAnsi" w:cs="Arial"/>
                <w:color w:val="000000" w:themeColor="text1"/>
              </w:rPr>
            </w:pPr>
            <w:proofErr w:type="spellStart"/>
            <w:r w:rsidRPr="00FA05CC">
              <w:rPr>
                <w:rFonts w:asciiTheme="minorHAnsi" w:hAnsiTheme="minorHAnsi" w:cs="Arial"/>
                <w:color w:val="000000" w:themeColor="text1"/>
              </w:rPr>
              <w:t>Violoncelle</w:t>
            </w:r>
            <w:proofErr w:type="spellEnd"/>
          </w:p>
        </w:tc>
      </w:tr>
      <w:tr w:rsidR="00711EB6" w14:paraId="1FEE5E82" w14:textId="77777777" w:rsidTr="003572C4">
        <w:tc>
          <w:tcPr>
            <w:tcW w:w="4410" w:type="dxa"/>
          </w:tcPr>
          <w:p w14:paraId="1CE9E8C0" w14:textId="77777777" w:rsidR="003572C4" w:rsidRPr="00FA05CC" w:rsidRDefault="00AB3E7C" w:rsidP="003572C4">
            <w:pPr>
              <w:textAlignment w:val="baseline"/>
              <w:rPr>
                <w:rFonts w:asciiTheme="minorHAnsi" w:hAnsiTheme="minorHAnsi" w:cs="Arial"/>
                <w:color w:val="000000" w:themeColor="text1"/>
              </w:rPr>
            </w:pPr>
            <w:r w:rsidRPr="00FA05CC">
              <w:rPr>
                <w:rFonts w:asciiTheme="minorHAnsi" w:hAnsiTheme="minorHAnsi" w:cs="Arial"/>
                <w:color w:val="000000" w:themeColor="text1"/>
              </w:rPr>
              <w:t>Trombone</w:t>
            </w:r>
          </w:p>
        </w:tc>
        <w:tc>
          <w:tcPr>
            <w:tcW w:w="3870" w:type="dxa"/>
          </w:tcPr>
          <w:p w14:paraId="5492D47B" w14:textId="77777777" w:rsidR="003572C4" w:rsidRPr="00FA05CC" w:rsidRDefault="00AB3E7C" w:rsidP="003572C4">
            <w:pPr>
              <w:textAlignment w:val="baseline"/>
              <w:rPr>
                <w:rFonts w:asciiTheme="minorHAnsi" w:hAnsiTheme="minorHAnsi" w:cs="Arial"/>
                <w:color w:val="000000" w:themeColor="text1"/>
              </w:rPr>
            </w:pPr>
            <w:proofErr w:type="spellStart"/>
            <w:r w:rsidRPr="00FA05CC">
              <w:rPr>
                <w:rFonts w:asciiTheme="minorHAnsi" w:hAnsiTheme="minorHAnsi" w:cs="Arial"/>
                <w:color w:val="000000" w:themeColor="text1"/>
              </w:rPr>
              <w:t>Contrebasse</w:t>
            </w:r>
            <w:proofErr w:type="spellEnd"/>
            <w:r w:rsidRPr="00FA05CC">
              <w:rPr>
                <w:rFonts w:asciiTheme="minorHAnsi" w:hAnsiTheme="minorHAnsi" w:cs="Arial"/>
                <w:color w:val="000000" w:themeColor="text1"/>
              </w:rPr>
              <w:t xml:space="preserve"> à </w:t>
            </w:r>
            <w:proofErr w:type="spellStart"/>
            <w:r w:rsidRPr="00FA05CC">
              <w:rPr>
                <w:rFonts w:asciiTheme="minorHAnsi" w:hAnsiTheme="minorHAnsi" w:cs="Arial"/>
                <w:color w:val="000000" w:themeColor="text1"/>
              </w:rPr>
              <w:t>cordes</w:t>
            </w:r>
            <w:proofErr w:type="spellEnd"/>
          </w:p>
        </w:tc>
      </w:tr>
    </w:tbl>
    <w:p w14:paraId="16AC6351" w14:textId="77777777" w:rsidR="003572C4" w:rsidRPr="00FA05CC" w:rsidRDefault="003572C4" w:rsidP="003572C4">
      <w:pPr>
        <w:textAlignment w:val="baseline"/>
        <w:rPr>
          <w:rFonts w:asciiTheme="minorHAnsi" w:hAnsiTheme="minorHAnsi" w:cs="Arial"/>
          <w:color w:val="000000" w:themeColor="text1"/>
        </w:rPr>
      </w:pPr>
    </w:p>
    <w:p w14:paraId="6E6AD5D7" w14:textId="7350C6F0"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 xml:space="preserve">Les chauffeurs peuvent confisquer tout </w:t>
      </w:r>
      <w:r w:rsidR="00567C6D">
        <w:rPr>
          <w:rFonts w:asciiTheme="minorHAnsi" w:hAnsiTheme="minorHAnsi" w:cs="Arial"/>
          <w:color w:val="000000" w:themeColor="text1"/>
          <w:lang w:val="fr-FR"/>
        </w:rPr>
        <w:t>objet</w:t>
      </w:r>
      <w:r w:rsidR="00567C6D" w:rsidRPr="007A0EAE">
        <w:rPr>
          <w:rFonts w:asciiTheme="minorHAnsi" w:hAnsiTheme="minorHAnsi" w:cs="Arial"/>
          <w:color w:val="000000" w:themeColor="text1"/>
          <w:lang w:val="fr-FR"/>
        </w:rPr>
        <w:t xml:space="preserve"> </w:t>
      </w:r>
      <w:r w:rsidRPr="007A0EAE">
        <w:rPr>
          <w:rFonts w:asciiTheme="minorHAnsi" w:hAnsiTheme="minorHAnsi" w:cs="Arial"/>
          <w:color w:val="000000" w:themeColor="text1"/>
          <w:lang w:val="fr-FR"/>
        </w:rPr>
        <w:t>qui est apporté dans l’autobus. </w:t>
      </w:r>
    </w:p>
    <w:p w14:paraId="139A9AE2" w14:textId="77777777"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Tous les élèves sont soumis à la politique de harcèlement du district.</w:t>
      </w:r>
    </w:p>
    <w:p w14:paraId="2D349AA8" w14:textId="7CECD9C6" w:rsidR="003572C4" w:rsidRPr="007A0EAE" w:rsidRDefault="00AB3E7C" w:rsidP="00D5317A">
      <w:pPr>
        <w:numPr>
          <w:ilvl w:val="1"/>
          <w:numId w:val="18"/>
        </w:numPr>
        <w:ind w:left="720"/>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t xml:space="preserve">Des poursuites civiles peuvent être déposées contre un </w:t>
      </w:r>
      <w:r w:rsidR="00567C6D">
        <w:rPr>
          <w:rFonts w:asciiTheme="minorHAnsi" w:hAnsiTheme="minorHAnsi" w:cs="Arial"/>
          <w:color w:val="000000" w:themeColor="text1"/>
          <w:lang w:val="fr-FR"/>
        </w:rPr>
        <w:t>élève</w:t>
      </w:r>
      <w:r w:rsidR="00567C6D" w:rsidRPr="007A0EAE">
        <w:rPr>
          <w:rFonts w:asciiTheme="minorHAnsi" w:hAnsiTheme="minorHAnsi" w:cs="Arial"/>
          <w:color w:val="000000" w:themeColor="text1"/>
          <w:lang w:val="fr-FR"/>
        </w:rPr>
        <w:t xml:space="preserve"> </w:t>
      </w:r>
      <w:r w:rsidRPr="007A0EAE">
        <w:rPr>
          <w:rFonts w:asciiTheme="minorHAnsi" w:hAnsiTheme="minorHAnsi" w:cs="Arial"/>
          <w:color w:val="000000" w:themeColor="text1"/>
          <w:lang w:val="fr-FR"/>
        </w:rPr>
        <w:t>pour une ou plusieurs violations graves des règles.</w:t>
      </w:r>
    </w:p>
    <w:p w14:paraId="561DEE9B" w14:textId="2CD4C773" w:rsidR="003572C4" w:rsidRPr="00FA05CC" w:rsidRDefault="00AB3E7C" w:rsidP="00D5317A">
      <w:pPr>
        <w:numPr>
          <w:ilvl w:val="1"/>
          <w:numId w:val="18"/>
        </w:numPr>
        <w:ind w:left="720"/>
        <w:textAlignment w:val="baseline"/>
        <w:rPr>
          <w:rFonts w:asciiTheme="minorHAnsi" w:hAnsiTheme="minorHAnsi" w:cs="Arial"/>
          <w:color w:val="000000" w:themeColor="text1"/>
        </w:rPr>
      </w:pPr>
      <w:r w:rsidRPr="007A0EAE">
        <w:rPr>
          <w:rFonts w:asciiTheme="minorHAnsi" w:hAnsiTheme="minorHAnsi" w:cs="Arial"/>
          <w:color w:val="000000" w:themeColor="text1"/>
          <w:lang w:val="fr-FR"/>
        </w:rPr>
        <w:t xml:space="preserve">Les </w:t>
      </w:r>
      <w:r w:rsidR="00B06284">
        <w:rPr>
          <w:rFonts w:ascii="Cambria" w:eastAsia="Cambria" w:hAnsi="Cambria" w:cs="Cambria"/>
          <w:color w:val="000000"/>
          <w:lang w:val="fr-FR"/>
        </w:rPr>
        <w:t>élève</w:t>
      </w:r>
      <w:r w:rsidR="00B06284" w:rsidRPr="00E15E45">
        <w:rPr>
          <w:rFonts w:ascii="Cambria" w:eastAsia="Cambria" w:hAnsi="Cambria" w:cs="Cambria"/>
          <w:color w:val="000000"/>
          <w:lang w:val="fr-FR"/>
        </w:rPr>
        <w:t xml:space="preserve">s doivent se conformer à toutes les dispositions et exigences du Code de conduite </w:t>
      </w:r>
      <w:r w:rsidR="00B06284">
        <w:rPr>
          <w:rFonts w:ascii="Cambria" w:eastAsia="Cambria" w:hAnsi="Cambria" w:cs="Cambria"/>
          <w:color w:val="000000"/>
          <w:lang w:val="fr-FR"/>
        </w:rPr>
        <w:t>des élèves</w:t>
      </w:r>
      <w:r w:rsidR="00B06284" w:rsidRPr="00E15E45">
        <w:rPr>
          <w:rFonts w:ascii="Cambria" w:eastAsia="Cambria" w:hAnsi="Cambria" w:cs="Cambria"/>
          <w:color w:val="000000"/>
          <w:lang w:val="fr-FR"/>
        </w:rPr>
        <w:t>. Les élèves qui reçoivent une fiche d’inconduite doivent la faire signer par un parent ou un tuteur et la remettre au chauffeur d’autobus la prochaine fois que l’élève monte</w:t>
      </w:r>
      <w:r w:rsidR="00D622EB">
        <w:rPr>
          <w:rFonts w:ascii="Cambria" w:eastAsia="Cambria" w:hAnsi="Cambria" w:cs="Cambria"/>
          <w:color w:val="000000"/>
          <w:lang w:val="fr-FR"/>
        </w:rPr>
        <w:t>ra</w:t>
      </w:r>
      <w:r w:rsidR="00B06284" w:rsidRPr="00E15E45">
        <w:rPr>
          <w:rFonts w:ascii="Cambria" w:eastAsia="Cambria" w:hAnsi="Cambria" w:cs="Cambria"/>
          <w:color w:val="000000"/>
          <w:lang w:val="fr-FR"/>
        </w:rPr>
        <w:t xml:space="preserve"> à bord de l’autobus. Le non-respect de cette consigne peut entraîner la suspension des privilèges de conduite jusqu’à ce que la fiche d’inconduite signée soit retournée. </w:t>
      </w:r>
      <w:r w:rsidR="00B06284">
        <w:rPr>
          <w:rFonts w:ascii="Cambria" w:eastAsia="Cambria" w:hAnsi="Cambria" w:cs="Cambria"/>
          <w:color w:val="000000"/>
        </w:rPr>
        <w:t xml:space="preserve">Une </w:t>
      </w:r>
      <w:proofErr w:type="spellStart"/>
      <w:r w:rsidR="00B06284">
        <w:rPr>
          <w:rFonts w:ascii="Cambria" w:eastAsia="Cambria" w:hAnsi="Cambria" w:cs="Cambria"/>
          <w:color w:val="000000"/>
        </w:rPr>
        <w:t>copie</w:t>
      </w:r>
      <w:proofErr w:type="spellEnd"/>
      <w:r w:rsidR="00B06284">
        <w:rPr>
          <w:rFonts w:ascii="Cambria" w:eastAsia="Cambria" w:hAnsi="Cambria" w:cs="Cambria"/>
          <w:color w:val="000000"/>
        </w:rPr>
        <w:t xml:space="preserve"> </w:t>
      </w:r>
      <w:proofErr w:type="spellStart"/>
      <w:r w:rsidR="00B06284">
        <w:rPr>
          <w:rFonts w:ascii="Cambria" w:eastAsia="Cambria" w:hAnsi="Cambria" w:cs="Cambria"/>
          <w:color w:val="000000"/>
        </w:rPr>
        <w:t>est</w:t>
      </w:r>
      <w:proofErr w:type="spellEnd"/>
      <w:r w:rsidR="00B06284">
        <w:rPr>
          <w:rFonts w:ascii="Cambria" w:eastAsia="Cambria" w:hAnsi="Cambria" w:cs="Cambria"/>
          <w:color w:val="000000"/>
        </w:rPr>
        <w:t xml:space="preserve"> </w:t>
      </w:r>
      <w:proofErr w:type="spellStart"/>
      <w:r w:rsidR="00B06284">
        <w:rPr>
          <w:rFonts w:ascii="Cambria" w:eastAsia="Cambria" w:hAnsi="Cambria" w:cs="Cambria"/>
          <w:color w:val="000000"/>
        </w:rPr>
        <w:t>présentée</w:t>
      </w:r>
      <w:proofErr w:type="spellEnd"/>
      <w:r w:rsidR="00B06284">
        <w:rPr>
          <w:rFonts w:ascii="Cambria" w:eastAsia="Cambria" w:hAnsi="Cambria" w:cs="Cambria"/>
          <w:color w:val="000000"/>
        </w:rPr>
        <w:t xml:space="preserve"> ci-dessous</w:t>
      </w:r>
      <w:r w:rsidRPr="00FA05CC">
        <w:rPr>
          <w:rFonts w:asciiTheme="minorHAnsi" w:hAnsiTheme="minorHAnsi" w:cs="Arial"/>
          <w:color w:val="000000" w:themeColor="text1"/>
        </w:rPr>
        <w:t>.</w:t>
      </w:r>
    </w:p>
    <w:p w14:paraId="55578666" w14:textId="77777777" w:rsidR="003572C4" w:rsidRPr="00FA05CC" w:rsidRDefault="003572C4" w:rsidP="003572C4">
      <w:pPr>
        <w:jc w:val="center"/>
        <w:textAlignment w:val="baseline"/>
        <w:rPr>
          <w:rFonts w:asciiTheme="minorHAnsi" w:hAnsiTheme="minorHAnsi" w:cs="Arial"/>
          <w:color w:val="000000" w:themeColor="text1"/>
        </w:rPr>
      </w:pPr>
    </w:p>
    <w:p w14:paraId="19CBEBF2" w14:textId="1C3E26FF" w:rsidR="003572C4" w:rsidRPr="003A2BD1" w:rsidRDefault="00AB3E7C" w:rsidP="003572C4">
      <w:pPr>
        <w:jc w:val="center"/>
        <w:rPr>
          <w:rFonts w:asciiTheme="minorHAnsi" w:hAnsiTheme="minorHAnsi" w:cs="Arial"/>
          <w:b/>
          <w:bCs/>
          <w:color w:val="000000" w:themeColor="text1"/>
          <w:lang w:val="fr-FR"/>
          <w:rPrChange w:id="3" w:author="Morgane Serio" w:date="2024-10-17T08:50:00Z" w16du:dateUtc="2024-10-17T12:50:00Z">
            <w:rPr>
              <w:rFonts w:asciiTheme="minorHAnsi" w:hAnsiTheme="minorHAnsi" w:cs="Arial"/>
              <w:b/>
              <w:bCs/>
              <w:color w:val="000000" w:themeColor="text1"/>
            </w:rPr>
          </w:rPrChange>
        </w:rPr>
      </w:pPr>
      <w:r w:rsidRPr="003A2BD1">
        <w:rPr>
          <w:rFonts w:asciiTheme="minorHAnsi" w:hAnsiTheme="minorHAnsi" w:cs="Arial"/>
          <w:b/>
          <w:bCs/>
          <w:color w:val="000000" w:themeColor="text1"/>
          <w:lang w:val="fr-FR"/>
          <w:rPrChange w:id="4" w:author="Morgane Serio" w:date="2024-10-17T08:50:00Z" w16du:dateUtc="2024-10-17T12:50:00Z">
            <w:rPr>
              <w:rFonts w:asciiTheme="minorHAnsi" w:hAnsiTheme="minorHAnsi" w:cs="Arial"/>
              <w:b/>
              <w:bCs/>
              <w:color w:val="000000" w:themeColor="text1"/>
            </w:rPr>
          </w:rPrChange>
        </w:rPr>
        <w:t>Question</w:t>
      </w:r>
      <w:r w:rsidR="00B06284" w:rsidRPr="003A2BD1">
        <w:rPr>
          <w:rFonts w:asciiTheme="minorHAnsi" w:hAnsiTheme="minorHAnsi" w:cs="Arial"/>
          <w:b/>
          <w:bCs/>
          <w:color w:val="000000" w:themeColor="text1"/>
          <w:lang w:val="fr-FR"/>
          <w:rPrChange w:id="5" w:author="Morgane Serio" w:date="2024-10-17T08:50:00Z" w16du:dateUtc="2024-10-17T12:50:00Z">
            <w:rPr>
              <w:rFonts w:asciiTheme="minorHAnsi" w:hAnsiTheme="minorHAnsi" w:cs="Arial"/>
              <w:b/>
              <w:bCs/>
              <w:color w:val="000000" w:themeColor="text1"/>
            </w:rPr>
          </w:rPrChange>
        </w:rPr>
        <w:t>s </w:t>
      </w:r>
      <w:r w:rsidRPr="003A2BD1">
        <w:rPr>
          <w:rFonts w:asciiTheme="minorHAnsi" w:hAnsiTheme="minorHAnsi" w:cs="Arial"/>
          <w:b/>
          <w:bCs/>
          <w:color w:val="000000" w:themeColor="text1"/>
          <w:lang w:val="fr-FR"/>
          <w:rPrChange w:id="6" w:author="Morgane Serio" w:date="2024-10-17T08:50:00Z" w16du:dateUtc="2024-10-17T12:50:00Z">
            <w:rPr>
              <w:rFonts w:asciiTheme="minorHAnsi" w:hAnsiTheme="minorHAnsi" w:cs="Arial"/>
              <w:b/>
              <w:bCs/>
              <w:color w:val="000000" w:themeColor="text1"/>
            </w:rPr>
          </w:rPrChange>
        </w:rPr>
        <w:t>?</w:t>
      </w:r>
    </w:p>
    <w:p w14:paraId="3F27642D" w14:textId="77777777" w:rsidR="00FA05CC" w:rsidRPr="003A2BD1" w:rsidRDefault="00FA05CC" w:rsidP="003572C4">
      <w:pPr>
        <w:jc w:val="center"/>
        <w:rPr>
          <w:rFonts w:asciiTheme="minorHAnsi" w:hAnsiTheme="minorHAnsi"/>
          <w:color w:val="000000" w:themeColor="text1"/>
          <w:lang w:val="fr-FR"/>
          <w:rPrChange w:id="7" w:author="Morgane Serio" w:date="2024-10-17T08:50:00Z" w16du:dateUtc="2024-10-17T12:50:00Z">
            <w:rPr>
              <w:rFonts w:asciiTheme="minorHAnsi" w:hAnsiTheme="minorHAnsi"/>
              <w:color w:val="000000" w:themeColor="text1"/>
            </w:rPr>
          </w:rPrChange>
        </w:rPr>
      </w:pPr>
    </w:p>
    <w:p w14:paraId="653AF434" w14:textId="77777777" w:rsidR="003572C4" w:rsidRPr="003A2BD1" w:rsidRDefault="00AB3E7C" w:rsidP="003572C4">
      <w:pPr>
        <w:jc w:val="center"/>
        <w:textAlignment w:val="baseline"/>
        <w:rPr>
          <w:rFonts w:asciiTheme="minorHAnsi" w:hAnsiTheme="minorHAnsi" w:cs="Arial"/>
          <w:color w:val="000000" w:themeColor="text1"/>
          <w:lang w:val="fr-FR"/>
          <w:rPrChange w:id="8" w:author="Morgane Serio" w:date="2024-10-17T08:50:00Z" w16du:dateUtc="2024-10-17T12:50:00Z">
            <w:rPr>
              <w:rFonts w:asciiTheme="minorHAnsi" w:hAnsiTheme="minorHAnsi" w:cs="Arial"/>
              <w:color w:val="000000" w:themeColor="text1"/>
            </w:rPr>
          </w:rPrChange>
        </w:rPr>
      </w:pPr>
      <w:r w:rsidRPr="003A2BD1">
        <w:rPr>
          <w:rFonts w:asciiTheme="minorHAnsi" w:hAnsiTheme="minorHAnsi" w:cs="Arial"/>
          <w:color w:val="000000" w:themeColor="text1"/>
          <w:lang w:val="fr-FR"/>
          <w:rPrChange w:id="9" w:author="Morgane Serio" w:date="2024-10-17T08:50:00Z" w16du:dateUtc="2024-10-17T12:50:00Z">
            <w:rPr>
              <w:rFonts w:asciiTheme="minorHAnsi" w:hAnsiTheme="minorHAnsi" w:cs="Arial"/>
              <w:color w:val="000000" w:themeColor="text1"/>
            </w:rPr>
          </w:rPrChange>
        </w:rPr>
        <w:t xml:space="preserve">Contactez Petermann Transportation au </w:t>
      </w:r>
      <w:r w:rsidRPr="003A2BD1">
        <w:rPr>
          <w:rFonts w:asciiTheme="minorHAnsi" w:hAnsiTheme="minorHAnsi" w:cs="Arial"/>
          <w:b/>
          <w:bCs/>
          <w:color w:val="000000" w:themeColor="text1"/>
          <w:lang w:val="fr-FR"/>
          <w:rPrChange w:id="10" w:author="Morgane Serio" w:date="2024-10-17T08:50:00Z" w16du:dateUtc="2024-10-17T12:50:00Z">
            <w:rPr>
              <w:rFonts w:asciiTheme="minorHAnsi" w:hAnsiTheme="minorHAnsi" w:cs="Arial"/>
              <w:b/>
              <w:bCs/>
              <w:color w:val="000000" w:themeColor="text1"/>
            </w:rPr>
          </w:rPrChange>
        </w:rPr>
        <w:t>614-837-8525.</w:t>
      </w:r>
    </w:p>
    <w:p w14:paraId="21B75146" w14:textId="77777777" w:rsidR="00594EC2" w:rsidRPr="003A2BD1" w:rsidRDefault="00AB3E7C" w:rsidP="003572C4">
      <w:pPr>
        <w:ind w:left="720"/>
        <w:rPr>
          <w:rFonts w:asciiTheme="minorHAnsi" w:hAnsiTheme="minorHAnsi" w:cs="Arial"/>
          <w:b/>
          <w:bCs/>
          <w:color w:val="000000" w:themeColor="text1"/>
          <w:lang w:val="fr-FR"/>
          <w:rPrChange w:id="11" w:author="Morgane Serio" w:date="2024-10-17T08:50:00Z" w16du:dateUtc="2024-10-17T12:50:00Z">
            <w:rPr>
              <w:rFonts w:asciiTheme="minorHAnsi" w:hAnsiTheme="minorHAnsi" w:cs="Arial"/>
              <w:b/>
              <w:bCs/>
              <w:color w:val="000000" w:themeColor="text1"/>
            </w:rPr>
          </w:rPrChange>
        </w:rPr>
      </w:pPr>
      <w:r w:rsidRPr="003A2BD1">
        <w:rPr>
          <w:rFonts w:asciiTheme="minorHAnsi" w:hAnsiTheme="minorHAnsi" w:cs="Arial"/>
          <w:b/>
          <w:bCs/>
          <w:color w:val="000000" w:themeColor="text1"/>
          <w:lang w:val="fr-FR"/>
          <w:rPrChange w:id="12" w:author="Morgane Serio" w:date="2024-10-17T08:50:00Z" w16du:dateUtc="2024-10-17T12:50:00Z">
            <w:rPr>
              <w:rFonts w:asciiTheme="minorHAnsi" w:hAnsiTheme="minorHAnsi" w:cs="Arial"/>
              <w:b/>
              <w:bCs/>
              <w:color w:val="000000" w:themeColor="text1"/>
            </w:rPr>
          </w:rPrChange>
        </w:rPr>
        <w:br w:type="page"/>
      </w:r>
    </w:p>
    <w:p w14:paraId="10B5B0DE" w14:textId="77777777" w:rsidR="003572C4" w:rsidRPr="007A0EAE" w:rsidRDefault="00AB3E7C" w:rsidP="003572C4">
      <w:pPr>
        <w:textAlignment w:val="baseline"/>
        <w:rPr>
          <w:rFonts w:asciiTheme="minorHAnsi" w:hAnsiTheme="minorHAnsi" w:cs="Arial"/>
          <w:color w:val="000000" w:themeColor="text1"/>
          <w:lang w:val="fr-FR"/>
        </w:rPr>
      </w:pPr>
      <w:r w:rsidRPr="007A0EAE">
        <w:rPr>
          <w:rFonts w:asciiTheme="minorHAnsi" w:hAnsiTheme="minorHAnsi" w:cs="Arial"/>
          <w:color w:val="000000" w:themeColor="text1"/>
          <w:lang w:val="fr-FR"/>
        </w:rPr>
        <w:lastRenderedPageBreak/>
        <w:t>Les mesures correctives en cas d’inconduite à bord d’un autobus scolaire seront conformes à la politique appropriée du district et de Petermann. Généralement, à la suite d’une approche progressive, les infractions mineures peuvent impliquer des mesures correctives de la part du chauffeur d’autobus au moment de l’incident ou un appel ultérieur à un parent ou à un tuteur. </w:t>
      </w:r>
    </w:p>
    <w:p w14:paraId="254EDE3C" w14:textId="77777777" w:rsidR="003572C4" w:rsidRPr="007A0EAE" w:rsidRDefault="003572C4" w:rsidP="003572C4">
      <w:pPr>
        <w:textAlignment w:val="baseline"/>
        <w:rPr>
          <w:rFonts w:asciiTheme="minorHAnsi" w:hAnsiTheme="minorHAnsi" w:cs="Arial"/>
          <w:b/>
          <w:bCs/>
          <w:color w:val="000000" w:themeColor="text1"/>
          <w:lang w:val="fr-FR"/>
        </w:rPr>
      </w:pPr>
    </w:p>
    <w:p w14:paraId="0D42BB3F" w14:textId="77777777" w:rsidR="008A3134" w:rsidRPr="00E15E45" w:rsidRDefault="008A3134" w:rsidP="008A3134">
      <w:pPr>
        <w:rPr>
          <w:rFonts w:ascii="Cambria" w:eastAsia="Cambria" w:hAnsi="Cambria" w:cs="Cambria"/>
          <w:color w:val="000000"/>
          <w:lang w:val="fr-FR"/>
        </w:rPr>
      </w:pPr>
      <w:r w:rsidRPr="00E15E45">
        <w:rPr>
          <w:rFonts w:ascii="Cambria" w:eastAsia="Cambria" w:hAnsi="Cambria" w:cs="Cambria"/>
          <w:b/>
          <w:color w:val="000000"/>
          <w:lang w:val="fr-FR"/>
        </w:rPr>
        <w:t>Les infractions majeures peuvent entraîner la suspension immédiate d</w:t>
      </w:r>
      <w:r>
        <w:rPr>
          <w:rFonts w:ascii="Cambria" w:eastAsia="Cambria" w:hAnsi="Cambria" w:cs="Cambria"/>
          <w:b/>
          <w:color w:val="000000"/>
          <w:lang w:val="fr-FR"/>
        </w:rPr>
        <w:t>u droit de prendre l’autobus</w:t>
      </w:r>
      <w:r w:rsidRPr="00E15E45">
        <w:rPr>
          <w:rFonts w:ascii="Cambria" w:eastAsia="Cambria" w:hAnsi="Cambria" w:cs="Cambria"/>
          <w:b/>
          <w:color w:val="000000"/>
          <w:lang w:val="fr-FR"/>
        </w:rPr>
        <w:t>. </w:t>
      </w:r>
    </w:p>
    <w:p w14:paraId="541622CC" w14:textId="77777777" w:rsidR="008A3134" w:rsidRPr="00E15E45" w:rsidRDefault="008A3134" w:rsidP="008A3134">
      <w:pPr>
        <w:rPr>
          <w:rFonts w:ascii="Cambria" w:eastAsia="Cambria" w:hAnsi="Cambria" w:cs="Cambria"/>
          <w:color w:val="000000"/>
          <w:lang w:val="fr-FR"/>
        </w:rPr>
      </w:pPr>
    </w:p>
    <w:p w14:paraId="7041CDD0" w14:textId="77777777" w:rsidR="008A3134" w:rsidRPr="00E15E45" w:rsidRDefault="008A3134" w:rsidP="008A3134">
      <w:pPr>
        <w:rPr>
          <w:rFonts w:ascii="Cambria" w:eastAsia="Cambria" w:hAnsi="Cambria" w:cs="Cambria"/>
          <w:color w:val="000000"/>
          <w:lang w:val="fr-FR"/>
        </w:rPr>
      </w:pPr>
      <w:r w:rsidRPr="00E15E45">
        <w:rPr>
          <w:rFonts w:ascii="Cambria" w:eastAsia="Cambria" w:hAnsi="Cambria" w:cs="Cambria"/>
          <w:color w:val="000000"/>
          <w:lang w:val="fr-FR"/>
        </w:rPr>
        <w:t xml:space="preserve">Les infractions graves ou répétées qui compromettent la sécurité de soi-même et d’autrui feront l’objet d’un procès-verbal à l’intention du personnel de Petermann. Si un </w:t>
      </w:r>
      <w:r>
        <w:rPr>
          <w:rFonts w:ascii="Cambria" w:eastAsia="Cambria" w:hAnsi="Cambria" w:cs="Cambria"/>
          <w:color w:val="000000"/>
          <w:lang w:val="fr-FR"/>
        </w:rPr>
        <w:t>élève</w:t>
      </w:r>
      <w:r w:rsidRPr="00E15E45">
        <w:rPr>
          <w:rFonts w:ascii="Cambria" w:eastAsia="Cambria" w:hAnsi="Cambria" w:cs="Cambria"/>
          <w:color w:val="000000"/>
          <w:lang w:val="fr-FR"/>
        </w:rPr>
        <w:t xml:space="preserve"> reçoit un troisième article, des mesures disciplinaires seront prises. Ces mesures disciplinaires peuvent aller jusqu’à la suspension du transport en autobus jusqu’à l’</w:t>
      </w:r>
      <w:r w:rsidRPr="00E15E45">
        <w:rPr>
          <w:rFonts w:ascii="Cambria" w:eastAsia="Cambria" w:hAnsi="Cambria" w:cs="Cambria"/>
          <w:b/>
          <w:color w:val="000000"/>
          <w:lang w:val="fr-FR"/>
        </w:rPr>
        <w:t>expulsion immédiate d’un autobus</w:t>
      </w:r>
      <w:r w:rsidRPr="00E15E45">
        <w:rPr>
          <w:rFonts w:ascii="Cambria" w:eastAsia="Cambria" w:hAnsi="Cambria" w:cs="Cambria"/>
          <w:color w:val="000000"/>
          <w:lang w:val="fr-FR"/>
        </w:rPr>
        <w:t xml:space="preserve">, si cela est justifié. Les élèves ont droit à une procédure </w:t>
      </w:r>
      <w:r>
        <w:rPr>
          <w:rFonts w:ascii="Cambria" w:eastAsia="Cambria" w:hAnsi="Cambria" w:cs="Cambria"/>
          <w:color w:val="000000"/>
          <w:lang w:val="fr-FR"/>
        </w:rPr>
        <w:t xml:space="preserve">de discipline </w:t>
      </w:r>
      <w:r w:rsidRPr="00E15E45">
        <w:rPr>
          <w:rFonts w:ascii="Cambria" w:eastAsia="Cambria" w:hAnsi="Cambria" w:cs="Cambria"/>
          <w:color w:val="000000"/>
          <w:lang w:val="fr-FR"/>
        </w:rPr>
        <w:t xml:space="preserve">régulière et les élèves qui sont suspendus du transport en bus seront pris en charge par le coordinateur de la discipline Petermann et l’administration de l’école pendant les heures de classe. Les infractions graves peuvent entraîner l’implication des agents de ressources scolaires et/ou des autorités locales. Les parents, les tuteurs ou les personnes désignées sont responsables du transport des élèves à destination et en provenance de l’école lorsque les privilèges d’autobus ont été suspendus. </w:t>
      </w:r>
    </w:p>
    <w:p w14:paraId="7E35A41D" w14:textId="19E77857" w:rsidR="003572C4" w:rsidRPr="007A0EAE" w:rsidRDefault="00AB3E7C" w:rsidP="008A3134">
      <w:pPr>
        <w:rPr>
          <w:rFonts w:asciiTheme="minorHAnsi" w:hAnsiTheme="minorHAnsi" w:cs="Arial"/>
          <w:color w:val="000000" w:themeColor="text1"/>
          <w:lang w:val="fr-FR"/>
        </w:rPr>
      </w:pPr>
      <w:r w:rsidRPr="007A0EAE">
        <w:rPr>
          <w:rFonts w:asciiTheme="minorHAnsi" w:hAnsiTheme="minorHAnsi" w:cs="Arial"/>
          <w:color w:val="000000" w:themeColor="text1"/>
          <w:lang w:val="fr-FR"/>
        </w:rPr>
        <w:br/>
        <w:t>Par mesure de sécurité supplémentaire, notre flotte de transport est équipée d’appareils d’enregistrement vidéo pour surveiller les conditions des autobus et les enregistrements vidéo peuvent être utilisés pour appuyer des mesures disciplinaires ou à des fins de formation des conducteurs. Petermann est le seul propriétaire des enregistrements vidéo et le visionnage est limité à Petermann et au personnel du district.</w:t>
      </w:r>
    </w:p>
    <w:p w14:paraId="6AE5DAFA" w14:textId="77777777" w:rsidR="003572C4" w:rsidRDefault="005A7416" w:rsidP="003572C4">
      <w:pPr>
        <w:rPr>
          <w:rFonts w:asciiTheme="minorHAnsi" w:hAnsiTheme="minorHAnsi" w:cs="Arial"/>
          <w:color w:val="4F6228" w:themeColor="accent3" w:themeShade="80"/>
        </w:rPr>
      </w:pPr>
      <w:r w:rsidRPr="00FA05CC">
        <w:rPr>
          <w:rFonts w:ascii="Arial" w:hAnsi="Arial" w:cs="Arial"/>
          <w:noProof/>
          <w:color w:val="000000" w:themeColor="text1"/>
          <w:sz w:val="22"/>
          <w:szCs w:val="22"/>
          <w:bdr w:val="single" w:sz="18" w:space="0" w:color="000000" w:frame="1"/>
        </w:rPr>
        <w:drawing>
          <wp:anchor distT="0" distB="0" distL="114300" distR="114300" simplePos="0" relativeHeight="251666432" behindDoc="1" locked="0" layoutInCell="1" allowOverlap="1" wp14:anchorId="3231338F" wp14:editId="2493B89D">
            <wp:simplePos x="0" y="0"/>
            <wp:positionH relativeFrom="column">
              <wp:posOffset>2569564</wp:posOffset>
            </wp:positionH>
            <wp:positionV relativeFrom="paragraph">
              <wp:posOffset>64135</wp:posOffset>
            </wp:positionV>
            <wp:extent cx="4138930" cy="4957233"/>
            <wp:effectExtent l="12700" t="12700" r="13970" b="8890"/>
            <wp:wrapNone/>
            <wp:docPr id="1188171289"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71289" name="Picture 1" descr="A paper with text on i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138930" cy="495723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\d "https://lh7-us.googleusercontent.com/lUWmzjKEgKaP8NRADVyemry4swXt7kyxbMaViwZ2ypO2XASWxKfQft97gcICKC_2jT5M7fiS0eT_8PH0ghOwq1lT239Py_I2PogIFrnw5YquP-1GatvdG4r3qmXHPJU0vYx7l6Chtdnh2_RtC5OzDuw" \* MERGEFORMATINET </w:instrText>
      </w:r>
      <w:r>
        <w:fldChar w:fldCharType="separate"/>
      </w:r>
      <w:r w:rsidR="00AB3E7C">
        <w:rPr>
          <w:noProof/>
        </w:rPr>
        <w:fldChar w:fldCharType="begin"/>
      </w:r>
      <w:r w:rsidR="00AB3E7C">
        <w:rPr>
          <w:noProof/>
        </w:rPr>
        <w:instrText xml:space="preserve"> INCLUDEPICTURE  \d "https://lh7-us.googleusercontent.com/lUWmzjKEgKaP8NRADVyemry4swXt7kyxbMaViwZ2ypO2XASWxKfQft97gcICKC_2jT5M7fiS0eT_8PH0ghOwq1lT239Py_I2PogIFrnw5YquP-1GatvdG4r3qmXHPJU0vYx7l6Chtdnh2_RtC5OzDuw" \* MERGEFORMATINET </w:instrText>
      </w:r>
      <w:r w:rsidR="00AB3E7C">
        <w:rPr>
          <w:noProof/>
        </w:rPr>
        <w:fldChar w:fldCharType="separate"/>
      </w:r>
      <w:r w:rsidR="00000000">
        <w:rPr>
          <w:noProof/>
        </w:rPr>
        <w:fldChar w:fldCharType="begin"/>
      </w:r>
      <w:r w:rsidR="00000000">
        <w:rPr>
          <w:noProof/>
        </w:rPr>
        <w:instrText xml:space="preserve"> INCLUDEPICTURE  \d "https://lh7-us.googleusercontent.com/lUWmzjKEgKaP8NRADVyemry4swXt7kyxbMaViwZ2ypO2XASWxKfQft97gcICKC_2jT5M7fiS0eT_8PH0ghOwq1lT239Py_I2PogIFrnw5YquP-1GatvdG4r3qmXHPJU0vYx7l6Chtdnh2_RtC5OzDuw" \* MERGEFORMATINET </w:instrText>
      </w:r>
      <w:r w:rsidR="00000000">
        <w:rPr>
          <w:noProof/>
        </w:rPr>
        <w:fldChar w:fldCharType="separate"/>
      </w:r>
      <w:r w:rsidR="00581154">
        <w:rPr>
          <w:noProof/>
        </w:rPr>
        <w:pict w14:anchorId="6FE57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6pt;mso-width-percent:0;mso-height-percent:0;mso-width-percent:0;mso-height-percent:0">
            <v:imagedata r:id="rId17"/>
          </v:shape>
        </w:pict>
      </w:r>
      <w:r w:rsidR="00000000">
        <w:rPr>
          <w:noProof/>
        </w:rPr>
        <w:fldChar w:fldCharType="end"/>
      </w:r>
      <w:r w:rsidR="00AB3E7C">
        <w:rPr>
          <w:noProof/>
        </w:rPr>
        <w:fldChar w:fldCharType="end"/>
      </w:r>
      <w:r>
        <w:fldChar w:fldCharType="end"/>
      </w:r>
    </w:p>
    <w:p w14:paraId="356EC385" w14:textId="77777777" w:rsidR="003572C4" w:rsidRPr="003572C4" w:rsidRDefault="00AB3E7C" w:rsidP="003572C4">
      <w:pPr>
        <w:rPr>
          <w:rFonts w:asciiTheme="minorHAnsi" w:hAnsiTheme="minorHAnsi" w:cs="Arial"/>
          <w:b/>
          <w:bCs/>
          <w:color w:val="4F6228" w:themeColor="accent3" w:themeShade="80"/>
        </w:rPr>
      </w:pPr>
      <w:r w:rsidRPr="003572C4">
        <w:rPr>
          <w:rFonts w:asciiTheme="minorHAnsi" w:hAnsiTheme="minorHAnsi" w:cs="Arial"/>
          <w:b/>
          <w:bCs/>
          <w:color w:val="4F6228" w:themeColor="accent3" w:themeShade="80"/>
        </w:rPr>
        <w:br w:type="page"/>
      </w:r>
    </w:p>
    <w:p w14:paraId="754FA1DA" w14:textId="77777777" w:rsidR="003572C4" w:rsidRDefault="003572C4" w:rsidP="003572C4">
      <w:pPr>
        <w:ind w:left="720"/>
        <w:rPr>
          <w:rFonts w:ascii="Cambria" w:hAnsi="Cambria" w:cs="Arial"/>
          <w:b/>
          <w:bCs/>
        </w:rPr>
      </w:pPr>
    </w:p>
    <w:p w14:paraId="0B010E8D" w14:textId="3AFB8CDB" w:rsidR="00EB6B76" w:rsidRPr="007A0EAE" w:rsidRDefault="00AB3E7C" w:rsidP="00594EC2">
      <w:pPr>
        <w:jc w:val="center"/>
        <w:rPr>
          <w:rFonts w:ascii="Cambria" w:hAnsi="Cambria" w:cs="Arial"/>
          <w:b/>
          <w:bCs/>
          <w:sz w:val="28"/>
          <w:szCs w:val="28"/>
          <w:lang w:val="fr-FR"/>
        </w:rPr>
      </w:pPr>
      <w:r w:rsidRPr="007A0EAE">
        <w:rPr>
          <w:rFonts w:ascii="Cambria" w:hAnsi="Cambria" w:cs="Arial"/>
          <w:b/>
          <w:bCs/>
          <w:sz w:val="28"/>
          <w:szCs w:val="28"/>
          <w:lang w:val="fr-FR"/>
        </w:rPr>
        <w:t>CUR</w:t>
      </w:r>
      <w:r w:rsidR="004605FC">
        <w:rPr>
          <w:rFonts w:ascii="Cambria" w:hAnsi="Cambria" w:cs="Arial"/>
          <w:b/>
          <w:bCs/>
          <w:sz w:val="28"/>
          <w:szCs w:val="28"/>
          <w:lang w:val="fr-FR"/>
        </w:rPr>
        <w:t>RICULUM</w:t>
      </w:r>
    </w:p>
    <w:p w14:paraId="4297EF7E" w14:textId="77777777" w:rsidR="002A784D" w:rsidRPr="007A0EAE" w:rsidRDefault="002A784D">
      <w:pPr>
        <w:rPr>
          <w:rFonts w:ascii="Cambria" w:hAnsi="Cambria" w:cs="Arial"/>
          <w:b/>
          <w:bCs/>
          <w:lang w:val="fr-FR"/>
        </w:rPr>
      </w:pPr>
    </w:p>
    <w:p w14:paraId="59CB9E6C" w14:textId="77777777" w:rsidR="00EB6B76" w:rsidRPr="007A0EAE" w:rsidRDefault="00EB6B76">
      <w:pPr>
        <w:rPr>
          <w:rFonts w:ascii="Cambria" w:hAnsi="Cambria" w:cs="Arial"/>
          <w:b/>
          <w:bCs/>
          <w:lang w:val="fr-FR"/>
        </w:rPr>
      </w:pPr>
    </w:p>
    <w:p w14:paraId="7389736B" w14:textId="545442C3" w:rsidR="00207BA2" w:rsidRPr="007A0EAE" w:rsidRDefault="00AB3E7C" w:rsidP="00207BA2">
      <w:pPr>
        <w:shd w:val="clear" w:color="auto" w:fill="FFFFFF"/>
        <w:rPr>
          <w:rFonts w:ascii="Cambria" w:hAnsi="Cambria" w:cs="Arial"/>
          <w:lang w:val="fr-FR"/>
        </w:rPr>
      </w:pPr>
      <w:r w:rsidRPr="007A0EAE">
        <w:rPr>
          <w:rFonts w:ascii="Cambria" w:hAnsi="Cambria" w:cs="Arial"/>
          <w:b/>
          <w:bCs/>
          <w:lang w:val="fr-FR"/>
        </w:rPr>
        <w:t xml:space="preserve">PRATIQUES DE </w:t>
      </w:r>
      <w:r w:rsidR="004605FC">
        <w:rPr>
          <w:rFonts w:ascii="Cambria" w:hAnsi="Cambria" w:cs="Arial"/>
          <w:b/>
          <w:bCs/>
          <w:lang w:val="fr-FR"/>
        </w:rPr>
        <w:t>NOTATION </w:t>
      </w:r>
      <w:r w:rsidRPr="007A0EAE">
        <w:rPr>
          <w:rFonts w:ascii="Cambria" w:hAnsi="Cambria" w:cs="Arial"/>
          <w:b/>
          <w:bCs/>
          <w:lang w:val="fr-FR"/>
        </w:rPr>
        <w:t xml:space="preserve">: Principes directeurs </w:t>
      </w:r>
      <w:r w:rsidR="004605FC">
        <w:rPr>
          <w:rFonts w:ascii="Cambria" w:hAnsi="Cambria" w:cs="Arial"/>
          <w:b/>
          <w:bCs/>
          <w:lang w:val="fr-FR"/>
        </w:rPr>
        <w:t xml:space="preserve">du </w:t>
      </w:r>
      <w:proofErr w:type="spellStart"/>
      <w:r w:rsidR="004605FC">
        <w:rPr>
          <w:rFonts w:ascii="Cambria" w:hAnsi="Cambria" w:cs="Arial"/>
          <w:b/>
          <w:bCs/>
          <w:lang w:val="fr-FR"/>
        </w:rPr>
        <w:t>Kindergarten</w:t>
      </w:r>
      <w:proofErr w:type="spellEnd"/>
      <w:r w:rsidR="004605FC">
        <w:rPr>
          <w:rFonts w:ascii="Cambria" w:hAnsi="Cambria" w:cs="Arial"/>
          <w:b/>
          <w:bCs/>
          <w:lang w:val="fr-FR"/>
        </w:rPr>
        <w:t xml:space="preserve"> au 12th grade</w:t>
      </w:r>
    </w:p>
    <w:p w14:paraId="7B1DB612" w14:textId="77777777" w:rsidR="00207BA2" w:rsidRPr="007A0EAE" w:rsidRDefault="00207BA2" w:rsidP="00207BA2">
      <w:pPr>
        <w:rPr>
          <w:rFonts w:ascii="Cambria" w:hAnsi="Cambria"/>
          <w:lang w:val="fr-FR"/>
        </w:rPr>
      </w:pPr>
    </w:p>
    <w:p w14:paraId="3DDEC773" w14:textId="77777777" w:rsidR="00207BA2" w:rsidRPr="007A0EAE" w:rsidRDefault="00AB3E7C" w:rsidP="00D5317A">
      <w:pPr>
        <w:numPr>
          <w:ilvl w:val="0"/>
          <w:numId w:val="13"/>
        </w:numPr>
        <w:ind w:left="540" w:hanging="270"/>
        <w:textAlignment w:val="baseline"/>
        <w:rPr>
          <w:rFonts w:ascii="Cambria" w:hAnsi="Cambria" w:cs="Arial"/>
          <w:lang w:val="fr-FR"/>
        </w:rPr>
      </w:pPr>
      <w:r w:rsidRPr="007A0EAE">
        <w:rPr>
          <w:rFonts w:ascii="Cambria" w:hAnsi="Cambria" w:cs="Arial"/>
          <w:lang w:val="fr-FR"/>
        </w:rPr>
        <w:t>Le but de la notation est de communiquer le niveau de maîtrise des normes de contenu de cours aux parties prenantes.</w:t>
      </w:r>
    </w:p>
    <w:p w14:paraId="26966ACF" w14:textId="77777777" w:rsidR="00207BA2" w:rsidRPr="007A0EAE" w:rsidRDefault="00AB3E7C" w:rsidP="00D5317A">
      <w:pPr>
        <w:numPr>
          <w:ilvl w:val="0"/>
          <w:numId w:val="13"/>
        </w:numPr>
        <w:ind w:left="540" w:hanging="270"/>
        <w:textAlignment w:val="baseline"/>
        <w:rPr>
          <w:rFonts w:ascii="Cambria" w:hAnsi="Cambria" w:cs="Arial"/>
          <w:lang w:val="fr-FR"/>
        </w:rPr>
      </w:pPr>
      <w:r w:rsidRPr="007A0EAE">
        <w:rPr>
          <w:rFonts w:ascii="Cambria" w:hAnsi="Cambria" w:cs="Arial"/>
          <w:lang w:val="fr-FR"/>
        </w:rPr>
        <w:t>Les enseignants doivent communiquer clairement et en temps opportun aux parents/tuteurs et aux élèves au sujet des critères de notation et du niveau de maîtrise de l’élève.</w:t>
      </w:r>
    </w:p>
    <w:p w14:paraId="738C4D7B" w14:textId="77777777" w:rsidR="00207BA2" w:rsidRPr="007A0EAE" w:rsidRDefault="00AB3E7C" w:rsidP="00D5317A">
      <w:pPr>
        <w:numPr>
          <w:ilvl w:val="0"/>
          <w:numId w:val="13"/>
        </w:numPr>
        <w:ind w:left="540" w:hanging="270"/>
        <w:textAlignment w:val="baseline"/>
        <w:rPr>
          <w:rFonts w:ascii="Cambria" w:hAnsi="Cambria" w:cs="Arial"/>
          <w:lang w:val="fr-FR"/>
        </w:rPr>
      </w:pPr>
      <w:r w:rsidRPr="007A0EAE">
        <w:rPr>
          <w:rFonts w:ascii="Cambria" w:hAnsi="Cambria" w:cs="Arial"/>
          <w:lang w:val="fr-FR"/>
        </w:rPr>
        <w:t>Les preuves d’apprentissage des élèves doivent être alignées sur les normes de contenu au niveau scolaire. Le fait d’accorder aux élèves des crédits ou des notes supplémentaires pour des activités (p. ex., apporter des conserves, du matériel de classe, les signatures des parents ou des tuteurs ou participer à des</w:t>
      </w:r>
      <w:r w:rsidRPr="007A0EAE">
        <w:rPr>
          <w:rFonts w:ascii="Cambria" w:hAnsi="Cambria" w:cs="Arial"/>
          <w:lang w:val="fr-FR"/>
        </w:rPr>
        <w:softHyphen/>
        <w:t xml:space="preserve"> activités parascolaires) ne démontre pas d’apprentissage. </w:t>
      </w:r>
    </w:p>
    <w:p w14:paraId="6885500E" w14:textId="77777777" w:rsidR="00207BA2" w:rsidRPr="007A0EAE" w:rsidRDefault="00AB3E7C" w:rsidP="00D5317A">
      <w:pPr>
        <w:numPr>
          <w:ilvl w:val="0"/>
          <w:numId w:val="13"/>
        </w:numPr>
        <w:ind w:left="540" w:hanging="270"/>
        <w:textAlignment w:val="baseline"/>
        <w:rPr>
          <w:rFonts w:ascii="Cambria" w:hAnsi="Cambria" w:cs="Arial"/>
          <w:lang w:val="fr-FR"/>
        </w:rPr>
      </w:pPr>
      <w:r w:rsidRPr="007A0EAE">
        <w:rPr>
          <w:rFonts w:ascii="Cambria" w:hAnsi="Cambria" w:cs="Arial"/>
          <w:lang w:val="fr-FR"/>
        </w:rPr>
        <w:t>Le système de notation garantit la cohérence et l’équité entre les niveaux scolaires, les domaines de contenu et les écoles.</w:t>
      </w:r>
    </w:p>
    <w:p w14:paraId="5D5D2A56" w14:textId="77777777" w:rsidR="00207BA2" w:rsidRPr="007A0EAE" w:rsidRDefault="00AB3E7C" w:rsidP="00D5317A">
      <w:pPr>
        <w:numPr>
          <w:ilvl w:val="0"/>
          <w:numId w:val="13"/>
        </w:numPr>
        <w:ind w:left="540" w:hanging="270"/>
        <w:textAlignment w:val="baseline"/>
        <w:rPr>
          <w:rFonts w:ascii="Cambria" w:hAnsi="Cambria" w:cs="Arial"/>
          <w:lang w:val="fr-FR"/>
        </w:rPr>
      </w:pPr>
      <w:r w:rsidRPr="007A0EAE">
        <w:rPr>
          <w:rFonts w:ascii="Cambria" w:hAnsi="Cambria" w:cs="Arial"/>
          <w:lang w:val="fr-FR"/>
        </w:rPr>
        <w:t>Le système de notation mesure, rapporte et documente les progrès et les réalisations scolaires séparément des habitudes de travail, des traits de caractère, de l’assiduité et des comportements, afin que les éducateurs et les autres parties prenantes puissent déterminer avec précision la différence entre les besoins d’apprentissage et les besoins comportementaux ou d’habitudes de travail. </w:t>
      </w:r>
    </w:p>
    <w:p w14:paraId="5A2E0BBE" w14:textId="77777777" w:rsidR="00207BA2" w:rsidRPr="007A0EAE" w:rsidRDefault="00AB3E7C" w:rsidP="00D5317A">
      <w:pPr>
        <w:numPr>
          <w:ilvl w:val="0"/>
          <w:numId w:val="13"/>
        </w:numPr>
        <w:ind w:left="540" w:hanging="270"/>
        <w:textAlignment w:val="baseline"/>
        <w:rPr>
          <w:rFonts w:ascii="Cambria" w:hAnsi="Cambria" w:cs="Arial"/>
          <w:lang w:val="fr-FR"/>
        </w:rPr>
      </w:pPr>
      <w:r w:rsidRPr="007A0EAE">
        <w:rPr>
          <w:rFonts w:ascii="Cambria" w:hAnsi="Cambria" w:cs="Arial"/>
          <w:lang w:val="fr-FR"/>
        </w:rPr>
        <w:t>Le système de notation n’est pas utilisé comme une forme de punition, de contrôle ou de conformité.</w:t>
      </w:r>
    </w:p>
    <w:p w14:paraId="33856472" w14:textId="77777777" w:rsidR="00072072" w:rsidRPr="007A0EAE" w:rsidRDefault="00072072" w:rsidP="001678AA">
      <w:pPr>
        <w:rPr>
          <w:rFonts w:ascii="Cambria" w:hAnsi="Cambria" w:cs="Arial"/>
          <w:lang w:val="fr-FR"/>
        </w:rPr>
      </w:pPr>
    </w:p>
    <w:p w14:paraId="1F6B3CE3" w14:textId="77777777" w:rsidR="00B8551C" w:rsidRPr="007A0EAE" w:rsidRDefault="00AB3E7C" w:rsidP="00FA05CC">
      <w:pPr>
        <w:ind w:left="270"/>
        <w:rPr>
          <w:rFonts w:ascii="Cambria" w:hAnsi="Cambria"/>
          <w:b/>
          <w:lang w:val="fr-FR"/>
        </w:rPr>
      </w:pPr>
      <w:r w:rsidRPr="007A0EAE">
        <w:rPr>
          <w:rFonts w:ascii="Cambria" w:hAnsi="Cambria" w:cs="Arial"/>
          <w:lang w:val="fr-FR"/>
        </w:rPr>
        <w:t xml:space="preserve">Le </w:t>
      </w:r>
      <w:proofErr w:type="spellStart"/>
      <w:r w:rsidRPr="007A0EAE">
        <w:rPr>
          <w:rFonts w:ascii="Cambria" w:hAnsi="Cambria" w:cs="Arial"/>
          <w:lang w:val="fr-FR"/>
        </w:rPr>
        <w:t>réenseignement</w:t>
      </w:r>
      <w:proofErr w:type="spellEnd"/>
      <w:r w:rsidRPr="007A0EAE">
        <w:rPr>
          <w:rFonts w:ascii="Cambria" w:hAnsi="Cambria" w:cs="Arial"/>
          <w:lang w:val="fr-FR"/>
        </w:rPr>
        <w:t xml:space="preserve"> et la réévaluation font partie du cycle d’enseignement.</w:t>
      </w:r>
    </w:p>
    <w:p w14:paraId="700B9146" w14:textId="77777777" w:rsidR="007F5F92" w:rsidRPr="007A0EAE" w:rsidRDefault="007F5F92" w:rsidP="001678AA">
      <w:pPr>
        <w:rPr>
          <w:rFonts w:ascii="Cambria" w:hAnsi="Cambria"/>
          <w:b/>
          <w:lang w:val="fr-FR"/>
        </w:rPr>
      </w:pPr>
    </w:p>
    <w:tbl>
      <w:tblPr>
        <w:tblpPr w:leftFromText="180" w:rightFromText="180" w:vertAnchor="text" w:horzAnchor="margin" w:tblpXSpec="right" w:tblpY="1336"/>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080"/>
        <w:gridCol w:w="1350"/>
        <w:gridCol w:w="2070"/>
        <w:gridCol w:w="1350"/>
      </w:tblGrid>
      <w:tr w:rsidR="00711EB6" w14:paraId="220CB2A3" w14:textId="77777777" w:rsidTr="007F5F92">
        <w:trPr>
          <w:trHeight w:val="433"/>
        </w:trPr>
        <w:tc>
          <w:tcPr>
            <w:tcW w:w="7285" w:type="dxa"/>
            <w:gridSpan w:val="5"/>
            <w:noWrap/>
          </w:tcPr>
          <w:p w14:paraId="06D12F35" w14:textId="77777777" w:rsidR="007F5F92" w:rsidRPr="007F5F92" w:rsidRDefault="00AB3E7C" w:rsidP="007F5F92">
            <w:pPr>
              <w:spacing w:after="100" w:afterAutospacing="1"/>
              <w:jc w:val="center"/>
              <w:rPr>
                <w:rFonts w:ascii="Cambria" w:hAnsi="Cambria" w:cs="Arial"/>
                <w:sz w:val="22"/>
                <w:szCs w:val="22"/>
              </w:rPr>
            </w:pPr>
            <w:proofErr w:type="spellStart"/>
            <w:r w:rsidRPr="007F5F92">
              <w:rPr>
                <w:rFonts w:ascii="Cambria" w:hAnsi="Cambria" w:cs="Arial"/>
                <w:sz w:val="22"/>
                <w:szCs w:val="22"/>
              </w:rPr>
              <w:t>Échelle</w:t>
            </w:r>
            <w:proofErr w:type="spellEnd"/>
            <w:r w:rsidRPr="007F5F92">
              <w:rPr>
                <w:rFonts w:ascii="Cambria" w:hAnsi="Cambria" w:cs="Arial"/>
                <w:sz w:val="22"/>
                <w:szCs w:val="22"/>
              </w:rPr>
              <w:t xml:space="preserve"> de notation</w:t>
            </w:r>
          </w:p>
        </w:tc>
      </w:tr>
      <w:tr w:rsidR="00711EB6" w14:paraId="42D29C77" w14:textId="77777777" w:rsidTr="007F5F92">
        <w:trPr>
          <w:trHeight w:val="433"/>
        </w:trPr>
        <w:tc>
          <w:tcPr>
            <w:tcW w:w="3865" w:type="dxa"/>
            <w:gridSpan w:val="3"/>
            <w:noWrap/>
          </w:tcPr>
          <w:p w14:paraId="5C2DDB66" w14:textId="77F8E7FC" w:rsidR="007F5F92" w:rsidRPr="007F5F92" w:rsidRDefault="002B643D" w:rsidP="007F5F92">
            <w:pPr>
              <w:spacing w:after="100" w:afterAutospacing="1"/>
              <w:jc w:val="center"/>
              <w:rPr>
                <w:rFonts w:ascii="Cambria" w:hAnsi="Cambria" w:cs="Arial"/>
                <w:sz w:val="22"/>
                <w:szCs w:val="22"/>
              </w:rPr>
            </w:pPr>
            <w:r>
              <w:rPr>
                <w:rFonts w:ascii="Cambria" w:hAnsi="Cambria" w:cs="Arial"/>
                <w:sz w:val="22"/>
                <w:szCs w:val="22"/>
              </w:rPr>
              <w:t xml:space="preserve">Note pour 9/12 </w:t>
            </w:r>
            <w:proofErr w:type="spellStart"/>
            <w:r>
              <w:rPr>
                <w:rFonts w:ascii="Cambria" w:hAnsi="Cambria" w:cs="Arial"/>
                <w:sz w:val="22"/>
                <w:szCs w:val="22"/>
              </w:rPr>
              <w:t>semaines</w:t>
            </w:r>
            <w:proofErr w:type="spellEnd"/>
          </w:p>
        </w:tc>
        <w:tc>
          <w:tcPr>
            <w:tcW w:w="3420" w:type="dxa"/>
            <w:gridSpan w:val="2"/>
            <w:noWrap/>
          </w:tcPr>
          <w:p w14:paraId="6646BD22" w14:textId="77777777" w:rsidR="007F5F92" w:rsidRPr="007F5F92" w:rsidRDefault="00AB3E7C" w:rsidP="007F5F92">
            <w:pPr>
              <w:spacing w:after="100" w:afterAutospacing="1"/>
              <w:jc w:val="center"/>
              <w:rPr>
                <w:rFonts w:ascii="Cambria" w:hAnsi="Cambria" w:cs="Arial"/>
                <w:sz w:val="22"/>
                <w:szCs w:val="22"/>
              </w:rPr>
            </w:pPr>
            <w:proofErr w:type="spellStart"/>
            <w:r w:rsidRPr="007F5F92">
              <w:rPr>
                <w:rFonts w:ascii="Cambria" w:hAnsi="Cambria" w:cs="Arial"/>
                <w:sz w:val="22"/>
                <w:szCs w:val="22"/>
              </w:rPr>
              <w:t>Semestre</w:t>
            </w:r>
            <w:proofErr w:type="spellEnd"/>
            <w:r w:rsidRPr="007F5F92">
              <w:rPr>
                <w:rFonts w:ascii="Cambria" w:hAnsi="Cambria" w:cs="Arial"/>
                <w:sz w:val="22"/>
                <w:szCs w:val="22"/>
              </w:rPr>
              <w:t>/</w:t>
            </w:r>
            <w:proofErr w:type="spellStart"/>
            <w:r w:rsidRPr="007F5F92">
              <w:rPr>
                <w:rFonts w:ascii="Cambria" w:hAnsi="Cambria" w:cs="Arial"/>
                <w:sz w:val="22"/>
                <w:szCs w:val="22"/>
              </w:rPr>
              <w:t>Année</w:t>
            </w:r>
            <w:proofErr w:type="spellEnd"/>
          </w:p>
        </w:tc>
      </w:tr>
      <w:tr w:rsidR="00711EB6" w14:paraId="2951C2BC" w14:textId="77777777" w:rsidTr="00987FF9">
        <w:trPr>
          <w:trHeight w:val="596"/>
        </w:trPr>
        <w:tc>
          <w:tcPr>
            <w:tcW w:w="1435" w:type="dxa"/>
            <w:noWrap/>
          </w:tcPr>
          <w:p w14:paraId="24C95647" w14:textId="77777777" w:rsidR="007F5F92" w:rsidRPr="007F5F92" w:rsidRDefault="00AB3E7C" w:rsidP="007F5F92">
            <w:pPr>
              <w:spacing w:after="100" w:afterAutospacing="1"/>
              <w:jc w:val="center"/>
              <w:rPr>
                <w:rFonts w:ascii="Cambria" w:hAnsi="Cambria" w:cs="Arial"/>
                <w:sz w:val="22"/>
                <w:szCs w:val="22"/>
              </w:rPr>
            </w:pPr>
            <w:r w:rsidRPr="007F5F92">
              <w:rPr>
                <w:rFonts w:ascii="Cambria" w:hAnsi="Cambria" w:cs="Arial"/>
                <w:sz w:val="22"/>
                <w:szCs w:val="22"/>
              </w:rPr>
              <w:t>Pour cent</w:t>
            </w:r>
          </w:p>
        </w:tc>
        <w:tc>
          <w:tcPr>
            <w:tcW w:w="1080" w:type="dxa"/>
            <w:noWrap/>
          </w:tcPr>
          <w:p w14:paraId="5AFF9B7D" w14:textId="1D24369F" w:rsidR="007F5F92" w:rsidRPr="007F5F92" w:rsidRDefault="002B643D" w:rsidP="007F5F92">
            <w:pPr>
              <w:spacing w:after="100" w:afterAutospacing="1"/>
              <w:jc w:val="center"/>
              <w:rPr>
                <w:rFonts w:ascii="Cambria" w:hAnsi="Cambria" w:cs="Arial"/>
                <w:sz w:val="22"/>
                <w:szCs w:val="22"/>
              </w:rPr>
            </w:pPr>
            <w:r>
              <w:rPr>
                <w:rFonts w:ascii="Cambria" w:hAnsi="Cambria" w:cs="Arial"/>
                <w:sz w:val="22"/>
                <w:szCs w:val="22"/>
              </w:rPr>
              <w:t xml:space="preserve">Note </w:t>
            </w:r>
            <w:proofErr w:type="spellStart"/>
            <w:r>
              <w:rPr>
                <w:rFonts w:ascii="Cambria" w:hAnsi="Cambria" w:cs="Arial"/>
                <w:sz w:val="22"/>
                <w:szCs w:val="22"/>
              </w:rPr>
              <w:t>en</w:t>
            </w:r>
            <w:proofErr w:type="spellEnd"/>
            <w:r>
              <w:rPr>
                <w:rFonts w:ascii="Cambria" w:hAnsi="Cambria" w:cs="Arial"/>
                <w:sz w:val="22"/>
                <w:szCs w:val="22"/>
              </w:rPr>
              <w:t xml:space="preserve"> </w:t>
            </w:r>
            <w:proofErr w:type="spellStart"/>
            <w:r>
              <w:rPr>
                <w:rFonts w:ascii="Cambria" w:hAnsi="Cambria" w:cs="Arial"/>
                <w:sz w:val="22"/>
                <w:szCs w:val="22"/>
              </w:rPr>
              <w:t>lettre</w:t>
            </w:r>
            <w:proofErr w:type="spellEnd"/>
          </w:p>
        </w:tc>
        <w:tc>
          <w:tcPr>
            <w:tcW w:w="1350" w:type="dxa"/>
            <w:noWrap/>
          </w:tcPr>
          <w:p w14:paraId="1AFCDF02" w14:textId="77777777" w:rsidR="007F5F92" w:rsidRPr="007F5F92" w:rsidRDefault="00AB3E7C" w:rsidP="007F5F92">
            <w:pPr>
              <w:spacing w:after="100" w:afterAutospacing="1"/>
              <w:jc w:val="center"/>
              <w:rPr>
                <w:rFonts w:ascii="Cambria" w:hAnsi="Cambria" w:cs="Arial"/>
                <w:sz w:val="22"/>
                <w:szCs w:val="22"/>
              </w:rPr>
            </w:pPr>
            <w:r w:rsidRPr="007F5F92">
              <w:rPr>
                <w:rFonts w:ascii="Cambria" w:hAnsi="Cambria" w:cs="Arial"/>
                <w:sz w:val="22"/>
                <w:szCs w:val="22"/>
              </w:rPr>
              <w:t>Valeur</w:t>
            </w:r>
          </w:p>
        </w:tc>
        <w:tc>
          <w:tcPr>
            <w:tcW w:w="2070" w:type="dxa"/>
            <w:noWrap/>
          </w:tcPr>
          <w:p w14:paraId="720405F9" w14:textId="0E56ACF3" w:rsidR="007F5F92" w:rsidRPr="007A0EAE" w:rsidRDefault="00AB3E7C" w:rsidP="007F5F92">
            <w:pPr>
              <w:spacing w:after="100" w:afterAutospacing="1"/>
              <w:jc w:val="center"/>
              <w:rPr>
                <w:rFonts w:ascii="Cambria" w:hAnsi="Cambria" w:cs="Arial"/>
                <w:sz w:val="22"/>
                <w:szCs w:val="22"/>
                <w:lang w:val="fr-FR"/>
              </w:rPr>
            </w:pPr>
            <w:r w:rsidRPr="007A0EAE">
              <w:rPr>
                <w:rFonts w:ascii="Cambria" w:hAnsi="Cambria" w:cs="Arial"/>
                <w:sz w:val="22"/>
                <w:szCs w:val="22"/>
                <w:lang w:val="fr-FR"/>
              </w:rPr>
              <w:t>Plage de la moyenne des notes</w:t>
            </w:r>
          </w:p>
        </w:tc>
        <w:tc>
          <w:tcPr>
            <w:tcW w:w="1350" w:type="dxa"/>
            <w:noWrap/>
          </w:tcPr>
          <w:p w14:paraId="1F660EC8" w14:textId="644D826B" w:rsidR="007F5F92" w:rsidRPr="007F5F92" w:rsidRDefault="00AB3E7C" w:rsidP="007F5F92">
            <w:pPr>
              <w:spacing w:after="100" w:afterAutospacing="1"/>
              <w:jc w:val="center"/>
              <w:rPr>
                <w:rFonts w:ascii="Cambria" w:hAnsi="Cambria" w:cs="Arial"/>
                <w:sz w:val="22"/>
                <w:szCs w:val="22"/>
              </w:rPr>
            </w:pPr>
            <w:r w:rsidRPr="007F5F92">
              <w:rPr>
                <w:rFonts w:ascii="Cambria" w:hAnsi="Cambria" w:cs="Arial"/>
                <w:sz w:val="22"/>
                <w:szCs w:val="22"/>
              </w:rPr>
              <w:t xml:space="preserve">Note finale </w:t>
            </w:r>
            <w:proofErr w:type="spellStart"/>
            <w:r w:rsidRPr="007F5F92">
              <w:rPr>
                <w:rFonts w:ascii="Cambria" w:hAnsi="Cambria" w:cs="Arial"/>
                <w:sz w:val="22"/>
                <w:szCs w:val="22"/>
              </w:rPr>
              <w:t>sem</w:t>
            </w:r>
            <w:proofErr w:type="spellEnd"/>
            <w:r w:rsidRPr="007F5F92">
              <w:rPr>
                <w:rFonts w:ascii="Cambria" w:hAnsi="Cambria" w:cs="Arial"/>
                <w:sz w:val="22"/>
                <w:szCs w:val="22"/>
              </w:rPr>
              <w:t>/</w:t>
            </w:r>
            <w:proofErr w:type="spellStart"/>
            <w:r w:rsidRPr="007F5F92">
              <w:rPr>
                <w:rFonts w:ascii="Cambria" w:hAnsi="Cambria" w:cs="Arial"/>
                <w:sz w:val="22"/>
                <w:szCs w:val="22"/>
              </w:rPr>
              <w:t>an</w:t>
            </w:r>
            <w:r w:rsidR="00987FF9">
              <w:rPr>
                <w:rFonts w:ascii="Cambria" w:hAnsi="Cambria" w:cs="Arial"/>
                <w:sz w:val="22"/>
                <w:szCs w:val="22"/>
              </w:rPr>
              <w:t>née</w:t>
            </w:r>
            <w:proofErr w:type="spellEnd"/>
          </w:p>
        </w:tc>
      </w:tr>
      <w:tr w:rsidR="00711EB6" w14:paraId="6EDA9EF3" w14:textId="77777777" w:rsidTr="00987FF9">
        <w:trPr>
          <w:trHeight w:val="99"/>
        </w:trPr>
        <w:tc>
          <w:tcPr>
            <w:tcW w:w="1435" w:type="dxa"/>
            <w:noWrap/>
          </w:tcPr>
          <w:p w14:paraId="40A862FD"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100-93</w:t>
            </w:r>
          </w:p>
        </w:tc>
        <w:tc>
          <w:tcPr>
            <w:tcW w:w="1080" w:type="dxa"/>
            <w:noWrap/>
          </w:tcPr>
          <w:p w14:paraId="16EA62B3" w14:textId="2E1000B0" w:rsidR="007F5F92" w:rsidRPr="007F5F92" w:rsidRDefault="002B643D" w:rsidP="007F5F92">
            <w:pPr>
              <w:spacing w:afterAutospacing="1"/>
              <w:jc w:val="center"/>
              <w:rPr>
                <w:rFonts w:ascii="Cambria" w:hAnsi="Cambria" w:cs="Arial"/>
                <w:sz w:val="22"/>
                <w:szCs w:val="22"/>
              </w:rPr>
            </w:pPr>
            <w:r>
              <w:rPr>
                <w:rFonts w:ascii="Cambria" w:hAnsi="Cambria" w:cs="Arial"/>
                <w:sz w:val="22"/>
                <w:szCs w:val="22"/>
              </w:rPr>
              <w:t>A</w:t>
            </w:r>
          </w:p>
        </w:tc>
        <w:tc>
          <w:tcPr>
            <w:tcW w:w="1350" w:type="dxa"/>
            <w:noWrap/>
          </w:tcPr>
          <w:p w14:paraId="38D917E3"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4.00</w:t>
            </w:r>
          </w:p>
        </w:tc>
        <w:tc>
          <w:tcPr>
            <w:tcW w:w="2070" w:type="dxa"/>
            <w:noWrap/>
          </w:tcPr>
          <w:p w14:paraId="7B763567"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4.00-3.88</w:t>
            </w:r>
          </w:p>
        </w:tc>
        <w:tc>
          <w:tcPr>
            <w:tcW w:w="1350" w:type="dxa"/>
            <w:noWrap/>
          </w:tcPr>
          <w:p w14:paraId="00EBBDBD" w14:textId="57325CB8" w:rsidR="007F5F92" w:rsidRPr="007F5F92" w:rsidRDefault="00987FF9" w:rsidP="007F5F92">
            <w:pPr>
              <w:tabs>
                <w:tab w:val="left" w:pos="151"/>
              </w:tabs>
              <w:spacing w:afterAutospacing="1"/>
              <w:jc w:val="center"/>
              <w:rPr>
                <w:rFonts w:ascii="Cambria" w:hAnsi="Cambria" w:cs="Arial"/>
                <w:sz w:val="22"/>
                <w:szCs w:val="22"/>
              </w:rPr>
            </w:pPr>
            <w:r>
              <w:rPr>
                <w:rFonts w:ascii="Cambria" w:hAnsi="Cambria" w:cs="Arial"/>
                <w:sz w:val="22"/>
                <w:szCs w:val="22"/>
              </w:rPr>
              <w:t>A</w:t>
            </w:r>
          </w:p>
        </w:tc>
      </w:tr>
      <w:tr w:rsidR="00711EB6" w14:paraId="31E90021" w14:textId="77777777" w:rsidTr="00987FF9">
        <w:trPr>
          <w:trHeight w:val="99"/>
        </w:trPr>
        <w:tc>
          <w:tcPr>
            <w:tcW w:w="1435" w:type="dxa"/>
            <w:noWrap/>
          </w:tcPr>
          <w:p w14:paraId="5410BF52"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92-90</w:t>
            </w:r>
          </w:p>
        </w:tc>
        <w:tc>
          <w:tcPr>
            <w:tcW w:w="1080" w:type="dxa"/>
            <w:noWrap/>
          </w:tcPr>
          <w:p w14:paraId="21889983"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A-</w:t>
            </w:r>
          </w:p>
        </w:tc>
        <w:tc>
          <w:tcPr>
            <w:tcW w:w="1350" w:type="dxa"/>
            <w:noWrap/>
          </w:tcPr>
          <w:p w14:paraId="1075FF93"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3.75</w:t>
            </w:r>
          </w:p>
        </w:tc>
        <w:tc>
          <w:tcPr>
            <w:tcW w:w="2070" w:type="dxa"/>
            <w:noWrap/>
          </w:tcPr>
          <w:p w14:paraId="19DA5ABC"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3.87-3.50</w:t>
            </w:r>
          </w:p>
        </w:tc>
        <w:tc>
          <w:tcPr>
            <w:tcW w:w="1350" w:type="dxa"/>
            <w:noWrap/>
          </w:tcPr>
          <w:p w14:paraId="68D797D7" w14:textId="77777777" w:rsidR="007F5F92" w:rsidRPr="007F5F92" w:rsidRDefault="00AB3E7C" w:rsidP="007F5F92">
            <w:pPr>
              <w:tabs>
                <w:tab w:val="left" w:pos="151"/>
              </w:tabs>
              <w:spacing w:afterAutospacing="1"/>
              <w:jc w:val="center"/>
              <w:rPr>
                <w:rFonts w:ascii="Cambria" w:hAnsi="Cambria" w:cs="Arial"/>
                <w:sz w:val="22"/>
                <w:szCs w:val="22"/>
              </w:rPr>
            </w:pPr>
            <w:r w:rsidRPr="007F5F92">
              <w:rPr>
                <w:rFonts w:ascii="Cambria" w:hAnsi="Cambria" w:cs="Arial"/>
                <w:sz w:val="22"/>
                <w:szCs w:val="22"/>
              </w:rPr>
              <w:t>A-</w:t>
            </w:r>
          </w:p>
        </w:tc>
      </w:tr>
      <w:tr w:rsidR="00711EB6" w14:paraId="5290F392" w14:textId="77777777" w:rsidTr="00987FF9">
        <w:trPr>
          <w:trHeight w:val="99"/>
        </w:trPr>
        <w:tc>
          <w:tcPr>
            <w:tcW w:w="1435" w:type="dxa"/>
            <w:noWrap/>
          </w:tcPr>
          <w:p w14:paraId="52B6B07A"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89-87</w:t>
            </w:r>
          </w:p>
        </w:tc>
        <w:tc>
          <w:tcPr>
            <w:tcW w:w="1080" w:type="dxa"/>
            <w:noWrap/>
          </w:tcPr>
          <w:p w14:paraId="459D24E4"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B+</w:t>
            </w:r>
          </w:p>
        </w:tc>
        <w:tc>
          <w:tcPr>
            <w:tcW w:w="1350" w:type="dxa"/>
            <w:noWrap/>
          </w:tcPr>
          <w:p w14:paraId="389D203C"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3.25</w:t>
            </w:r>
          </w:p>
        </w:tc>
        <w:tc>
          <w:tcPr>
            <w:tcW w:w="2070" w:type="dxa"/>
            <w:noWrap/>
          </w:tcPr>
          <w:p w14:paraId="7EEA7CBA"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3.49-3.13</w:t>
            </w:r>
          </w:p>
        </w:tc>
        <w:tc>
          <w:tcPr>
            <w:tcW w:w="1350" w:type="dxa"/>
            <w:noWrap/>
          </w:tcPr>
          <w:p w14:paraId="04BFF119" w14:textId="77777777" w:rsidR="007F5F92" w:rsidRPr="007F5F92" w:rsidRDefault="00AB3E7C" w:rsidP="007F5F92">
            <w:pPr>
              <w:tabs>
                <w:tab w:val="left" w:pos="151"/>
              </w:tabs>
              <w:spacing w:afterAutospacing="1"/>
              <w:jc w:val="center"/>
              <w:rPr>
                <w:rFonts w:ascii="Cambria" w:hAnsi="Cambria" w:cs="Arial"/>
                <w:sz w:val="22"/>
                <w:szCs w:val="22"/>
              </w:rPr>
            </w:pPr>
            <w:r w:rsidRPr="007F5F92">
              <w:rPr>
                <w:rFonts w:ascii="Cambria" w:hAnsi="Cambria" w:cs="Arial"/>
                <w:sz w:val="22"/>
                <w:szCs w:val="22"/>
              </w:rPr>
              <w:t>B+</w:t>
            </w:r>
          </w:p>
        </w:tc>
      </w:tr>
      <w:tr w:rsidR="00711EB6" w14:paraId="57F32B80" w14:textId="77777777" w:rsidTr="00987FF9">
        <w:trPr>
          <w:trHeight w:val="99"/>
        </w:trPr>
        <w:tc>
          <w:tcPr>
            <w:tcW w:w="1435" w:type="dxa"/>
            <w:noWrap/>
          </w:tcPr>
          <w:p w14:paraId="1DDCF751"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86-83</w:t>
            </w:r>
          </w:p>
        </w:tc>
        <w:tc>
          <w:tcPr>
            <w:tcW w:w="1080" w:type="dxa"/>
            <w:noWrap/>
          </w:tcPr>
          <w:p w14:paraId="410898A5"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B</w:t>
            </w:r>
          </w:p>
        </w:tc>
        <w:tc>
          <w:tcPr>
            <w:tcW w:w="1350" w:type="dxa"/>
            <w:noWrap/>
          </w:tcPr>
          <w:p w14:paraId="01D4D0F4"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3.00</w:t>
            </w:r>
          </w:p>
        </w:tc>
        <w:tc>
          <w:tcPr>
            <w:tcW w:w="2070" w:type="dxa"/>
            <w:noWrap/>
          </w:tcPr>
          <w:p w14:paraId="5C60E067"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3.12-2.88</w:t>
            </w:r>
          </w:p>
        </w:tc>
        <w:tc>
          <w:tcPr>
            <w:tcW w:w="1350" w:type="dxa"/>
            <w:noWrap/>
          </w:tcPr>
          <w:p w14:paraId="0B8DBF5E" w14:textId="77777777" w:rsidR="007F5F92" w:rsidRPr="007F5F92" w:rsidRDefault="00AB3E7C" w:rsidP="007F5F92">
            <w:pPr>
              <w:tabs>
                <w:tab w:val="left" w:pos="151"/>
              </w:tabs>
              <w:spacing w:afterAutospacing="1"/>
              <w:jc w:val="center"/>
              <w:rPr>
                <w:rFonts w:ascii="Cambria" w:hAnsi="Cambria" w:cs="Arial"/>
                <w:sz w:val="22"/>
                <w:szCs w:val="22"/>
              </w:rPr>
            </w:pPr>
            <w:r w:rsidRPr="007F5F92">
              <w:rPr>
                <w:rFonts w:ascii="Cambria" w:hAnsi="Cambria" w:cs="Arial"/>
                <w:sz w:val="22"/>
                <w:szCs w:val="22"/>
              </w:rPr>
              <w:t>B</w:t>
            </w:r>
          </w:p>
        </w:tc>
      </w:tr>
      <w:tr w:rsidR="00711EB6" w14:paraId="4FBD218E" w14:textId="77777777" w:rsidTr="00987FF9">
        <w:trPr>
          <w:trHeight w:val="99"/>
        </w:trPr>
        <w:tc>
          <w:tcPr>
            <w:tcW w:w="1435" w:type="dxa"/>
            <w:noWrap/>
          </w:tcPr>
          <w:p w14:paraId="26D8A9BD"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82-80</w:t>
            </w:r>
          </w:p>
        </w:tc>
        <w:tc>
          <w:tcPr>
            <w:tcW w:w="1080" w:type="dxa"/>
            <w:noWrap/>
          </w:tcPr>
          <w:p w14:paraId="60F48223"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B-</w:t>
            </w:r>
          </w:p>
        </w:tc>
        <w:tc>
          <w:tcPr>
            <w:tcW w:w="1350" w:type="dxa"/>
            <w:noWrap/>
          </w:tcPr>
          <w:p w14:paraId="1F3167B0"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2.75</w:t>
            </w:r>
          </w:p>
        </w:tc>
        <w:tc>
          <w:tcPr>
            <w:tcW w:w="2070" w:type="dxa"/>
            <w:noWrap/>
          </w:tcPr>
          <w:p w14:paraId="45637ECA"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2.87-2.50</w:t>
            </w:r>
          </w:p>
        </w:tc>
        <w:tc>
          <w:tcPr>
            <w:tcW w:w="1350" w:type="dxa"/>
            <w:noWrap/>
          </w:tcPr>
          <w:p w14:paraId="1503D989" w14:textId="77777777" w:rsidR="007F5F92" w:rsidRPr="007F5F92" w:rsidRDefault="00AB3E7C" w:rsidP="007F5F92">
            <w:pPr>
              <w:tabs>
                <w:tab w:val="left" w:pos="151"/>
              </w:tabs>
              <w:spacing w:afterAutospacing="1"/>
              <w:jc w:val="center"/>
              <w:rPr>
                <w:rFonts w:ascii="Cambria" w:hAnsi="Cambria" w:cs="Arial"/>
                <w:sz w:val="22"/>
                <w:szCs w:val="22"/>
              </w:rPr>
            </w:pPr>
            <w:r w:rsidRPr="007F5F92">
              <w:rPr>
                <w:rFonts w:ascii="Cambria" w:hAnsi="Cambria" w:cs="Arial"/>
                <w:sz w:val="22"/>
                <w:szCs w:val="22"/>
              </w:rPr>
              <w:t>B-</w:t>
            </w:r>
          </w:p>
        </w:tc>
      </w:tr>
      <w:tr w:rsidR="00711EB6" w14:paraId="46F6F1D2" w14:textId="77777777" w:rsidTr="00987FF9">
        <w:trPr>
          <w:trHeight w:val="99"/>
        </w:trPr>
        <w:tc>
          <w:tcPr>
            <w:tcW w:w="1435" w:type="dxa"/>
            <w:noWrap/>
          </w:tcPr>
          <w:p w14:paraId="25BD14B0"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79-77</w:t>
            </w:r>
          </w:p>
        </w:tc>
        <w:tc>
          <w:tcPr>
            <w:tcW w:w="1080" w:type="dxa"/>
            <w:noWrap/>
          </w:tcPr>
          <w:p w14:paraId="61CF5E15"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C+</w:t>
            </w:r>
          </w:p>
        </w:tc>
        <w:tc>
          <w:tcPr>
            <w:tcW w:w="1350" w:type="dxa"/>
            <w:noWrap/>
          </w:tcPr>
          <w:p w14:paraId="6B5923AB"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2.25</w:t>
            </w:r>
          </w:p>
        </w:tc>
        <w:tc>
          <w:tcPr>
            <w:tcW w:w="2070" w:type="dxa"/>
            <w:noWrap/>
          </w:tcPr>
          <w:p w14:paraId="55BA415E"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2.49-2.13</w:t>
            </w:r>
          </w:p>
        </w:tc>
        <w:tc>
          <w:tcPr>
            <w:tcW w:w="1350" w:type="dxa"/>
            <w:noWrap/>
          </w:tcPr>
          <w:p w14:paraId="656AA2DD" w14:textId="77777777" w:rsidR="007F5F92" w:rsidRPr="007F5F92" w:rsidRDefault="00AB3E7C" w:rsidP="007F5F92">
            <w:pPr>
              <w:tabs>
                <w:tab w:val="left" w:pos="151"/>
              </w:tabs>
              <w:spacing w:afterAutospacing="1"/>
              <w:jc w:val="center"/>
              <w:rPr>
                <w:rFonts w:ascii="Cambria" w:hAnsi="Cambria" w:cs="Arial"/>
                <w:sz w:val="22"/>
                <w:szCs w:val="22"/>
              </w:rPr>
            </w:pPr>
            <w:r w:rsidRPr="007F5F92">
              <w:rPr>
                <w:rFonts w:ascii="Cambria" w:hAnsi="Cambria" w:cs="Arial"/>
                <w:sz w:val="22"/>
                <w:szCs w:val="22"/>
              </w:rPr>
              <w:t>C+</w:t>
            </w:r>
          </w:p>
        </w:tc>
      </w:tr>
      <w:tr w:rsidR="00711EB6" w14:paraId="2E910EB5" w14:textId="77777777" w:rsidTr="00987FF9">
        <w:trPr>
          <w:trHeight w:val="99"/>
        </w:trPr>
        <w:tc>
          <w:tcPr>
            <w:tcW w:w="1435" w:type="dxa"/>
            <w:noWrap/>
          </w:tcPr>
          <w:p w14:paraId="0AA7D098"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76-73</w:t>
            </w:r>
          </w:p>
        </w:tc>
        <w:tc>
          <w:tcPr>
            <w:tcW w:w="1080" w:type="dxa"/>
            <w:noWrap/>
          </w:tcPr>
          <w:p w14:paraId="62FA1FBF"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C</w:t>
            </w:r>
          </w:p>
        </w:tc>
        <w:tc>
          <w:tcPr>
            <w:tcW w:w="1350" w:type="dxa"/>
            <w:noWrap/>
          </w:tcPr>
          <w:p w14:paraId="30A0DBFF"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2.00</w:t>
            </w:r>
          </w:p>
        </w:tc>
        <w:tc>
          <w:tcPr>
            <w:tcW w:w="2070" w:type="dxa"/>
            <w:noWrap/>
          </w:tcPr>
          <w:p w14:paraId="262497E9"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2.12-1.88</w:t>
            </w:r>
          </w:p>
        </w:tc>
        <w:tc>
          <w:tcPr>
            <w:tcW w:w="1350" w:type="dxa"/>
            <w:noWrap/>
          </w:tcPr>
          <w:p w14:paraId="64E48A0D" w14:textId="77777777" w:rsidR="007F5F92" w:rsidRPr="007F5F92" w:rsidRDefault="00AB3E7C" w:rsidP="007F5F92">
            <w:pPr>
              <w:tabs>
                <w:tab w:val="left" w:pos="151"/>
              </w:tabs>
              <w:spacing w:afterAutospacing="1"/>
              <w:jc w:val="center"/>
              <w:rPr>
                <w:rFonts w:ascii="Cambria" w:hAnsi="Cambria" w:cs="Arial"/>
                <w:sz w:val="22"/>
                <w:szCs w:val="22"/>
              </w:rPr>
            </w:pPr>
            <w:r w:rsidRPr="007F5F92">
              <w:rPr>
                <w:rFonts w:ascii="Cambria" w:hAnsi="Cambria" w:cs="Arial"/>
                <w:sz w:val="22"/>
                <w:szCs w:val="22"/>
              </w:rPr>
              <w:t>C</w:t>
            </w:r>
          </w:p>
        </w:tc>
      </w:tr>
      <w:tr w:rsidR="00711EB6" w14:paraId="5AABC076" w14:textId="77777777" w:rsidTr="00987FF9">
        <w:trPr>
          <w:trHeight w:val="99"/>
        </w:trPr>
        <w:tc>
          <w:tcPr>
            <w:tcW w:w="1435" w:type="dxa"/>
            <w:noWrap/>
          </w:tcPr>
          <w:p w14:paraId="0DEE0482"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72-70</w:t>
            </w:r>
          </w:p>
        </w:tc>
        <w:tc>
          <w:tcPr>
            <w:tcW w:w="1080" w:type="dxa"/>
            <w:noWrap/>
          </w:tcPr>
          <w:p w14:paraId="7F2F9F07"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C-</w:t>
            </w:r>
          </w:p>
        </w:tc>
        <w:tc>
          <w:tcPr>
            <w:tcW w:w="1350" w:type="dxa"/>
            <w:noWrap/>
          </w:tcPr>
          <w:p w14:paraId="60F4CB66"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1.75</w:t>
            </w:r>
          </w:p>
        </w:tc>
        <w:tc>
          <w:tcPr>
            <w:tcW w:w="2070" w:type="dxa"/>
            <w:noWrap/>
          </w:tcPr>
          <w:p w14:paraId="2A2BEBA3"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1.87-1.50</w:t>
            </w:r>
          </w:p>
        </w:tc>
        <w:tc>
          <w:tcPr>
            <w:tcW w:w="1350" w:type="dxa"/>
            <w:noWrap/>
          </w:tcPr>
          <w:p w14:paraId="71FB8F0C" w14:textId="31B5860A" w:rsidR="007F5F92" w:rsidRPr="007F5F92" w:rsidRDefault="00AB3E7C" w:rsidP="007F5F92">
            <w:pPr>
              <w:tabs>
                <w:tab w:val="left" w:pos="151"/>
              </w:tabs>
              <w:spacing w:afterAutospacing="1"/>
              <w:jc w:val="center"/>
              <w:rPr>
                <w:rFonts w:ascii="Cambria" w:hAnsi="Cambria" w:cs="Arial"/>
                <w:sz w:val="22"/>
                <w:szCs w:val="22"/>
              </w:rPr>
            </w:pPr>
            <w:r w:rsidRPr="007F5F92">
              <w:rPr>
                <w:rFonts w:ascii="Cambria" w:hAnsi="Cambria" w:cs="Arial"/>
                <w:sz w:val="22"/>
                <w:szCs w:val="22"/>
              </w:rPr>
              <w:t>C</w:t>
            </w:r>
            <w:r w:rsidR="00A45422">
              <w:rPr>
                <w:rFonts w:ascii="Cambria" w:hAnsi="Cambria" w:cs="Arial"/>
                <w:sz w:val="22"/>
                <w:szCs w:val="22"/>
              </w:rPr>
              <w:t>—</w:t>
            </w:r>
          </w:p>
        </w:tc>
      </w:tr>
      <w:tr w:rsidR="00711EB6" w14:paraId="656D1912" w14:textId="77777777" w:rsidTr="00987FF9">
        <w:trPr>
          <w:trHeight w:val="99"/>
        </w:trPr>
        <w:tc>
          <w:tcPr>
            <w:tcW w:w="1435" w:type="dxa"/>
            <w:noWrap/>
          </w:tcPr>
          <w:p w14:paraId="0A034783"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69-67</w:t>
            </w:r>
          </w:p>
        </w:tc>
        <w:tc>
          <w:tcPr>
            <w:tcW w:w="1080" w:type="dxa"/>
            <w:noWrap/>
          </w:tcPr>
          <w:p w14:paraId="3ADB1B7F"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D+</w:t>
            </w:r>
          </w:p>
        </w:tc>
        <w:tc>
          <w:tcPr>
            <w:tcW w:w="1350" w:type="dxa"/>
            <w:noWrap/>
          </w:tcPr>
          <w:p w14:paraId="02BAA5BE"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1.25</w:t>
            </w:r>
          </w:p>
        </w:tc>
        <w:tc>
          <w:tcPr>
            <w:tcW w:w="2070" w:type="dxa"/>
            <w:noWrap/>
          </w:tcPr>
          <w:p w14:paraId="4D750BE4"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1.49-1.13</w:t>
            </w:r>
          </w:p>
        </w:tc>
        <w:tc>
          <w:tcPr>
            <w:tcW w:w="1350" w:type="dxa"/>
            <w:noWrap/>
          </w:tcPr>
          <w:p w14:paraId="1E560791" w14:textId="77777777" w:rsidR="007F5F92" w:rsidRPr="007F5F92" w:rsidRDefault="00AB3E7C" w:rsidP="007F5F92">
            <w:pPr>
              <w:tabs>
                <w:tab w:val="left" w:pos="151"/>
              </w:tabs>
              <w:spacing w:afterAutospacing="1"/>
              <w:jc w:val="center"/>
              <w:rPr>
                <w:rFonts w:ascii="Cambria" w:hAnsi="Cambria" w:cs="Arial"/>
                <w:sz w:val="22"/>
                <w:szCs w:val="22"/>
              </w:rPr>
            </w:pPr>
            <w:r w:rsidRPr="007F5F92">
              <w:rPr>
                <w:rFonts w:ascii="Cambria" w:hAnsi="Cambria" w:cs="Arial"/>
                <w:sz w:val="22"/>
                <w:szCs w:val="22"/>
              </w:rPr>
              <w:t>D+</w:t>
            </w:r>
          </w:p>
        </w:tc>
      </w:tr>
      <w:tr w:rsidR="00711EB6" w14:paraId="73B1CEDA" w14:textId="77777777" w:rsidTr="00987FF9">
        <w:trPr>
          <w:trHeight w:val="99"/>
        </w:trPr>
        <w:tc>
          <w:tcPr>
            <w:tcW w:w="1435" w:type="dxa"/>
            <w:noWrap/>
          </w:tcPr>
          <w:p w14:paraId="2567A7C0"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66-63</w:t>
            </w:r>
          </w:p>
        </w:tc>
        <w:tc>
          <w:tcPr>
            <w:tcW w:w="1080" w:type="dxa"/>
            <w:noWrap/>
          </w:tcPr>
          <w:p w14:paraId="149B2CEC"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D</w:t>
            </w:r>
          </w:p>
        </w:tc>
        <w:tc>
          <w:tcPr>
            <w:tcW w:w="1350" w:type="dxa"/>
            <w:noWrap/>
          </w:tcPr>
          <w:p w14:paraId="201707BE"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1.00</w:t>
            </w:r>
          </w:p>
        </w:tc>
        <w:tc>
          <w:tcPr>
            <w:tcW w:w="2070" w:type="dxa"/>
            <w:noWrap/>
          </w:tcPr>
          <w:p w14:paraId="2E90CBBB"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1.12-.088</w:t>
            </w:r>
          </w:p>
        </w:tc>
        <w:tc>
          <w:tcPr>
            <w:tcW w:w="1350" w:type="dxa"/>
            <w:noWrap/>
          </w:tcPr>
          <w:p w14:paraId="03E49842" w14:textId="77777777" w:rsidR="007F5F92" w:rsidRPr="007F5F92" w:rsidRDefault="00AB3E7C" w:rsidP="007F5F92">
            <w:pPr>
              <w:tabs>
                <w:tab w:val="left" w:pos="151"/>
              </w:tabs>
              <w:spacing w:afterAutospacing="1"/>
              <w:jc w:val="center"/>
              <w:rPr>
                <w:rFonts w:ascii="Cambria" w:hAnsi="Cambria" w:cs="Arial"/>
                <w:sz w:val="22"/>
                <w:szCs w:val="22"/>
              </w:rPr>
            </w:pPr>
            <w:r w:rsidRPr="007F5F92">
              <w:rPr>
                <w:rFonts w:ascii="Cambria" w:hAnsi="Cambria" w:cs="Arial"/>
                <w:sz w:val="22"/>
                <w:szCs w:val="22"/>
              </w:rPr>
              <w:t>D</w:t>
            </w:r>
          </w:p>
        </w:tc>
      </w:tr>
      <w:tr w:rsidR="00711EB6" w14:paraId="5C9E3813" w14:textId="77777777" w:rsidTr="00987FF9">
        <w:trPr>
          <w:trHeight w:val="99"/>
        </w:trPr>
        <w:tc>
          <w:tcPr>
            <w:tcW w:w="1435" w:type="dxa"/>
            <w:noWrap/>
          </w:tcPr>
          <w:p w14:paraId="075967DA"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62-60</w:t>
            </w:r>
          </w:p>
        </w:tc>
        <w:tc>
          <w:tcPr>
            <w:tcW w:w="1080" w:type="dxa"/>
            <w:noWrap/>
          </w:tcPr>
          <w:p w14:paraId="0BF1C3FB"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D-</w:t>
            </w:r>
          </w:p>
        </w:tc>
        <w:tc>
          <w:tcPr>
            <w:tcW w:w="1350" w:type="dxa"/>
            <w:noWrap/>
          </w:tcPr>
          <w:p w14:paraId="54F826FC"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0.75</w:t>
            </w:r>
          </w:p>
        </w:tc>
        <w:tc>
          <w:tcPr>
            <w:tcW w:w="2070" w:type="dxa"/>
            <w:noWrap/>
          </w:tcPr>
          <w:p w14:paraId="4EFC713B"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0.87-0.67</w:t>
            </w:r>
          </w:p>
        </w:tc>
        <w:tc>
          <w:tcPr>
            <w:tcW w:w="1350" w:type="dxa"/>
            <w:noWrap/>
          </w:tcPr>
          <w:p w14:paraId="4590BC8D" w14:textId="71BA5CE5" w:rsidR="007F5F92" w:rsidRPr="007F5F92" w:rsidRDefault="00AB3E7C" w:rsidP="007F5F92">
            <w:pPr>
              <w:tabs>
                <w:tab w:val="left" w:pos="151"/>
              </w:tabs>
              <w:spacing w:afterAutospacing="1"/>
              <w:jc w:val="center"/>
              <w:rPr>
                <w:rFonts w:ascii="Cambria" w:hAnsi="Cambria" w:cs="Arial"/>
                <w:sz w:val="22"/>
                <w:szCs w:val="22"/>
              </w:rPr>
            </w:pPr>
            <w:r w:rsidRPr="007F5F92">
              <w:rPr>
                <w:rFonts w:ascii="Cambria" w:hAnsi="Cambria" w:cs="Arial"/>
                <w:sz w:val="22"/>
                <w:szCs w:val="22"/>
              </w:rPr>
              <w:t>D</w:t>
            </w:r>
            <w:r w:rsidR="00A45422">
              <w:rPr>
                <w:rFonts w:ascii="Cambria" w:hAnsi="Cambria" w:cs="Arial"/>
                <w:sz w:val="22"/>
                <w:szCs w:val="22"/>
              </w:rPr>
              <w:t>—</w:t>
            </w:r>
          </w:p>
        </w:tc>
      </w:tr>
      <w:tr w:rsidR="00711EB6" w14:paraId="541ED9EA" w14:textId="77777777" w:rsidTr="00987FF9">
        <w:trPr>
          <w:trHeight w:val="99"/>
        </w:trPr>
        <w:tc>
          <w:tcPr>
            <w:tcW w:w="1435" w:type="dxa"/>
            <w:noWrap/>
          </w:tcPr>
          <w:p w14:paraId="3CDA1C5A" w14:textId="77777777" w:rsidR="007F5F92" w:rsidRPr="007F5F92" w:rsidRDefault="00AB3E7C" w:rsidP="007F5F92">
            <w:pPr>
              <w:spacing w:afterAutospacing="1"/>
              <w:jc w:val="center"/>
              <w:rPr>
                <w:rFonts w:ascii="Cambria" w:hAnsi="Cambria" w:cs="Arial"/>
                <w:sz w:val="22"/>
                <w:szCs w:val="22"/>
              </w:rPr>
            </w:pPr>
            <w:proofErr w:type="spellStart"/>
            <w:r w:rsidRPr="007F5F92">
              <w:rPr>
                <w:rFonts w:ascii="Cambria" w:hAnsi="Cambria" w:cs="Arial"/>
                <w:sz w:val="22"/>
                <w:szCs w:val="22"/>
              </w:rPr>
              <w:t>Moins</w:t>
            </w:r>
            <w:proofErr w:type="spellEnd"/>
            <w:r w:rsidRPr="007F5F92">
              <w:rPr>
                <w:rFonts w:ascii="Cambria" w:hAnsi="Cambria" w:cs="Arial"/>
                <w:sz w:val="22"/>
                <w:szCs w:val="22"/>
              </w:rPr>
              <w:t xml:space="preserve"> de 60</w:t>
            </w:r>
          </w:p>
        </w:tc>
        <w:tc>
          <w:tcPr>
            <w:tcW w:w="1080" w:type="dxa"/>
            <w:noWrap/>
          </w:tcPr>
          <w:p w14:paraId="167E6E4E"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F</w:t>
            </w:r>
          </w:p>
        </w:tc>
        <w:tc>
          <w:tcPr>
            <w:tcW w:w="1350" w:type="dxa"/>
            <w:noWrap/>
          </w:tcPr>
          <w:p w14:paraId="0B5A765D"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0.00</w:t>
            </w:r>
          </w:p>
        </w:tc>
        <w:tc>
          <w:tcPr>
            <w:tcW w:w="2070" w:type="dxa"/>
            <w:noWrap/>
          </w:tcPr>
          <w:p w14:paraId="287B80F7"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0.66-0.00</w:t>
            </w:r>
          </w:p>
        </w:tc>
        <w:tc>
          <w:tcPr>
            <w:tcW w:w="1350" w:type="dxa"/>
            <w:noWrap/>
          </w:tcPr>
          <w:p w14:paraId="250F3988" w14:textId="77777777" w:rsidR="007F5F92" w:rsidRPr="007F5F92" w:rsidRDefault="00AB3E7C" w:rsidP="007F5F92">
            <w:pPr>
              <w:spacing w:afterAutospacing="1"/>
              <w:jc w:val="center"/>
              <w:rPr>
                <w:rFonts w:ascii="Cambria" w:hAnsi="Cambria" w:cs="Arial"/>
                <w:sz w:val="22"/>
                <w:szCs w:val="22"/>
              </w:rPr>
            </w:pPr>
            <w:r w:rsidRPr="007F5F92">
              <w:rPr>
                <w:rFonts w:ascii="Cambria" w:hAnsi="Cambria" w:cs="Arial"/>
                <w:sz w:val="22"/>
                <w:szCs w:val="22"/>
              </w:rPr>
              <w:t>F</w:t>
            </w:r>
          </w:p>
        </w:tc>
      </w:tr>
    </w:tbl>
    <w:p w14:paraId="3E9AD919" w14:textId="77777777" w:rsidR="001D725E" w:rsidRPr="007A0EAE" w:rsidRDefault="00166F12" w:rsidP="001678AA">
      <w:pPr>
        <w:rPr>
          <w:rFonts w:ascii="Cambria" w:hAnsi="Cambria"/>
          <w:b/>
          <w:lang w:val="fr-FR"/>
        </w:rPr>
      </w:pPr>
      <w:r w:rsidRPr="007A0EAE">
        <w:rPr>
          <w:rFonts w:ascii="Cambria" w:hAnsi="Cambria"/>
          <w:b/>
          <w:lang w:val="fr-FR"/>
        </w:rPr>
        <w:t xml:space="preserve">MOYENNE PONDÉRÉE/CLASSEMENT DE LA CLASSE </w:t>
      </w:r>
      <w:r w:rsidRPr="007A0EAE">
        <w:rPr>
          <w:rFonts w:ascii="Cambria" w:hAnsi="Cambria"/>
          <w:b/>
          <w:lang w:val="fr-FR"/>
        </w:rPr>
        <w:br/>
      </w:r>
    </w:p>
    <w:p w14:paraId="55876DEC" w14:textId="4A59612F" w:rsidR="00B8551C" w:rsidRPr="007A0EAE" w:rsidRDefault="008E3B4C" w:rsidP="00B8551C">
      <w:pPr>
        <w:ind w:left="270"/>
        <w:rPr>
          <w:rFonts w:ascii="Cambria" w:hAnsi="Cambria"/>
          <w:lang w:val="fr-FR"/>
        </w:rPr>
      </w:pPr>
      <w:r w:rsidRPr="007A0EAE">
        <w:rPr>
          <w:rFonts w:ascii="Cambria" w:hAnsi="Cambria"/>
          <w:lang w:val="fr-FR"/>
        </w:rPr>
        <w:t>Une moyenne pondérée cumulative (</w:t>
      </w:r>
      <w:r w:rsidR="001D73B3">
        <w:rPr>
          <w:rFonts w:ascii="Cambria" w:hAnsi="Cambria"/>
          <w:lang w:val="fr-FR"/>
        </w:rPr>
        <w:t>GPA</w:t>
      </w:r>
      <w:r w:rsidR="00556ED3">
        <w:rPr>
          <w:rFonts w:ascii="Cambria" w:hAnsi="Cambria"/>
          <w:lang w:val="fr-FR"/>
        </w:rPr>
        <w:t xml:space="preserve">, Grade Point </w:t>
      </w:r>
      <w:proofErr w:type="spellStart"/>
      <w:r w:rsidR="00556ED3">
        <w:rPr>
          <w:rFonts w:ascii="Cambria" w:hAnsi="Cambria"/>
          <w:lang w:val="fr-FR"/>
        </w:rPr>
        <w:t>Average</w:t>
      </w:r>
      <w:proofErr w:type="spellEnd"/>
      <w:r w:rsidRPr="007A0EAE">
        <w:rPr>
          <w:rFonts w:ascii="Cambria" w:hAnsi="Cambria"/>
          <w:lang w:val="fr-FR"/>
        </w:rPr>
        <w:t xml:space="preserve">) est maintenue au bureau d’orientation pour chaque élève. Tous les cours notés sont utilisés dans le calcul de la GPA. La moyenne cumulative sera utilisée pour déterminer le classement de la classe. La moyenne pondérée cumulative est calculée à la fin de chaque semestre. </w:t>
      </w:r>
    </w:p>
    <w:p w14:paraId="4790C868" w14:textId="77777777" w:rsidR="009760A7" w:rsidRPr="007A0EAE" w:rsidRDefault="009760A7" w:rsidP="001678AA">
      <w:pPr>
        <w:rPr>
          <w:rFonts w:ascii="Cambria" w:hAnsi="Cambria"/>
          <w:b/>
          <w:lang w:val="fr-FR"/>
        </w:rPr>
      </w:pPr>
    </w:p>
    <w:p w14:paraId="1865172C" w14:textId="77777777" w:rsidR="00FF4D5A" w:rsidRPr="007A0EAE" w:rsidRDefault="00AB3E7C" w:rsidP="001678AA">
      <w:pPr>
        <w:rPr>
          <w:rFonts w:ascii="Cambria" w:hAnsi="Cambria"/>
          <w:b/>
          <w:lang w:val="fr-FR"/>
        </w:rPr>
      </w:pPr>
      <w:r w:rsidRPr="007A0EAE">
        <w:rPr>
          <w:rFonts w:ascii="Cambria" w:hAnsi="Cambria"/>
          <w:b/>
          <w:lang w:val="fr-FR"/>
        </w:rPr>
        <w:t>ÉCHELLE DE NOTATION</w:t>
      </w:r>
    </w:p>
    <w:p w14:paraId="7936C135" w14:textId="77777777" w:rsidR="00FF4D5A" w:rsidRPr="007A0EAE" w:rsidRDefault="00FF4D5A" w:rsidP="001678AA">
      <w:pPr>
        <w:rPr>
          <w:rFonts w:ascii="Cambria" w:hAnsi="Cambria"/>
          <w:lang w:val="fr-FR"/>
        </w:rPr>
      </w:pPr>
    </w:p>
    <w:p w14:paraId="449F005F" w14:textId="27C4B1A1" w:rsidR="00DB58F9" w:rsidRPr="007A0EAE" w:rsidRDefault="008E3B4C" w:rsidP="001678AA">
      <w:pPr>
        <w:ind w:left="270"/>
        <w:rPr>
          <w:rFonts w:ascii="Cambria" w:hAnsi="Cambria"/>
          <w:lang w:val="fr-FR"/>
        </w:rPr>
      </w:pPr>
      <w:r w:rsidRPr="007A0EAE">
        <w:rPr>
          <w:rFonts w:ascii="Cambria" w:hAnsi="Cambria"/>
          <w:lang w:val="fr-FR"/>
        </w:rPr>
        <w:t xml:space="preserve">Les élèves </w:t>
      </w:r>
      <w:r w:rsidR="000536AE">
        <w:rPr>
          <w:rFonts w:ascii="Cambria" w:hAnsi="Cambria"/>
          <w:lang w:val="fr-FR"/>
        </w:rPr>
        <w:t>de 7th à 12th grade</w:t>
      </w:r>
      <w:r w:rsidRPr="007A0EAE">
        <w:rPr>
          <w:rFonts w:ascii="Cambria" w:hAnsi="Cambria"/>
          <w:lang w:val="fr-FR"/>
        </w:rPr>
        <w:t xml:space="preserve"> recevront des </w:t>
      </w:r>
      <w:r w:rsidR="000536AE">
        <w:rPr>
          <w:rFonts w:ascii="Cambria" w:hAnsi="Cambria"/>
          <w:lang w:val="fr-FR"/>
        </w:rPr>
        <w:t>relevés de notes</w:t>
      </w:r>
      <w:r w:rsidRPr="007A0EAE">
        <w:rPr>
          <w:rFonts w:ascii="Cambria" w:hAnsi="Cambria"/>
          <w:lang w:val="fr-FR"/>
        </w:rPr>
        <w:t xml:space="preserve"> chaque trimestre (9</w:t>
      </w:r>
      <w:r w:rsidR="000536AE">
        <w:rPr>
          <w:rFonts w:ascii="Cambria" w:hAnsi="Cambria"/>
          <w:lang w:val="fr-FR"/>
        </w:rPr>
        <w:t> </w:t>
      </w:r>
      <w:r w:rsidRPr="007A0EAE">
        <w:rPr>
          <w:rFonts w:ascii="Cambria" w:hAnsi="Cambria"/>
          <w:lang w:val="fr-FR"/>
        </w:rPr>
        <w:t>semaines) via le système d’information des parents.</w:t>
      </w:r>
    </w:p>
    <w:p w14:paraId="22DE0891" w14:textId="77777777" w:rsidR="001D725E" w:rsidRPr="007A0EAE" w:rsidRDefault="00AB3E7C" w:rsidP="001678AA">
      <w:pPr>
        <w:ind w:left="270"/>
        <w:rPr>
          <w:rFonts w:ascii="Cambria" w:hAnsi="Cambria"/>
          <w:lang w:val="fr-FR"/>
        </w:rPr>
      </w:pPr>
      <w:r w:rsidRPr="007A0EAE">
        <w:rPr>
          <w:rFonts w:ascii="Cambria" w:hAnsi="Cambria"/>
          <w:lang w:val="fr-FR"/>
        </w:rPr>
        <w:br/>
        <w:t xml:space="preserve">Les moyennes semestrielles et annuelles sont calculées sur une échelle de quatre points.  </w:t>
      </w:r>
    </w:p>
    <w:p w14:paraId="3AFB642A" w14:textId="77777777" w:rsidR="00CA147C" w:rsidRPr="007A0EAE" w:rsidRDefault="00CA147C" w:rsidP="001A4274">
      <w:pPr>
        <w:pStyle w:val="A"/>
        <w:tabs>
          <w:tab w:val="left" w:pos="2880"/>
          <w:tab w:val="left" w:pos="4680"/>
        </w:tabs>
        <w:ind w:left="0" w:firstLine="0"/>
        <w:rPr>
          <w:rFonts w:ascii="Cambria" w:hAnsi="Cambria" w:cs="Arial"/>
          <w:noProof w:val="0"/>
          <w:szCs w:val="24"/>
          <w:lang w:val="fr-FR"/>
        </w:rPr>
      </w:pPr>
    </w:p>
    <w:p w14:paraId="593E6FA8" w14:textId="77777777" w:rsidR="00EB6B76" w:rsidRDefault="00AB3E7C" w:rsidP="005A7416">
      <w:pPr>
        <w:pStyle w:val="A"/>
        <w:tabs>
          <w:tab w:val="left" w:pos="2880"/>
          <w:tab w:val="left" w:pos="4680"/>
        </w:tabs>
        <w:ind w:left="270" w:firstLine="0"/>
        <w:rPr>
          <w:rFonts w:ascii="Cambria" w:hAnsi="Cambria" w:cs="Arial"/>
          <w:noProof w:val="0"/>
          <w:szCs w:val="24"/>
          <w:lang w:val="fr-FR"/>
        </w:rPr>
      </w:pPr>
      <w:r w:rsidRPr="007A0EAE">
        <w:rPr>
          <w:rFonts w:ascii="Cambria" w:hAnsi="Cambria" w:cs="Arial"/>
          <w:noProof w:val="0"/>
          <w:szCs w:val="24"/>
          <w:lang w:val="fr-FR"/>
        </w:rPr>
        <w:t xml:space="preserve"> (A+ ne sera pas utilisé, ce qui permet à A d’être un score parfait)</w:t>
      </w:r>
    </w:p>
    <w:p w14:paraId="0CD7D5D4" w14:textId="77777777" w:rsidR="00D5317A" w:rsidRPr="007A0EAE" w:rsidRDefault="00D5317A" w:rsidP="005A7416">
      <w:pPr>
        <w:pStyle w:val="A"/>
        <w:tabs>
          <w:tab w:val="left" w:pos="2880"/>
          <w:tab w:val="left" w:pos="4680"/>
        </w:tabs>
        <w:ind w:left="270" w:firstLine="0"/>
        <w:rPr>
          <w:rFonts w:ascii="Cambria" w:hAnsi="Cambria" w:cs="Arial"/>
          <w:noProof w:val="0"/>
          <w:szCs w:val="24"/>
          <w:lang w:val="fr-FR"/>
        </w:rPr>
      </w:pPr>
    </w:p>
    <w:p w14:paraId="4B4E560C" w14:textId="77777777" w:rsidR="001D725E" w:rsidRPr="007A0EAE" w:rsidRDefault="00AB3E7C" w:rsidP="0035276E">
      <w:pPr>
        <w:pStyle w:val="SD-Heading12C"/>
        <w:jc w:val="left"/>
        <w:rPr>
          <w:rFonts w:ascii="Cambria" w:hAnsi="Cambria" w:cs="Arial"/>
          <w:b/>
          <w:bCs/>
          <w:iCs/>
          <w:color w:val="auto"/>
          <w:lang w:val="fr-FR"/>
        </w:rPr>
      </w:pPr>
      <w:r w:rsidRPr="007A0EAE">
        <w:rPr>
          <w:rFonts w:ascii="Cambria" w:hAnsi="Cambria" w:cs="Arial"/>
          <w:b/>
          <w:bCs/>
          <w:iCs/>
          <w:color w:val="auto"/>
          <w:lang w:val="fr-FR"/>
        </w:rPr>
        <w:lastRenderedPageBreak/>
        <w:t xml:space="preserve">SYSTÈME DE NOTATION PONDÉRÉE </w:t>
      </w:r>
    </w:p>
    <w:p w14:paraId="1747F848" w14:textId="77777777" w:rsidR="007E0B7E" w:rsidRPr="007A0EAE" w:rsidRDefault="007E0B7E" w:rsidP="0035276E">
      <w:pPr>
        <w:ind w:left="270"/>
        <w:rPr>
          <w:rFonts w:ascii="Cambria" w:eastAsia="Cambria" w:hAnsi="Cambria" w:cs="Arial"/>
          <w:iCs/>
          <w:lang w:val="fr-FR"/>
        </w:rPr>
      </w:pPr>
    </w:p>
    <w:p w14:paraId="3F0CA78A" w14:textId="585851D8" w:rsidR="001D725E" w:rsidRPr="007A0EAE" w:rsidRDefault="00481C50" w:rsidP="0035276E">
      <w:pPr>
        <w:ind w:left="270"/>
        <w:rPr>
          <w:rFonts w:ascii="Cambria" w:eastAsia="Cambria" w:hAnsi="Cambria" w:cs="Arial"/>
          <w:iCs/>
          <w:lang w:val="fr-FR"/>
        </w:rPr>
      </w:pPr>
      <w:r w:rsidRPr="007A0EAE">
        <w:rPr>
          <w:rFonts w:ascii="Cambria" w:eastAsia="Cambria" w:hAnsi="Cambria" w:cs="Arial"/>
          <w:iCs/>
          <w:lang w:val="fr-FR"/>
        </w:rPr>
        <w:t>Le crédit pondéré est déterminé en multipliant le crédit régulier par les facteurs suivants</w:t>
      </w:r>
      <w:r w:rsidR="00214F7F">
        <w:rPr>
          <w:rFonts w:ascii="Cambria" w:eastAsia="Cambria" w:hAnsi="Cambria" w:cs="Arial"/>
          <w:iCs/>
          <w:lang w:val="fr-FR"/>
        </w:rPr>
        <w:t> </w:t>
      </w:r>
      <w:r w:rsidRPr="007A0EAE">
        <w:rPr>
          <w:rFonts w:ascii="Cambria" w:eastAsia="Cambria" w:hAnsi="Cambria" w:cs="Arial"/>
          <w:iCs/>
          <w:lang w:val="fr-FR"/>
        </w:rPr>
        <w:t xml:space="preserve">: </w:t>
      </w:r>
      <w:proofErr w:type="spellStart"/>
      <w:r w:rsidRPr="007A0EAE">
        <w:rPr>
          <w:rFonts w:ascii="Cambria" w:eastAsia="Cambria" w:hAnsi="Cambria" w:cs="Arial"/>
          <w:iCs/>
          <w:lang w:val="fr-FR"/>
        </w:rPr>
        <w:t>Honors</w:t>
      </w:r>
      <w:proofErr w:type="spellEnd"/>
      <w:r w:rsidRPr="007A0EAE">
        <w:rPr>
          <w:rFonts w:ascii="Cambria" w:eastAsia="Cambria" w:hAnsi="Cambria" w:cs="Arial"/>
          <w:iCs/>
          <w:lang w:val="fr-FR"/>
        </w:rPr>
        <w:t xml:space="preserve">/Pre-AP 1.125, </w:t>
      </w:r>
      <w:r w:rsidR="00977829">
        <w:rPr>
          <w:rFonts w:ascii="Cambria" w:eastAsia="Cambria" w:hAnsi="Cambria" w:cs="Arial"/>
          <w:iCs/>
          <w:lang w:val="fr-FR"/>
        </w:rPr>
        <w:t xml:space="preserve">articulation </w:t>
      </w:r>
      <w:proofErr w:type="spellStart"/>
      <w:r w:rsidR="00977829">
        <w:rPr>
          <w:rFonts w:ascii="Cambria" w:eastAsia="Cambria" w:hAnsi="Cambria" w:cs="Arial"/>
          <w:iCs/>
          <w:lang w:val="fr-FR"/>
        </w:rPr>
        <w:t>agreements</w:t>
      </w:r>
      <w:proofErr w:type="spellEnd"/>
      <w:r w:rsidR="00977829">
        <w:rPr>
          <w:rFonts w:ascii="Cambria" w:eastAsia="Cambria" w:hAnsi="Cambria" w:cs="Arial"/>
          <w:iCs/>
          <w:lang w:val="fr-FR"/>
        </w:rPr>
        <w:t xml:space="preserve"> (</w:t>
      </w:r>
      <w:r w:rsidRPr="007A0EAE">
        <w:rPr>
          <w:rFonts w:ascii="Cambria" w:eastAsia="Cambria" w:hAnsi="Cambria" w:cs="Arial"/>
          <w:iCs/>
          <w:lang w:val="fr-FR"/>
        </w:rPr>
        <w:t>accords d’articulation</w:t>
      </w:r>
      <w:r w:rsidR="00977829">
        <w:rPr>
          <w:rFonts w:ascii="Cambria" w:eastAsia="Cambria" w:hAnsi="Cambria" w:cs="Arial"/>
          <w:iCs/>
          <w:lang w:val="fr-FR"/>
        </w:rPr>
        <w:t>)</w:t>
      </w:r>
      <w:r w:rsidRPr="007A0EAE">
        <w:rPr>
          <w:rFonts w:ascii="Cambria" w:eastAsia="Cambria" w:hAnsi="Cambria" w:cs="Arial"/>
          <w:iCs/>
          <w:lang w:val="fr-FR"/>
        </w:rPr>
        <w:t xml:space="preserve"> 1.1875 et AP/CCP</w:t>
      </w:r>
      <w:r w:rsidR="00B53977">
        <w:rPr>
          <w:rFonts w:ascii="Cambria" w:eastAsia="Cambria" w:hAnsi="Cambria" w:cs="Arial"/>
          <w:iCs/>
          <w:lang w:val="fr-FR"/>
        </w:rPr>
        <w:t> </w:t>
      </w:r>
      <w:r w:rsidRPr="007A0EAE">
        <w:rPr>
          <w:rFonts w:ascii="Cambria" w:eastAsia="Cambria" w:hAnsi="Cambria" w:cs="Arial"/>
          <w:iCs/>
          <w:lang w:val="fr-FR"/>
        </w:rPr>
        <w:t>1.25.</w:t>
      </w:r>
    </w:p>
    <w:p w14:paraId="63843A9D" w14:textId="77777777" w:rsidR="006353BA" w:rsidRPr="007A0EAE" w:rsidRDefault="006353BA" w:rsidP="0052303D">
      <w:pPr>
        <w:pStyle w:val="A"/>
        <w:ind w:left="0" w:firstLine="0"/>
        <w:rPr>
          <w:rFonts w:ascii="Cambria" w:hAnsi="Cambria" w:cs="Arial"/>
          <w:noProof w:val="0"/>
          <w:szCs w:val="24"/>
          <w:lang w:val="fr-FR"/>
        </w:rPr>
      </w:pPr>
    </w:p>
    <w:p w14:paraId="62C97EF0" w14:textId="2D07C812" w:rsidR="001D725E" w:rsidRPr="007A0EAE" w:rsidRDefault="00977829" w:rsidP="0035276E">
      <w:pPr>
        <w:ind w:left="270"/>
        <w:rPr>
          <w:rFonts w:ascii="Cambria" w:hAnsi="Cambria"/>
          <w:i/>
          <w:lang w:val="fr-FR"/>
        </w:rPr>
      </w:pPr>
      <w:r w:rsidRPr="007A0EAE">
        <w:rPr>
          <w:rFonts w:ascii="Cambria" w:hAnsi="Cambria"/>
          <w:i/>
          <w:lang w:val="fr-FR"/>
        </w:rPr>
        <w:t>Définitions</w:t>
      </w:r>
      <w:r>
        <w:rPr>
          <w:rFonts w:ascii="Cambria" w:hAnsi="Cambria"/>
          <w:i/>
          <w:lang w:val="fr-FR"/>
        </w:rPr>
        <w:t> </w:t>
      </w:r>
      <w:r w:rsidRPr="007A0EAE">
        <w:rPr>
          <w:rFonts w:ascii="Cambria" w:hAnsi="Cambria"/>
          <w:i/>
          <w:lang w:val="fr-FR"/>
        </w:rPr>
        <w:t>:</w:t>
      </w:r>
    </w:p>
    <w:p w14:paraId="67179839" w14:textId="77777777" w:rsidR="002C69AF" w:rsidRPr="007A0EAE" w:rsidRDefault="002C69AF" w:rsidP="0035276E">
      <w:pPr>
        <w:rPr>
          <w:rFonts w:ascii="Cambria" w:hAnsi="Cambria"/>
          <w:lang w:val="fr-FR"/>
        </w:rPr>
      </w:pPr>
    </w:p>
    <w:p w14:paraId="0F37B726" w14:textId="77777777" w:rsidR="0035276E" w:rsidRPr="007A0EAE" w:rsidRDefault="00AB3E7C" w:rsidP="0035276E">
      <w:pPr>
        <w:ind w:left="270"/>
        <w:rPr>
          <w:rFonts w:ascii="Cambria" w:hAnsi="Cambria"/>
          <w:lang w:val="fr-FR"/>
        </w:rPr>
      </w:pPr>
      <w:r w:rsidRPr="007A0EAE">
        <w:rPr>
          <w:rFonts w:ascii="Cambria" w:hAnsi="Cambria" w:cstheme="minorBidi"/>
          <w:i/>
          <w:lang w:val="fr-FR"/>
        </w:rPr>
        <w:t>Les cours standard</w:t>
      </w:r>
      <w:r w:rsidRPr="007A0EAE">
        <w:rPr>
          <w:rFonts w:ascii="Cambria" w:hAnsi="Cambria"/>
          <w:lang w:val="fr-FR"/>
        </w:rPr>
        <w:t xml:space="preserve"> sont alignés sur les normes d’apprentissage de l’Ohio.</w:t>
      </w:r>
    </w:p>
    <w:p w14:paraId="6779EA9E" w14:textId="77777777" w:rsidR="0035276E" w:rsidRPr="007A0EAE" w:rsidRDefault="0035276E" w:rsidP="0035276E">
      <w:pPr>
        <w:ind w:left="270"/>
        <w:rPr>
          <w:rFonts w:ascii="Cambria" w:hAnsi="Cambria"/>
          <w:lang w:val="fr-FR"/>
        </w:rPr>
      </w:pPr>
    </w:p>
    <w:p w14:paraId="4B2AA9FB" w14:textId="5F1E8E0F" w:rsidR="0035276E" w:rsidRPr="007A0EAE" w:rsidRDefault="00B8551C" w:rsidP="0035276E">
      <w:pPr>
        <w:ind w:left="270"/>
        <w:rPr>
          <w:rFonts w:ascii="Cambria" w:hAnsi="Cambria"/>
          <w:lang w:val="fr-FR"/>
        </w:rPr>
      </w:pPr>
      <w:r w:rsidRPr="007A0EAE">
        <w:rPr>
          <w:rFonts w:ascii="Cambria" w:hAnsi="Cambria" w:cstheme="minorBidi"/>
          <w:i/>
          <w:lang w:val="fr-FR"/>
        </w:rPr>
        <w:t xml:space="preserve">Les </w:t>
      </w:r>
      <w:r w:rsidRPr="007A0EAE">
        <w:rPr>
          <w:rFonts w:ascii="Cambria" w:hAnsi="Cambria"/>
          <w:lang w:val="fr-FR"/>
        </w:rPr>
        <w:t>cours</w:t>
      </w:r>
      <w:r w:rsidRPr="007A0EAE">
        <w:rPr>
          <w:rFonts w:ascii="Cambria" w:hAnsi="Cambria" w:cstheme="minorBidi"/>
          <w:i/>
          <w:lang w:val="fr-FR"/>
        </w:rPr>
        <w:t xml:space="preserve"> de niveau </w:t>
      </w:r>
      <w:proofErr w:type="spellStart"/>
      <w:r w:rsidRPr="007A0EAE">
        <w:rPr>
          <w:rFonts w:ascii="Cambria" w:hAnsi="Cambria" w:cstheme="minorBidi"/>
          <w:i/>
          <w:lang w:val="fr-FR"/>
        </w:rPr>
        <w:t>Honors</w:t>
      </w:r>
      <w:proofErr w:type="spellEnd"/>
      <w:r w:rsidRPr="007A0EAE">
        <w:rPr>
          <w:rFonts w:ascii="Cambria" w:hAnsi="Cambria" w:cstheme="minorBidi"/>
          <w:i/>
          <w:lang w:val="fr-FR"/>
        </w:rPr>
        <w:t>/Pre-AP</w:t>
      </w:r>
      <w:r w:rsidRPr="007A0EAE">
        <w:rPr>
          <w:rFonts w:ascii="Cambria" w:hAnsi="Cambria"/>
          <w:lang w:val="fr-FR"/>
        </w:rPr>
        <w:t xml:space="preserve"> s’alignent sur les normes d’apprentissage de l’Ohio et étendent l’apprentissage des </w:t>
      </w:r>
      <w:r w:rsidR="007232B5">
        <w:rPr>
          <w:rFonts w:ascii="Cambria" w:hAnsi="Cambria"/>
          <w:lang w:val="fr-FR"/>
        </w:rPr>
        <w:t>élèves</w:t>
      </w:r>
      <w:r w:rsidRPr="007A0EAE">
        <w:rPr>
          <w:rFonts w:ascii="Cambria" w:hAnsi="Cambria"/>
          <w:lang w:val="fr-FR"/>
        </w:rPr>
        <w:t xml:space="preserve"> grâce à des expériences d’apprentissage prolongées.</w:t>
      </w:r>
    </w:p>
    <w:p w14:paraId="3EC7E251" w14:textId="77777777" w:rsidR="0035276E" w:rsidRPr="007A0EAE" w:rsidRDefault="0035276E" w:rsidP="0035276E">
      <w:pPr>
        <w:ind w:left="270"/>
        <w:rPr>
          <w:rFonts w:ascii="Cambria" w:hAnsi="Cambria"/>
          <w:lang w:val="fr-FR"/>
        </w:rPr>
      </w:pPr>
    </w:p>
    <w:p w14:paraId="154218FE" w14:textId="0CF9E804" w:rsidR="00695CF4" w:rsidRPr="007A0EAE" w:rsidRDefault="00AB3E7C" w:rsidP="0035276E">
      <w:pPr>
        <w:ind w:left="270"/>
        <w:rPr>
          <w:rFonts w:ascii="Cambria" w:hAnsi="Cambria"/>
          <w:lang w:val="fr-FR"/>
        </w:rPr>
      </w:pPr>
      <w:r w:rsidRPr="007A0EAE">
        <w:rPr>
          <w:rFonts w:ascii="Cambria" w:hAnsi="Cambria" w:cstheme="minorBidi"/>
          <w:i/>
          <w:lang w:val="fr-FR"/>
        </w:rPr>
        <w:t>Les</w:t>
      </w:r>
      <w:r w:rsidR="007232B5">
        <w:rPr>
          <w:rFonts w:ascii="Cambria" w:hAnsi="Cambria" w:cstheme="minorBidi"/>
          <w:i/>
          <w:lang w:val="fr-FR"/>
        </w:rPr>
        <w:t xml:space="preserve"> Articulation </w:t>
      </w:r>
      <w:proofErr w:type="spellStart"/>
      <w:r w:rsidR="007232B5">
        <w:rPr>
          <w:rFonts w:ascii="Cambria" w:hAnsi="Cambria" w:cstheme="minorBidi"/>
          <w:i/>
          <w:lang w:val="fr-FR"/>
        </w:rPr>
        <w:t>Agreements</w:t>
      </w:r>
      <w:proofErr w:type="spellEnd"/>
      <w:r w:rsidR="007232B5">
        <w:rPr>
          <w:rFonts w:ascii="Cambria" w:hAnsi="Cambria" w:cstheme="minorBidi"/>
          <w:i/>
          <w:lang w:val="fr-FR"/>
        </w:rPr>
        <w:t xml:space="preserve"> (</w:t>
      </w:r>
      <w:r w:rsidRPr="007A0EAE">
        <w:rPr>
          <w:rFonts w:ascii="Cambria" w:hAnsi="Cambria" w:cstheme="minorBidi"/>
          <w:i/>
          <w:lang w:val="fr-FR"/>
        </w:rPr>
        <w:t>accords d’articulation</w:t>
      </w:r>
      <w:r w:rsidR="007232B5">
        <w:rPr>
          <w:rFonts w:ascii="Cambria" w:hAnsi="Cambria" w:cstheme="minorBidi"/>
          <w:i/>
          <w:lang w:val="fr-FR"/>
        </w:rPr>
        <w:t>)</w:t>
      </w:r>
      <w:r w:rsidRPr="007A0EAE">
        <w:rPr>
          <w:rFonts w:ascii="Cambria" w:hAnsi="Cambria"/>
          <w:lang w:val="fr-FR"/>
        </w:rPr>
        <w:t xml:space="preserve"> sont des accords écrits entre les </w:t>
      </w:r>
      <w:r w:rsidR="007232B5">
        <w:rPr>
          <w:rFonts w:ascii="Cambria" w:hAnsi="Cambria"/>
          <w:lang w:val="fr-FR"/>
        </w:rPr>
        <w:t>lycées</w:t>
      </w:r>
      <w:r w:rsidRPr="007A0EAE">
        <w:rPr>
          <w:rFonts w:ascii="Cambria" w:hAnsi="Cambria"/>
          <w:lang w:val="fr-FR"/>
        </w:rPr>
        <w:t xml:space="preserve"> et les </w:t>
      </w:r>
      <w:r w:rsidR="004C07B4">
        <w:rPr>
          <w:rFonts w:ascii="Cambria" w:hAnsi="Cambria"/>
          <w:lang w:val="fr-FR"/>
        </w:rPr>
        <w:t>universités</w:t>
      </w:r>
      <w:r w:rsidRPr="007A0EAE">
        <w:rPr>
          <w:rFonts w:ascii="Cambria" w:hAnsi="Cambria"/>
          <w:lang w:val="fr-FR"/>
        </w:rPr>
        <w:t xml:space="preserve"> qui permettent aux </w:t>
      </w:r>
      <w:r w:rsidR="007232B5">
        <w:rPr>
          <w:rFonts w:ascii="Cambria" w:hAnsi="Cambria"/>
          <w:lang w:val="fr-FR"/>
        </w:rPr>
        <w:t>élèves</w:t>
      </w:r>
      <w:r w:rsidRPr="007A0EAE">
        <w:rPr>
          <w:rFonts w:ascii="Cambria" w:hAnsi="Cambria"/>
          <w:lang w:val="fr-FR"/>
        </w:rPr>
        <w:t xml:space="preserve"> d’obtenir des crédits universitaires pour des cours de lycée qui s’alignent sur le contenu des cours universitaires. Les </w:t>
      </w:r>
      <w:r w:rsidR="004C07B4">
        <w:rPr>
          <w:rFonts w:ascii="Cambria" w:hAnsi="Cambria"/>
          <w:lang w:val="fr-FR"/>
        </w:rPr>
        <w:t>accords</w:t>
      </w:r>
      <w:r w:rsidRPr="007A0EAE">
        <w:rPr>
          <w:rFonts w:ascii="Cambria" w:hAnsi="Cambria"/>
          <w:lang w:val="fr-FR"/>
        </w:rPr>
        <w:t xml:space="preserve"> d’articulation stipulent la marche à suivre pour que les </w:t>
      </w:r>
      <w:r w:rsidR="004C07B4">
        <w:rPr>
          <w:rFonts w:ascii="Cambria" w:hAnsi="Cambria"/>
          <w:lang w:val="fr-FR"/>
        </w:rPr>
        <w:t>élèves</w:t>
      </w:r>
      <w:r w:rsidRPr="007A0EAE">
        <w:rPr>
          <w:rFonts w:ascii="Cambria" w:hAnsi="Cambria"/>
          <w:lang w:val="fr-FR"/>
        </w:rPr>
        <w:t xml:space="preserve"> obtiennent des crédits </w:t>
      </w:r>
      <w:r w:rsidR="004C07B4">
        <w:rPr>
          <w:rFonts w:ascii="Cambria" w:hAnsi="Cambria"/>
          <w:lang w:val="fr-FR"/>
        </w:rPr>
        <w:t>universi</w:t>
      </w:r>
      <w:r w:rsidR="00CC2E04">
        <w:rPr>
          <w:rFonts w:ascii="Cambria" w:hAnsi="Cambria"/>
          <w:lang w:val="fr-FR"/>
        </w:rPr>
        <w:t>ta</w:t>
      </w:r>
      <w:r w:rsidR="004C07B4">
        <w:rPr>
          <w:rFonts w:ascii="Cambria" w:hAnsi="Cambria"/>
          <w:lang w:val="fr-FR"/>
        </w:rPr>
        <w:t>ires</w:t>
      </w:r>
      <w:r w:rsidRPr="007A0EAE">
        <w:rPr>
          <w:rFonts w:ascii="Cambria" w:hAnsi="Cambria"/>
          <w:lang w:val="fr-FR"/>
        </w:rPr>
        <w:t xml:space="preserve"> transcrits.</w:t>
      </w:r>
    </w:p>
    <w:p w14:paraId="23C57A67" w14:textId="61AC8CE5" w:rsidR="0035276E" w:rsidRPr="007A0EAE" w:rsidRDefault="00AB3E7C" w:rsidP="00C4496F">
      <w:pPr>
        <w:ind w:left="270"/>
        <w:rPr>
          <w:rFonts w:ascii="Cambria" w:hAnsi="Cambria"/>
          <w:lang w:val="fr-FR"/>
        </w:rPr>
      </w:pPr>
      <w:r w:rsidRPr="007A0EAE">
        <w:rPr>
          <w:rFonts w:ascii="Cambria" w:hAnsi="Cambria"/>
          <w:lang w:val="fr-FR"/>
        </w:rPr>
        <w:t xml:space="preserve">Les cours de crédit </w:t>
      </w:r>
      <w:r w:rsidR="009102F1">
        <w:rPr>
          <w:rFonts w:ascii="Cambria" w:hAnsi="Cambria"/>
          <w:lang w:val="fr-FR"/>
        </w:rPr>
        <w:t>universitaire</w:t>
      </w:r>
      <w:r w:rsidRPr="007A0EAE">
        <w:rPr>
          <w:rFonts w:ascii="Cambria" w:hAnsi="Cambria"/>
          <w:lang w:val="fr-FR"/>
        </w:rPr>
        <w:t xml:space="preserve"> Plus</w:t>
      </w:r>
      <w:r w:rsidR="009102F1">
        <w:rPr>
          <w:rFonts w:ascii="Cambria" w:hAnsi="Cambria"/>
          <w:lang w:val="fr-FR"/>
        </w:rPr>
        <w:t xml:space="preserve"> (CCP, </w:t>
      </w:r>
      <w:proofErr w:type="spellStart"/>
      <w:r w:rsidR="009102F1">
        <w:rPr>
          <w:rFonts w:ascii="Cambria" w:hAnsi="Cambria"/>
          <w:lang w:val="fr-FR"/>
        </w:rPr>
        <w:t>College</w:t>
      </w:r>
      <w:proofErr w:type="spellEnd"/>
      <w:r w:rsidR="009102F1">
        <w:rPr>
          <w:rFonts w:ascii="Cambria" w:hAnsi="Cambria"/>
          <w:lang w:val="fr-FR"/>
        </w:rPr>
        <w:t xml:space="preserve"> </w:t>
      </w:r>
      <w:proofErr w:type="spellStart"/>
      <w:r w:rsidR="009102F1">
        <w:rPr>
          <w:rFonts w:ascii="Cambria" w:hAnsi="Cambria"/>
          <w:lang w:val="fr-FR"/>
        </w:rPr>
        <w:t>Credit</w:t>
      </w:r>
      <w:proofErr w:type="spellEnd"/>
      <w:r w:rsidR="009102F1">
        <w:rPr>
          <w:rFonts w:ascii="Cambria" w:hAnsi="Cambria"/>
          <w:lang w:val="fr-FR"/>
        </w:rPr>
        <w:t xml:space="preserve"> Plus)</w:t>
      </w:r>
      <w:r w:rsidRPr="007A0EAE">
        <w:rPr>
          <w:rFonts w:ascii="Cambria" w:hAnsi="Cambria"/>
          <w:lang w:val="fr-FR"/>
        </w:rPr>
        <w:t>, anciennement le Programme d’options d’études postsecondaires (POSFP</w:t>
      </w:r>
      <w:r w:rsidR="00C4496F">
        <w:rPr>
          <w:rFonts w:ascii="Cambria" w:hAnsi="Cambria"/>
          <w:lang w:val="fr-FR"/>
        </w:rPr>
        <w:t xml:space="preserve">, </w:t>
      </w:r>
      <w:r w:rsidR="00C4496F" w:rsidRPr="00C4496F">
        <w:rPr>
          <w:rFonts w:ascii="Cambria" w:hAnsi="Cambria"/>
          <w:lang w:val="fr-FR"/>
        </w:rPr>
        <w:t>Post-</w:t>
      </w:r>
      <w:proofErr w:type="spellStart"/>
      <w:r w:rsidR="00C4496F" w:rsidRPr="00C4496F">
        <w:rPr>
          <w:rFonts w:ascii="Cambria" w:hAnsi="Cambria"/>
          <w:lang w:val="fr-FR"/>
        </w:rPr>
        <w:t>Secondary</w:t>
      </w:r>
      <w:proofErr w:type="spellEnd"/>
      <w:r w:rsidR="00C4496F" w:rsidRPr="00C4496F">
        <w:rPr>
          <w:rFonts w:ascii="Cambria" w:hAnsi="Cambria"/>
          <w:lang w:val="fr-FR"/>
        </w:rPr>
        <w:t xml:space="preserve"> </w:t>
      </w:r>
      <w:proofErr w:type="spellStart"/>
      <w:r w:rsidR="00C4496F" w:rsidRPr="00C4496F">
        <w:rPr>
          <w:rFonts w:ascii="Cambria" w:hAnsi="Cambria"/>
          <w:lang w:val="fr-FR"/>
        </w:rPr>
        <w:t>Education</w:t>
      </w:r>
      <w:proofErr w:type="spellEnd"/>
      <w:r w:rsidR="00C4496F" w:rsidRPr="00C4496F">
        <w:rPr>
          <w:rFonts w:ascii="Cambria" w:hAnsi="Cambria"/>
          <w:lang w:val="fr-FR"/>
        </w:rPr>
        <w:t xml:space="preserve"> Options Program</w:t>
      </w:r>
      <w:r w:rsidRPr="007A0EAE">
        <w:rPr>
          <w:rFonts w:ascii="Cambria" w:hAnsi="Cambria"/>
          <w:lang w:val="fr-FR"/>
        </w:rPr>
        <w:t xml:space="preserve">), offrent aux </w:t>
      </w:r>
      <w:r w:rsidR="00C4496F">
        <w:rPr>
          <w:rFonts w:ascii="Cambria" w:hAnsi="Cambria"/>
          <w:lang w:val="fr-FR"/>
        </w:rPr>
        <w:t>élèves</w:t>
      </w:r>
      <w:r w:rsidRPr="007A0EAE">
        <w:rPr>
          <w:rFonts w:ascii="Cambria" w:hAnsi="Cambria"/>
          <w:lang w:val="fr-FR"/>
        </w:rPr>
        <w:t xml:space="preserve"> qui répondent aux critères de l’établissement d’enseignement postsecondaire la possibilité de participer à des cours </w:t>
      </w:r>
      <w:r w:rsidR="00C4496F">
        <w:rPr>
          <w:rFonts w:ascii="Cambria" w:hAnsi="Cambria"/>
          <w:lang w:val="fr-FR"/>
        </w:rPr>
        <w:t>universitaires</w:t>
      </w:r>
      <w:r w:rsidRPr="007A0EAE">
        <w:rPr>
          <w:rFonts w:ascii="Cambria" w:hAnsi="Cambria"/>
          <w:lang w:val="fr-FR"/>
        </w:rPr>
        <w:t xml:space="preserve"> sur un campus </w:t>
      </w:r>
      <w:r w:rsidR="00C4496F">
        <w:rPr>
          <w:rFonts w:ascii="Cambria" w:hAnsi="Cambria"/>
          <w:lang w:val="fr-FR"/>
        </w:rPr>
        <w:t>universitaire</w:t>
      </w:r>
      <w:r w:rsidRPr="007A0EAE">
        <w:rPr>
          <w:rFonts w:ascii="Cambria" w:hAnsi="Cambria"/>
          <w:lang w:val="fr-FR"/>
        </w:rPr>
        <w:t xml:space="preserve"> ou dispensés par des professeurs d’école secondaire dans </w:t>
      </w:r>
      <w:r w:rsidR="00C4496F">
        <w:rPr>
          <w:rFonts w:ascii="Cambria" w:hAnsi="Cambria"/>
          <w:lang w:val="fr-FR"/>
        </w:rPr>
        <w:t>un lycée</w:t>
      </w:r>
      <w:r w:rsidRPr="007A0EAE">
        <w:rPr>
          <w:rFonts w:ascii="Cambria" w:hAnsi="Cambria"/>
          <w:lang w:val="fr-FR"/>
        </w:rPr>
        <w:t xml:space="preserve">. Les élèves reçoivent à la fois des crédits d’études secondaires et des crédits universitaires transcrits. Les </w:t>
      </w:r>
      <w:r w:rsidR="001B5481">
        <w:rPr>
          <w:rFonts w:ascii="Cambria" w:hAnsi="Cambria"/>
          <w:lang w:val="fr-FR"/>
        </w:rPr>
        <w:t>élève</w:t>
      </w:r>
      <w:r w:rsidRPr="007A0EAE">
        <w:rPr>
          <w:rFonts w:ascii="Cambria" w:hAnsi="Cambria"/>
          <w:lang w:val="fr-FR"/>
        </w:rPr>
        <w:t>s d</w:t>
      </w:r>
      <w:r w:rsidR="00C4496F">
        <w:rPr>
          <w:rFonts w:ascii="Cambria" w:hAnsi="Cambria"/>
          <w:lang w:val="fr-FR"/>
        </w:rPr>
        <w:t>e</w:t>
      </w:r>
      <w:r w:rsidRPr="007A0EAE">
        <w:rPr>
          <w:rFonts w:ascii="Cambria" w:hAnsi="Cambria"/>
          <w:lang w:val="fr-FR"/>
        </w:rPr>
        <w:t xml:space="preserve"> CCP qui obtiennent un F ou ne terminent pas le cours devront rembourser le district </w:t>
      </w:r>
      <w:r w:rsidR="00C4496F">
        <w:rPr>
          <w:rFonts w:ascii="Cambria" w:hAnsi="Cambria"/>
          <w:lang w:val="fr-FR"/>
        </w:rPr>
        <w:t>d</w:t>
      </w:r>
      <w:r w:rsidRPr="007A0EAE">
        <w:rPr>
          <w:rFonts w:ascii="Cambria" w:hAnsi="Cambria"/>
          <w:lang w:val="fr-FR"/>
        </w:rPr>
        <w:t xml:space="preserve">u coût total. Les </w:t>
      </w:r>
      <w:r w:rsidR="00C4496F">
        <w:rPr>
          <w:rFonts w:ascii="Cambria" w:hAnsi="Cambria"/>
          <w:lang w:val="fr-FR"/>
        </w:rPr>
        <w:t xml:space="preserve">élèves </w:t>
      </w:r>
      <w:r w:rsidRPr="007A0EAE">
        <w:rPr>
          <w:rFonts w:ascii="Cambria" w:hAnsi="Cambria"/>
          <w:lang w:val="fr-FR"/>
        </w:rPr>
        <w:t>qui abandonnent les cours du PCC ou à double reconnaissance de crédit devront se conformer aux politiques de l’établissement d’enseignement postsecondaire, qui peuvent prévoir des conséquences en cas d’abandon de cours après une date limite publiée.</w:t>
      </w:r>
    </w:p>
    <w:p w14:paraId="69F588BF" w14:textId="77777777" w:rsidR="0035276E" w:rsidRPr="007A0EAE" w:rsidRDefault="0035276E" w:rsidP="0035276E">
      <w:pPr>
        <w:ind w:left="270"/>
        <w:rPr>
          <w:rFonts w:ascii="Cambria" w:hAnsi="Cambria"/>
          <w:lang w:val="fr-FR"/>
        </w:rPr>
      </w:pPr>
    </w:p>
    <w:p w14:paraId="0B8C0498" w14:textId="5B170658" w:rsidR="0035276E" w:rsidRPr="007A0EAE" w:rsidRDefault="00AB3E7C" w:rsidP="0035276E">
      <w:pPr>
        <w:ind w:left="270"/>
        <w:rPr>
          <w:rFonts w:ascii="Cambria" w:hAnsi="Cambria"/>
          <w:lang w:val="fr-FR"/>
        </w:rPr>
      </w:pPr>
      <w:r w:rsidRPr="007A0EAE">
        <w:rPr>
          <w:rFonts w:ascii="Cambria" w:hAnsi="Cambria"/>
          <w:lang w:val="fr-FR"/>
        </w:rPr>
        <w:t xml:space="preserve">Afin d’assurer un rapport précis sur les progrès des </w:t>
      </w:r>
      <w:r w:rsidR="00C4496F">
        <w:rPr>
          <w:rFonts w:ascii="Cambria" w:hAnsi="Cambria"/>
          <w:lang w:val="fr-FR"/>
        </w:rPr>
        <w:t>élèves</w:t>
      </w:r>
      <w:r w:rsidRPr="007A0EAE">
        <w:rPr>
          <w:rFonts w:ascii="Cambria" w:hAnsi="Cambria"/>
          <w:lang w:val="fr-FR"/>
        </w:rPr>
        <w:t xml:space="preserve"> dans les cours CCP tout en restant fidèle aux partenaires postsecondaires du district, les rapports sur les notes des </w:t>
      </w:r>
      <w:r w:rsidR="00C4496F">
        <w:rPr>
          <w:rFonts w:ascii="Cambria" w:hAnsi="Cambria"/>
          <w:lang w:val="fr-FR"/>
        </w:rPr>
        <w:t>élèves</w:t>
      </w:r>
      <w:r w:rsidRPr="007A0EAE">
        <w:rPr>
          <w:rFonts w:ascii="Cambria" w:hAnsi="Cambria"/>
          <w:lang w:val="fr-FR"/>
        </w:rPr>
        <w:t xml:space="preserve"> pour les périodes intermédiaires au cours des trimestres universitaires et pour le </w:t>
      </w:r>
      <w:r w:rsidR="00C4496F">
        <w:rPr>
          <w:rFonts w:ascii="Cambria" w:hAnsi="Cambria"/>
          <w:lang w:val="fr-FR"/>
        </w:rPr>
        <w:t>relevé de notes</w:t>
      </w:r>
      <w:r w:rsidRPr="007A0EAE">
        <w:rPr>
          <w:rFonts w:ascii="Cambria" w:hAnsi="Cambria"/>
          <w:lang w:val="fr-FR"/>
        </w:rPr>
        <w:t xml:space="preserve"> de mi-semestre seront rapportés sur une base de réussite/échec, avec un arrondi de soixante (60) pour cent considéré</w:t>
      </w:r>
      <w:r w:rsidR="00CC2E04">
        <w:rPr>
          <w:rFonts w:ascii="Cambria" w:hAnsi="Cambria"/>
          <w:lang w:val="fr-FR"/>
        </w:rPr>
        <w:t>s</w:t>
      </w:r>
      <w:r w:rsidRPr="007A0EAE">
        <w:rPr>
          <w:rFonts w:ascii="Cambria" w:hAnsi="Cambria"/>
          <w:lang w:val="fr-FR"/>
        </w:rPr>
        <w:t xml:space="preserve"> comme réussi</w:t>
      </w:r>
      <w:r w:rsidR="00CC2E04">
        <w:rPr>
          <w:rFonts w:ascii="Cambria" w:hAnsi="Cambria"/>
          <w:lang w:val="fr-FR"/>
        </w:rPr>
        <w:t>s</w:t>
      </w:r>
      <w:r w:rsidRPr="007A0EAE">
        <w:rPr>
          <w:rFonts w:ascii="Cambria" w:hAnsi="Cambria"/>
          <w:lang w:val="fr-FR"/>
        </w:rPr>
        <w:t>. Ce rapport contiendra une notification indiquant que les notes finales sont cumulatives pour le semestre.</w:t>
      </w:r>
    </w:p>
    <w:p w14:paraId="159902B4" w14:textId="77777777" w:rsidR="0035276E" w:rsidRPr="007A0EAE" w:rsidRDefault="0035276E" w:rsidP="0035276E">
      <w:pPr>
        <w:ind w:left="270"/>
        <w:rPr>
          <w:rFonts w:ascii="Cambria" w:hAnsi="Cambria"/>
          <w:lang w:val="fr-FR"/>
        </w:rPr>
      </w:pPr>
    </w:p>
    <w:p w14:paraId="2A0971CF" w14:textId="07BA3D25" w:rsidR="00695CF4" w:rsidRPr="007A0EAE" w:rsidRDefault="00AB3E7C" w:rsidP="0035276E">
      <w:pPr>
        <w:ind w:left="270"/>
        <w:rPr>
          <w:rFonts w:ascii="Cambria" w:hAnsi="Cambria"/>
          <w:lang w:val="fr-FR"/>
        </w:rPr>
      </w:pPr>
      <w:r w:rsidRPr="007A0EAE">
        <w:rPr>
          <w:rFonts w:ascii="Cambria" w:hAnsi="Cambria" w:cstheme="minorBidi"/>
          <w:i/>
          <w:lang w:val="fr-FR"/>
        </w:rPr>
        <w:t>Advanced Placement</w:t>
      </w:r>
      <w:r w:rsidRPr="007A0EAE">
        <w:rPr>
          <w:rFonts w:ascii="Cambria" w:hAnsi="Cambria"/>
          <w:lang w:val="fr-FR"/>
        </w:rPr>
        <w:t xml:space="preserve"> est un programme géré par</w:t>
      </w:r>
      <w:r w:rsidR="00007F84">
        <w:rPr>
          <w:rFonts w:ascii="Cambria" w:hAnsi="Cambria"/>
          <w:lang w:val="fr-FR"/>
        </w:rPr>
        <w:t xml:space="preserve"> le</w:t>
      </w:r>
      <w:r w:rsidRPr="007A0EAE">
        <w:rPr>
          <w:rFonts w:ascii="Cambria" w:hAnsi="Cambria"/>
          <w:lang w:val="fr-FR"/>
        </w:rPr>
        <w:t xml:space="preserve"> </w:t>
      </w:r>
      <w:proofErr w:type="spellStart"/>
      <w:r w:rsidRPr="007A0EAE">
        <w:rPr>
          <w:rFonts w:ascii="Cambria" w:hAnsi="Cambria"/>
          <w:lang w:val="fr-FR"/>
        </w:rPr>
        <w:t>College</w:t>
      </w:r>
      <w:proofErr w:type="spellEnd"/>
      <w:r w:rsidRPr="007A0EAE">
        <w:rPr>
          <w:rFonts w:ascii="Cambria" w:hAnsi="Cambria"/>
          <w:lang w:val="fr-FR"/>
        </w:rPr>
        <w:t xml:space="preserve"> </w:t>
      </w:r>
      <w:proofErr w:type="spellStart"/>
      <w:r w:rsidRPr="007A0EAE">
        <w:rPr>
          <w:rFonts w:ascii="Cambria" w:hAnsi="Cambria"/>
          <w:lang w:val="fr-FR"/>
        </w:rPr>
        <w:t>Board</w:t>
      </w:r>
      <w:proofErr w:type="spellEnd"/>
      <w:r w:rsidRPr="007A0EAE">
        <w:rPr>
          <w:rFonts w:ascii="Cambria" w:hAnsi="Cambria"/>
          <w:lang w:val="fr-FR"/>
        </w:rPr>
        <w:t xml:space="preserve"> </w:t>
      </w:r>
      <w:r w:rsidR="00007F84">
        <w:rPr>
          <w:rFonts w:ascii="Cambria" w:hAnsi="Cambria"/>
          <w:lang w:val="fr-FR"/>
        </w:rPr>
        <w:t xml:space="preserve">(Conseil universitaire) </w:t>
      </w:r>
      <w:r w:rsidRPr="007A0EAE">
        <w:rPr>
          <w:rFonts w:ascii="Cambria" w:hAnsi="Cambria"/>
          <w:lang w:val="fr-FR"/>
        </w:rPr>
        <w:t>qui vous permet de suivre des cours au lycée dans lesquels vous pouvez obtenir des crédits universitaires et/ou vous qualifier pour des cours plus avancés lorsque vous commencez l’université. Ils sont conçus pour vous donner l’expérience d’une classe d’introduction à l’université pendant que vous êtes encore au lycée. Vous pouvez obtenir des crédits universitaires pour le cours si vous réussissez l’examen AP.</w:t>
      </w:r>
    </w:p>
    <w:p w14:paraId="475FD170" w14:textId="77777777" w:rsidR="00695CF4" w:rsidRPr="007A0EAE" w:rsidRDefault="00695CF4" w:rsidP="0035276E">
      <w:pPr>
        <w:ind w:left="270"/>
        <w:rPr>
          <w:rFonts w:ascii="Cambria" w:hAnsi="Cambria"/>
          <w:lang w:val="fr-FR"/>
        </w:rPr>
      </w:pPr>
    </w:p>
    <w:p w14:paraId="41F29B37" w14:textId="4EE22501" w:rsidR="0035276E" w:rsidRPr="007A0EAE" w:rsidRDefault="00AB3E7C" w:rsidP="0035276E">
      <w:pPr>
        <w:ind w:left="270"/>
        <w:rPr>
          <w:rFonts w:ascii="Cambria" w:hAnsi="Cambria"/>
          <w:lang w:val="fr-FR"/>
        </w:rPr>
      </w:pPr>
      <w:r w:rsidRPr="007A0EAE">
        <w:rPr>
          <w:rFonts w:ascii="Cambria" w:hAnsi="Cambria" w:cstheme="minorBidi"/>
          <w:i/>
          <w:lang w:val="fr-FR"/>
        </w:rPr>
        <w:t xml:space="preserve">Les </w:t>
      </w:r>
      <w:proofErr w:type="spellStart"/>
      <w:r w:rsidR="00007F84">
        <w:rPr>
          <w:rFonts w:ascii="Cambria" w:hAnsi="Cambria" w:cstheme="minorBidi"/>
          <w:i/>
          <w:lang w:val="fr-FR"/>
        </w:rPr>
        <w:t>Addvanced</w:t>
      </w:r>
      <w:proofErr w:type="spellEnd"/>
      <w:r w:rsidR="00007F84">
        <w:rPr>
          <w:rFonts w:ascii="Cambria" w:hAnsi="Cambria" w:cstheme="minorBidi"/>
          <w:i/>
          <w:lang w:val="fr-FR"/>
        </w:rPr>
        <w:t xml:space="preserve"> Standing Programs</w:t>
      </w:r>
      <w:r w:rsidRPr="007A0EAE">
        <w:rPr>
          <w:rFonts w:ascii="Cambria" w:hAnsi="Cambria" w:cstheme="minorBidi"/>
          <w:i/>
          <w:lang w:val="fr-FR"/>
        </w:rPr>
        <w:t xml:space="preserve"> (ASP)</w:t>
      </w:r>
      <w:r w:rsidRPr="007A0EAE">
        <w:rPr>
          <w:rFonts w:ascii="Cambria" w:hAnsi="Cambria"/>
          <w:lang w:val="fr-FR"/>
        </w:rPr>
        <w:t xml:space="preserve"> sont des cours </w:t>
      </w:r>
      <w:r w:rsidR="00007F84">
        <w:rPr>
          <w:rFonts w:ascii="Cambria" w:hAnsi="Cambria"/>
          <w:lang w:val="fr-FR"/>
        </w:rPr>
        <w:t xml:space="preserve">universitaires </w:t>
      </w:r>
      <w:r w:rsidRPr="007A0EAE">
        <w:rPr>
          <w:rFonts w:ascii="Cambria" w:hAnsi="Cambria"/>
          <w:lang w:val="fr-FR"/>
        </w:rPr>
        <w:t xml:space="preserve">crédités et </w:t>
      </w:r>
      <w:r w:rsidR="00007F84">
        <w:rPr>
          <w:rFonts w:ascii="Cambria" w:hAnsi="Cambria"/>
          <w:lang w:val="fr-FR"/>
        </w:rPr>
        <w:t>le programme inclut</w:t>
      </w:r>
      <w:r w:rsidRPr="007A0EAE">
        <w:rPr>
          <w:rFonts w:ascii="Cambria" w:hAnsi="Cambria"/>
          <w:lang w:val="fr-FR"/>
        </w:rPr>
        <w:t xml:space="preserve"> </w:t>
      </w:r>
      <w:proofErr w:type="spellStart"/>
      <w:r w:rsidRPr="007A0EAE">
        <w:rPr>
          <w:rFonts w:ascii="Cambria" w:hAnsi="Cambria"/>
          <w:lang w:val="fr-FR"/>
        </w:rPr>
        <w:t>College</w:t>
      </w:r>
      <w:proofErr w:type="spellEnd"/>
      <w:r w:rsidRPr="007A0EAE">
        <w:rPr>
          <w:rFonts w:ascii="Cambria" w:hAnsi="Cambria"/>
          <w:lang w:val="fr-FR"/>
        </w:rPr>
        <w:t xml:space="preserve"> </w:t>
      </w:r>
      <w:proofErr w:type="spellStart"/>
      <w:r w:rsidRPr="007A0EAE">
        <w:rPr>
          <w:rFonts w:ascii="Cambria" w:hAnsi="Cambria"/>
          <w:lang w:val="fr-FR"/>
        </w:rPr>
        <w:t>Credit</w:t>
      </w:r>
      <w:proofErr w:type="spellEnd"/>
      <w:r w:rsidRPr="007A0EAE">
        <w:rPr>
          <w:rFonts w:ascii="Cambria" w:hAnsi="Cambria"/>
          <w:lang w:val="fr-FR"/>
        </w:rPr>
        <w:t xml:space="preserve"> Plus (CCP) et Advanced Placement (AP).</w:t>
      </w:r>
    </w:p>
    <w:p w14:paraId="13396B8B" w14:textId="77777777" w:rsidR="0035276E" w:rsidRPr="007A0EAE" w:rsidRDefault="0035276E" w:rsidP="0035276E">
      <w:pPr>
        <w:ind w:left="270"/>
        <w:rPr>
          <w:rFonts w:ascii="Cambria" w:hAnsi="Cambria"/>
          <w:lang w:val="fr-FR"/>
        </w:rPr>
      </w:pPr>
    </w:p>
    <w:p w14:paraId="1CDF6FD1" w14:textId="77777777" w:rsidR="001D725E" w:rsidRPr="007A0EAE" w:rsidRDefault="00AB3E7C" w:rsidP="0035276E">
      <w:pPr>
        <w:ind w:left="270"/>
        <w:rPr>
          <w:rFonts w:ascii="Cambria" w:hAnsi="Cambria"/>
          <w:lang w:val="fr-FR"/>
        </w:rPr>
      </w:pPr>
      <w:r w:rsidRPr="007A0EAE">
        <w:rPr>
          <w:rFonts w:ascii="Cambria" w:hAnsi="Cambria" w:cs="Arial"/>
          <w:lang w:val="fr-FR"/>
        </w:rPr>
        <w:t>Les diplômés parmi les dix premiers de leur classe seront reconnus comme « </w:t>
      </w:r>
      <w:proofErr w:type="spellStart"/>
      <w:r w:rsidRPr="007A0EAE">
        <w:rPr>
          <w:rFonts w:ascii="Cambria" w:hAnsi="Cambria" w:cs="Arial"/>
          <w:lang w:val="fr-FR"/>
        </w:rPr>
        <w:t>Decem</w:t>
      </w:r>
      <w:proofErr w:type="spellEnd"/>
      <w:r w:rsidRPr="007A0EAE">
        <w:rPr>
          <w:rFonts w:ascii="Cambria" w:hAnsi="Cambria" w:cs="Arial"/>
          <w:lang w:val="fr-FR"/>
        </w:rPr>
        <w:t xml:space="preserve"> </w:t>
      </w:r>
      <w:proofErr w:type="spellStart"/>
      <w:r w:rsidRPr="007A0EAE">
        <w:rPr>
          <w:rFonts w:ascii="Cambria" w:hAnsi="Cambria" w:cs="Arial"/>
          <w:lang w:val="fr-FR"/>
        </w:rPr>
        <w:t>Decori</w:t>
      </w:r>
      <w:proofErr w:type="spellEnd"/>
      <w:r w:rsidRPr="007A0EAE">
        <w:rPr>
          <w:rFonts w:ascii="Cambria" w:hAnsi="Cambria" w:cs="Arial"/>
          <w:lang w:val="fr-FR"/>
        </w:rPr>
        <w:t> » (10 avec mention).</w:t>
      </w:r>
    </w:p>
    <w:p w14:paraId="42D160DE" w14:textId="3C2508FC" w:rsidR="001D725E" w:rsidRPr="007A0EAE" w:rsidRDefault="00AB3E7C" w:rsidP="001678AA">
      <w:pPr>
        <w:ind w:left="270"/>
        <w:rPr>
          <w:rFonts w:ascii="Cambria" w:hAnsi="Cambria"/>
          <w:lang w:val="fr-FR"/>
        </w:rPr>
      </w:pPr>
      <w:r w:rsidRPr="007A0EAE">
        <w:rPr>
          <w:rFonts w:ascii="Cambria" w:hAnsi="Cambria"/>
          <w:lang w:val="fr-FR"/>
        </w:rPr>
        <w:t>Les diplômés ayant obtenu une note de 4.0 ou plus dans leur classe seront reconnus comme «</w:t>
      </w:r>
      <w:r w:rsidR="00007F84">
        <w:rPr>
          <w:rFonts w:ascii="Cambria" w:hAnsi="Cambria"/>
          <w:lang w:val="fr-FR"/>
        </w:rPr>
        <w:t> </w:t>
      </w:r>
      <w:r w:rsidRPr="007A0EAE">
        <w:rPr>
          <w:rFonts w:ascii="Cambria" w:hAnsi="Cambria"/>
          <w:lang w:val="fr-FR"/>
        </w:rPr>
        <w:t>Optima Supra</w:t>
      </w:r>
      <w:r w:rsidR="00007F84">
        <w:rPr>
          <w:rFonts w:ascii="Cambria" w:hAnsi="Cambria"/>
          <w:lang w:val="fr-FR"/>
        </w:rPr>
        <w:t> </w:t>
      </w:r>
      <w:r w:rsidRPr="007A0EAE">
        <w:rPr>
          <w:rFonts w:ascii="Cambria" w:hAnsi="Cambria"/>
          <w:lang w:val="fr-FR"/>
        </w:rPr>
        <w:t>» (au-dessus des meilleurs).</w:t>
      </w:r>
    </w:p>
    <w:p w14:paraId="757E0A79" w14:textId="77777777" w:rsidR="002A784D" w:rsidRPr="007A0EAE" w:rsidRDefault="002A784D" w:rsidP="001678AA">
      <w:pPr>
        <w:ind w:left="270"/>
        <w:rPr>
          <w:rFonts w:ascii="Cambria" w:hAnsi="Cambria"/>
          <w:lang w:val="fr-FR"/>
        </w:rPr>
      </w:pPr>
    </w:p>
    <w:p w14:paraId="7F64BE63" w14:textId="77777777" w:rsidR="002A784D" w:rsidRPr="007A0EAE" w:rsidRDefault="00AB3E7C" w:rsidP="002A784D">
      <w:pPr>
        <w:rPr>
          <w:rFonts w:ascii="Cambria" w:hAnsi="Cambria"/>
          <w:b/>
          <w:lang w:val="fr-FR"/>
        </w:rPr>
      </w:pPr>
      <w:r w:rsidRPr="007A0EAE">
        <w:rPr>
          <w:rFonts w:ascii="Cambria" w:hAnsi="Cambria"/>
          <w:b/>
          <w:lang w:val="fr-FR"/>
        </w:rPr>
        <w:lastRenderedPageBreak/>
        <w:t xml:space="preserve">DIPLÔME AVEC MENTION </w:t>
      </w:r>
      <w:r w:rsidRPr="007A0EAE">
        <w:rPr>
          <w:rFonts w:ascii="Cambria" w:hAnsi="Cambria"/>
          <w:b/>
          <w:lang w:val="fr-FR"/>
        </w:rPr>
        <w:br/>
      </w:r>
    </w:p>
    <w:p w14:paraId="56E8D4AC" w14:textId="3EEAF3B3" w:rsidR="002A784D" w:rsidRPr="007A0EAE" w:rsidRDefault="00AB3E7C" w:rsidP="002A784D">
      <w:pPr>
        <w:ind w:left="270"/>
        <w:rPr>
          <w:rFonts w:ascii="Cambria" w:hAnsi="Cambria"/>
          <w:lang w:val="fr-FR"/>
        </w:rPr>
      </w:pPr>
      <w:r w:rsidRPr="007A0EAE">
        <w:rPr>
          <w:rFonts w:ascii="Cambria" w:hAnsi="Cambria"/>
          <w:lang w:val="fr-FR"/>
        </w:rPr>
        <w:t xml:space="preserve">Les élèves du secondaire peuvent obtenir la reconnaissance de l’État pour avoir dépassé les exigences d’obtention du diplôme de l’Ohio grâce à un diplôme avec mention. Les </w:t>
      </w:r>
      <w:r w:rsidR="000119F6">
        <w:rPr>
          <w:rFonts w:ascii="Cambria" w:hAnsi="Cambria"/>
          <w:lang w:val="fr-FR"/>
        </w:rPr>
        <w:t xml:space="preserve">élèves </w:t>
      </w:r>
      <w:r w:rsidRPr="007A0EAE">
        <w:rPr>
          <w:rFonts w:ascii="Cambria" w:hAnsi="Cambria"/>
          <w:lang w:val="fr-FR"/>
        </w:rPr>
        <w:t xml:space="preserve">se mettent au défi en suivant et en réussissant des cours de haut niveau et des expériences du monde réel.  </w:t>
      </w:r>
    </w:p>
    <w:p w14:paraId="3D33BC4D" w14:textId="77777777" w:rsidR="002A784D" w:rsidRPr="007A0EAE" w:rsidRDefault="002A784D" w:rsidP="002A784D">
      <w:pPr>
        <w:ind w:left="270"/>
        <w:rPr>
          <w:rFonts w:ascii="Cambria" w:hAnsi="Cambria"/>
          <w:lang w:val="fr-FR"/>
        </w:rPr>
      </w:pPr>
    </w:p>
    <w:p w14:paraId="04CBAC72" w14:textId="4FCD71C1" w:rsidR="002A784D" w:rsidRPr="007A0EAE" w:rsidRDefault="00AB3E7C" w:rsidP="002A784D">
      <w:pPr>
        <w:ind w:left="270"/>
        <w:rPr>
          <w:rFonts w:ascii="Cambria" w:hAnsi="Cambria"/>
          <w:u w:val="single"/>
          <w:lang w:val="fr-FR"/>
        </w:rPr>
      </w:pPr>
      <w:r w:rsidRPr="007A0EAE">
        <w:rPr>
          <w:rFonts w:ascii="Cambria" w:hAnsi="Cambria"/>
          <w:lang w:val="fr-FR"/>
        </w:rPr>
        <w:t>Pour plus d’informations, veuillez consulter le site</w:t>
      </w:r>
      <w:r w:rsidR="000119F6">
        <w:rPr>
          <w:rFonts w:ascii="Cambria" w:hAnsi="Cambria"/>
          <w:lang w:val="fr-FR"/>
        </w:rPr>
        <w:t> </w:t>
      </w:r>
      <w:r w:rsidRPr="007A0EAE">
        <w:rPr>
          <w:rFonts w:ascii="Cambria" w:hAnsi="Cambria"/>
          <w:lang w:val="fr-FR"/>
        </w:rPr>
        <w:t xml:space="preserve">: Département de l’éducation de l’Ohio </w:t>
      </w:r>
      <w:r w:rsidR="00A45422">
        <w:rPr>
          <w:rFonts w:ascii="Cambria" w:hAnsi="Cambria"/>
          <w:lang w:val="fr-FR"/>
        </w:rPr>
        <w:t>—</w:t>
      </w:r>
      <w:r w:rsidRPr="007A0EAE">
        <w:rPr>
          <w:rFonts w:ascii="Cambria" w:hAnsi="Cambria"/>
          <w:lang w:val="fr-FR"/>
        </w:rPr>
        <w:t xml:space="preserve"> </w:t>
      </w:r>
      <w:hyperlink r:id="rId18" w:history="1">
        <w:r w:rsidR="002A784D" w:rsidRPr="007A0EAE">
          <w:rPr>
            <w:rFonts w:ascii="Cambria" w:hAnsi="Cambria"/>
            <w:u w:val="single"/>
            <w:lang w:val="fr-FR"/>
          </w:rPr>
          <w:t>Informations sur le diplôme</w:t>
        </w:r>
      </w:hyperlink>
      <w:r w:rsidRPr="007A0EAE">
        <w:rPr>
          <w:rFonts w:ascii="Cambria" w:hAnsi="Cambria"/>
          <w:lang w:val="fr-FR"/>
        </w:rPr>
        <w:t xml:space="preserve"> spécialisé</w:t>
      </w:r>
      <w:r w:rsidR="000119F6">
        <w:rPr>
          <w:rFonts w:ascii="Cambria" w:hAnsi="Cambria"/>
          <w:lang w:val="fr-FR"/>
        </w:rPr>
        <w:t>.</w:t>
      </w:r>
    </w:p>
    <w:p w14:paraId="14A3360F" w14:textId="2EC71347" w:rsidR="002A784D" w:rsidRDefault="00AB3E7C" w:rsidP="00EB6B76">
      <w:pPr>
        <w:pStyle w:val="NoSpacing"/>
        <w:rPr>
          <w:rFonts w:ascii="Cambria" w:hAnsi="Cambria"/>
          <w:lang w:val="fr-FR"/>
        </w:rPr>
      </w:pPr>
      <w:r w:rsidRPr="007A0EAE">
        <w:rPr>
          <w:rFonts w:ascii="Cambria" w:hAnsi="Cambria"/>
          <w:lang w:val="fr-FR"/>
        </w:rPr>
        <w:t xml:space="preserve">     Les candidatures sont disponibles en ligne pour les </w:t>
      </w:r>
      <w:r w:rsidR="001B5481">
        <w:rPr>
          <w:rFonts w:ascii="Cambria" w:hAnsi="Cambria"/>
          <w:lang w:val="fr-FR"/>
        </w:rPr>
        <w:t>élève</w:t>
      </w:r>
      <w:r w:rsidRPr="007A0EAE">
        <w:rPr>
          <w:rFonts w:ascii="Cambria" w:hAnsi="Cambria"/>
          <w:lang w:val="fr-FR"/>
        </w:rPr>
        <w:t>s</w:t>
      </w:r>
      <w:r w:rsidR="00A45422">
        <w:rPr>
          <w:rFonts w:ascii="Cambria" w:hAnsi="Cambria"/>
          <w:lang w:val="fr-FR"/>
        </w:rPr>
        <w:t> </w:t>
      </w:r>
      <w:r w:rsidRPr="007A0EAE">
        <w:rPr>
          <w:rFonts w:ascii="Cambria" w:hAnsi="Cambria"/>
          <w:lang w:val="fr-FR"/>
        </w:rPr>
        <w:t xml:space="preserve">: </w:t>
      </w:r>
      <w:hyperlink r:id="rId19" w:history="1">
        <w:r w:rsidR="002A784D" w:rsidRPr="007A0EAE">
          <w:rPr>
            <w:rStyle w:val="Hyperlink"/>
            <w:rFonts w:ascii="Cambria" w:hAnsi="Cambria"/>
            <w:lang w:val="fr-FR"/>
          </w:rPr>
          <w:t>Demande d’inscription au diplôme d’étudiant avec mention</w:t>
        </w:r>
      </w:hyperlink>
      <w:r w:rsidRPr="007A0EAE">
        <w:rPr>
          <w:rFonts w:ascii="Cambria" w:hAnsi="Cambria"/>
          <w:lang w:val="fr-FR"/>
        </w:rPr>
        <w:t xml:space="preserve"> </w:t>
      </w:r>
    </w:p>
    <w:p w14:paraId="30C9D3F8" w14:textId="77777777" w:rsidR="000119F6" w:rsidRPr="007A0EAE" w:rsidRDefault="000119F6" w:rsidP="00EB6B76">
      <w:pPr>
        <w:pStyle w:val="NoSpacing"/>
        <w:rPr>
          <w:rFonts w:ascii="Cambria" w:hAnsi="Cambria"/>
          <w:lang w:val="fr-FR"/>
        </w:rPr>
      </w:pPr>
    </w:p>
    <w:p w14:paraId="545D8A1B" w14:textId="77777777" w:rsidR="002A784D" w:rsidRPr="007A0EAE" w:rsidRDefault="00AB3E7C" w:rsidP="002A784D">
      <w:pPr>
        <w:rPr>
          <w:rFonts w:ascii="Cambria" w:hAnsi="Cambria"/>
          <w:b/>
          <w:lang w:val="fr-FR"/>
        </w:rPr>
      </w:pPr>
      <w:r w:rsidRPr="007A0EAE">
        <w:rPr>
          <w:rFonts w:ascii="Cambria" w:hAnsi="Cambria"/>
          <w:b/>
          <w:lang w:val="fr-FR"/>
        </w:rPr>
        <w:t xml:space="preserve">TABLEAUX D’HONNEUR </w:t>
      </w:r>
      <w:r w:rsidRPr="007A0EAE">
        <w:rPr>
          <w:rFonts w:ascii="Cambria" w:hAnsi="Cambria"/>
          <w:b/>
          <w:lang w:val="fr-FR"/>
        </w:rPr>
        <w:br/>
      </w:r>
    </w:p>
    <w:p w14:paraId="2388118A" w14:textId="2828A4E7" w:rsidR="002A784D" w:rsidRPr="007A0EAE" w:rsidRDefault="00AB3E7C" w:rsidP="002A784D">
      <w:pPr>
        <w:pStyle w:val="SD-BodyText9pt"/>
        <w:ind w:left="270"/>
        <w:jc w:val="left"/>
        <w:rPr>
          <w:rFonts w:ascii="Cambria" w:hAnsi="Cambria" w:cs="Arial"/>
          <w:color w:val="auto"/>
          <w:sz w:val="24"/>
          <w:szCs w:val="24"/>
          <w:lang w:val="fr-FR"/>
        </w:rPr>
      </w:pPr>
      <w:r w:rsidRPr="007A0EAE">
        <w:rPr>
          <w:rFonts w:ascii="Cambria" w:hAnsi="Cambria" w:cs="Arial"/>
          <w:color w:val="auto"/>
          <w:sz w:val="24"/>
          <w:szCs w:val="24"/>
          <w:lang w:val="fr-FR"/>
        </w:rPr>
        <w:t>Nous reconnaissons les réalisations académiques avec trois tableaux d’honneur</w:t>
      </w:r>
      <w:r w:rsidR="00F75012">
        <w:rPr>
          <w:rFonts w:ascii="Cambria" w:hAnsi="Cambria" w:cs="Arial"/>
          <w:color w:val="auto"/>
          <w:sz w:val="24"/>
          <w:szCs w:val="24"/>
          <w:lang w:val="fr-FR"/>
        </w:rPr>
        <w:t> </w:t>
      </w:r>
      <w:r w:rsidRPr="007A0EAE">
        <w:rPr>
          <w:rFonts w:ascii="Cambria" w:hAnsi="Cambria" w:cs="Arial"/>
          <w:color w:val="auto"/>
          <w:sz w:val="24"/>
          <w:szCs w:val="24"/>
          <w:lang w:val="fr-FR"/>
        </w:rPr>
        <w:t xml:space="preserve">:  </w:t>
      </w:r>
    </w:p>
    <w:p w14:paraId="3615ABE8" w14:textId="77777777" w:rsidR="002A784D" w:rsidRPr="007A0EAE" w:rsidRDefault="00AB3E7C" w:rsidP="002A784D">
      <w:pPr>
        <w:pStyle w:val="SD-HangingIndent1"/>
        <w:tabs>
          <w:tab w:val="left" w:pos="2180"/>
        </w:tabs>
        <w:ind w:firstLine="89"/>
        <w:rPr>
          <w:rFonts w:cs="Arial"/>
          <w:color w:val="auto"/>
          <w:szCs w:val="24"/>
          <w:lang w:val="fr-FR"/>
        </w:rPr>
      </w:pPr>
      <w:r w:rsidRPr="007A0EAE">
        <w:rPr>
          <w:rFonts w:cs="Arial"/>
          <w:color w:val="auto"/>
          <w:szCs w:val="24"/>
          <w:lang w:val="fr-FR"/>
        </w:rPr>
        <w:tab/>
        <w:t>Tableau d’honneur distingué</w:t>
      </w:r>
      <w:r w:rsidRPr="007A0EAE">
        <w:rPr>
          <w:rFonts w:cs="Arial"/>
          <w:color w:val="auto"/>
          <w:szCs w:val="24"/>
          <w:lang w:val="fr-FR"/>
        </w:rPr>
        <w:tab/>
        <w:t>3.750 – 5.000</w:t>
      </w:r>
    </w:p>
    <w:p w14:paraId="7870B5C6" w14:textId="77777777" w:rsidR="002A784D" w:rsidRPr="007A0EAE" w:rsidRDefault="00AB3E7C" w:rsidP="002A784D">
      <w:pPr>
        <w:pStyle w:val="SD-HangingIndent1"/>
        <w:tabs>
          <w:tab w:val="left" w:pos="2180"/>
        </w:tabs>
        <w:ind w:firstLine="89"/>
        <w:rPr>
          <w:rFonts w:cs="Arial"/>
          <w:color w:val="auto"/>
          <w:szCs w:val="24"/>
          <w:lang w:val="fr-FR"/>
        </w:rPr>
      </w:pPr>
      <w:r w:rsidRPr="007A0EAE">
        <w:rPr>
          <w:rFonts w:cs="Arial"/>
          <w:color w:val="auto"/>
          <w:szCs w:val="24"/>
          <w:lang w:val="fr-FR"/>
        </w:rPr>
        <w:tab/>
        <w:t>Tableau d’honneur élevé</w:t>
      </w:r>
      <w:r w:rsidRPr="007A0EAE">
        <w:rPr>
          <w:rFonts w:cs="Arial"/>
          <w:color w:val="auto"/>
          <w:szCs w:val="24"/>
          <w:lang w:val="fr-FR"/>
        </w:rPr>
        <w:tab/>
      </w:r>
      <w:r w:rsidRPr="007A0EAE">
        <w:rPr>
          <w:rFonts w:cs="Arial"/>
          <w:color w:val="auto"/>
          <w:szCs w:val="24"/>
          <w:lang w:val="fr-FR"/>
        </w:rPr>
        <w:tab/>
        <w:t>3.250 – 3.749</w:t>
      </w:r>
    </w:p>
    <w:p w14:paraId="16FA6C9C" w14:textId="77777777" w:rsidR="002A784D" w:rsidRPr="007A0EAE" w:rsidRDefault="00AB3E7C" w:rsidP="002A784D">
      <w:pPr>
        <w:pStyle w:val="SD-HangingIndent1"/>
        <w:tabs>
          <w:tab w:val="left" w:pos="2180"/>
        </w:tabs>
        <w:ind w:firstLine="89"/>
        <w:rPr>
          <w:rFonts w:cs="Arial"/>
          <w:color w:val="auto"/>
          <w:szCs w:val="24"/>
          <w:lang w:val="fr-FR"/>
        </w:rPr>
      </w:pPr>
      <w:r w:rsidRPr="007A0EAE">
        <w:rPr>
          <w:rFonts w:cs="Arial"/>
          <w:color w:val="auto"/>
          <w:szCs w:val="24"/>
          <w:lang w:val="fr-FR"/>
        </w:rPr>
        <w:tab/>
        <w:t>Honneur</w:t>
      </w:r>
      <w:r w:rsidRPr="007A0EAE">
        <w:rPr>
          <w:rFonts w:cs="Arial"/>
          <w:color w:val="auto"/>
          <w:szCs w:val="24"/>
          <w:lang w:val="fr-FR"/>
        </w:rPr>
        <w:tab/>
      </w:r>
      <w:r w:rsidRPr="007A0EAE">
        <w:rPr>
          <w:rFonts w:cs="Arial"/>
          <w:color w:val="auto"/>
          <w:szCs w:val="24"/>
          <w:lang w:val="fr-FR"/>
        </w:rPr>
        <w:tab/>
      </w:r>
      <w:r w:rsidRPr="007A0EAE">
        <w:rPr>
          <w:rFonts w:cs="Arial"/>
          <w:color w:val="auto"/>
          <w:szCs w:val="24"/>
          <w:lang w:val="fr-FR"/>
        </w:rPr>
        <w:tab/>
      </w:r>
      <w:r w:rsidR="005A7416" w:rsidRPr="007A0EAE">
        <w:rPr>
          <w:rFonts w:cs="Arial"/>
          <w:color w:val="auto"/>
          <w:szCs w:val="24"/>
          <w:lang w:val="fr-FR"/>
        </w:rPr>
        <w:tab/>
      </w:r>
      <w:r w:rsidRPr="007A0EAE">
        <w:rPr>
          <w:rFonts w:cs="Arial"/>
          <w:color w:val="auto"/>
          <w:szCs w:val="24"/>
          <w:lang w:val="fr-FR"/>
        </w:rPr>
        <w:t>3.000 – 3.249</w:t>
      </w:r>
    </w:p>
    <w:p w14:paraId="202563EE" w14:textId="77777777" w:rsidR="002A784D" w:rsidRPr="007A0EAE" w:rsidRDefault="00AB3E7C" w:rsidP="002A784D">
      <w:pPr>
        <w:ind w:left="270"/>
        <w:rPr>
          <w:rFonts w:ascii="Cambria" w:hAnsi="Cambria"/>
          <w:lang w:val="fr-FR"/>
        </w:rPr>
      </w:pPr>
      <w:r w:rsidRPr="007A0EAE">
        <w:rPr>
          <w:rFonts w:ascii="Cambria" w:hAnsi="Cambria"/>
          <w:lang w:val="fr-FR"/>
        </w:rPr>
        <w:t>La moyenne générale annuelle sera une moyenne arithmétique de la moyenne générale de l’élève dans chacune des trois (3) premières périodes de notation de l’année scolaire.</w:t>
      </w:r>
    </w:p>
    <w:p w14:paraId="55777155" w14:textId="77777777" w:rsidR="001D725E" w:rsidRPr="007A0EAE" w:rsidRDefault="001D725E" w:rsidP="001678AA">
      <w:pPr>
        <w:rPr>
          <w:rFonts w:ascii="Cambria" w:hAnsi="Cambria"/>
          <w:lang w:val="fr-FR"/>
        </w:rPr>
      </w:pPr>
    </w:p>
    <w:p w14:paraId="6243BBD8" w14:textId="2B861F4B" w:rsidR="002A784D" w:rsidRPr="002B68DE" w:rsidRDefault="00AB3E7C" w:rsidP="002A784D">
      <w:pPr>
        <w:rPr>
          <w:rFonts w:ascii="Cambria" w:hAnsi="Cambria"/>
          <w:b/>
        </w:rPr>
      </w:pPr>
      <w:proofErr w:type="gramStart"/>
      <w:r w:rsidRPr="002B68DE">
        <w:rPr>
          <w:rFonts w:ascii="Cambria" w:hAnsi="Cambria"/>
          <w:b/>
        </w:rPr>
        <w:t>INCOMPLETS</w:t>
      </w:r>
      <w:r w:rsidR="00314FB5">
        <w:rPr>
          <w:rFonts w:ascii="Cambria" w:hAnsi="Cambria"/>
          <w:b/>
        </w:rPr>
        <w:t> </w:t>
      </w:r>
      <w:r w:rsidRPr="002B68DE">
        <w:rPr>
          <w:rFonts w:ascii="Cambria" w:hAnsi="Cambria"/>
          <w:b/>
        </w:rPr>
        <w:t>:</w:t>
      </w:r>
      <w:proofErr w:type="gramEnd"/>
      <w:r w:rsidRPr="002B68DE">
        <w:rPr>
          <w:rFonts w:ascii="Cambria" w:hAnsi="Cambria"/>
          <w:b/>
        </w:rPr>
        <w:t xml:space="preserve"> </w:t>
      </w:r>
      <w:r w:rsidRPr="002B68DE">
        <w:rPr>
          <w:rFonts w:ascii="Cambria" w:hAnsi="Cambria"/>
          <w:b/>
        </w:rPr>
        <w:br/>
      </w:r>
    </w:p>
    <w:p w14:paraId="5B8A31DF" w14:textId="1D25E264" w:rsidR="002A784D" w:rsidRPr="007A0EAE" w:rsidRDefault="00AB3E7C" w:rsidP="00D5317A">
      <w:pPr>
        <w:pStyle w:val="SD-BodyText9pt"/>
        <w:numPr>
          <w:ilvl w:val="0"/>
          <w:numId w:val="6"/>
        </w:numPr>
        <w:tabs>
          <w:tab w:val="left" w:pos="360"/>
        </w:tabs>
        <w:ind w:left="720" w:hanging="450"/>
        <w:jc w:val="left"/>
        <w:rPr>
          <w:rFonts w:ascii="Cambria" w:hAnsi="Cambria" w:cs="Arial"/>
          <w:color w:val="auto"/>
          <w:sz w:val="24"/>
          <w:szCs w:val="24"/>
          <w:lang w:val="fr-FR"/>
        </w:rPr>
      </w:pPr>
      <w:r w:rsidRPr="007A0EAE">
        <w:rPr>
          <w:rFonts w:ascii="Cambria" w:hAnsi="Cambria" w:cs="Arial"/>
          <w:color w:val="auto"/>
          <w:sz w:val="24"/>
          <w:szCs w:val="24"/>
          <w:lang w:val="fr-FR"/>
        </w:rPr>
        <w:t xml:space="preserve">Les </w:t>
      </w:r>
      <w:r w:rsidR="00087D08">
        <w:rPr>
          <w:rFonts w:ascii="Cambria" w:hAnsi="Cambria" w:cs="Arial"/>
          <w:color w:val="auto"/>
          <w:sz w:val="24"/>
          <w:szCs w:val="24"/>
          <w:lang w:val="fr-FR"/>
        </w:rPr>
        <w:t>élèves</w:t>
      </w:r>
      <w:r w:rsidRPr="007A0EAE">
        <w:rPr>
          <w:rFonts w:ascii="Cambria" w:hAnsi="Cambria" w:cs="Arial"/>
          <w:color w:val="auto"/>
          <w:sz w:val="24"/>
          <w:szCs w:val="24"/>
          <w:lang w:val="fr-FR"/>
        </w:rPr>
        <w:t xml:space="preserve"> qui recevront une note «</w:t>
      </w:r>
      <w:r w:rsidR="00087D08">
        <w:rPr>
          <w:rFonts w:ascii="Cambria" w:hAnsi="Cambria" w:cs="Arial"/>
          <w:color w:val="auto"/>
          <w:sz w:val="24"/>
          <w:szCs w:val="24"/>
          <w:lang w:val="fr-FR"/>
        </w:rPr>
        <w:t> </w:t>
      </w:r>
      <w:r w:rsidRPr="007A0EAE">
        <w:rPr>
          <w:rFonts w:ascii="Cambria" w:hAnsi="Cambria" w:cs="Arial"/>
          <w:color w:val="auto"/>
          <w:sz w:val="24"/>
          <w:szCs w:val="24"/>
          <w:lang w:val="fr-FR"/>
        </w:rPr>
        <w:t>I</w:t>
      </w:r>
      <w:r w:rsidR="00087D08">
        <w:rPr>
          <w:rFonts w:ascii="Cambria" w:hAnsi="Cambria" w:cs="Arial"/>
          <w:color w:val="auto"/>
          <w:sz w:val="24"/>
          <w:szCs w:val="24"/>
          <w:lang w:val="fr-FR"/>
        </w:rPr>
        <w:t> </w:t>
      </w:r>
      <w:r w:rsidRPr="007A0EAE">
        <w:rPr>
          <w:rFonts w:ascii="Cambria" w:hAnsi="Cambria" w:cs="Arial"/>
          <w:color w:val="auto"/>
          <w:sz w:val="24"/>
          <w:szCs w:val="24"/>
          <w:lang w:val="fr-FR"/>
        </w:rPr>
        <w:t xml:space="preserve">» au trimestre ou au semestre </w:t>
      </w:r>
      <w:r w:rsidR="00087D08">
        <w:rPr>
          <w:rFonts w:ascii="Cambria" w:hAnsi="Cambria" w:cs="Arial"/>
          <w:color w:val="auto"/>
          <w:sz w:val="24"/>
          <w:szCs w:val="24"/>
          <w:lang w:val="fr-FR"/>
        </w:rPr>
        <w:t>verront cette note</w:t>
      </w:r>
      <w:r w:rsidRPr="007A0EAE">
        <w:rPr>
          <w:rFonts w:ascii="Cambria" w:hAnsi="Cambria" w:cs="Arial"/>
          <w:color w:val="auto"/>
          <w:sz w:val="24"/>
          <w:szCs w:val="24"/>
          <w:lang w:val="fr-FR"/>
        </w:rPr>
        <w:t xml:space="preserve"> remplacé</w:t>
      </w:r>
      <w:r w:rsidR="00087D08">
        <w:rPr>
          <w:rFonts w:ascii="Cambria" w:hAnsi="Cambria" w:cs="Arial"/>
          <w:color w:val="auto"/>
          <w:sz w:val="24"/>
          <w:szCs w:val="24"/>
          <w:lang w:val="fr-FR"/>
        </w:rPr>
        <w:t>e</w:t>
      </w:r>
      <w:r w:rsidRPr="007A0EAE">
        <w:rPr>
          <w:rFonts w:ascii="Cambria" w:hAnsi="Cambria" w:cs="Arial"/>
          <w:color w:val="auto"/>
          <w:sz w:val="24"/>
          <w:szCs w:val="24"/>
          <w:lang w:val="fr-FR"/>
        </w:rPr>
        <w:t xml:space="preserve"> par la note appropriée </w:t>
      </w:r>
      <w:r w:rsidR="00087D08">
        <w:rPr>
          <w:rFonts w:ascii="Cambria" w:hAnsi="Cambria" w:cs="Arial"/>
          <w:color w:val="auto"/>
          <w:sz w:val="24"/>
          <w:szCs w:val="24"/>
          <w:lang w:val="fr-FR"/>
        </w:rPr>
        <w:t>une fois</w:t>
      </w:r>
      <w:r w:rsidRPr="007A0EAE">
        <w:rPr>
          <w:rFonts w:ascii="Cambria" w:hAnsi="Cambria" w:cs="Arial"/>
          <w:color w:val="auto"/>
          <w:sz w:val="24"/>
          <w:szCs w:val="24"/>
          <w:lang w:val="fr-FR"/>
        </w:rPr>
        <w:t xml:space="preserve"> le travail terminé.</w:t>
      </w:r>
    </w:p>
    <w:p w14:paraId="5FA82122" w14:textId="619B4A96" w:rsidR="002A784D" w:rsidRPr="007A0EAE" w:rsidRDefault="00AB3E7C" w:rsidP="00D5317A">
      <w:pPr>
        <w:pStyle w:val="SD-BodyText9pt"/>
        <w:numPr>
          <w:ilvl w:val="0"/>
          <w:numId w:val="6"/>
        </w:numPr>
        <w:tabs>
          <w:tab w:val="left" w:pos="360"/>
        </w:tabs>
        <w:ind w:left="720" w:hanging="450"/>
        <w:jc w:val="left"/>
        <w:rPr>
          <w:rFonts w:ascii="Cambria" w:hAnsi="Cambria" w:cs="Arial"/>
          <w:color w:val="auto"/>
          <w:sz w:val="24"/>
          <w:szCs w:val="24"/>
          <w:lang w:val="fr-FR"/>
        </w:rPr>
      </w:pPr>
      <w:r w:rsidRPr="007A0EAE">
        <w:rPr>
          <w:rFonts w:ascii="Cambria" w:hAnsi="Cambria" w:cs="Arial"/>
          <w:color w:val="auto"/>
          <w:sz w:val="24"/>
          <w:szCs w:val="24"/>
          <w:lang w:val="fr-FR"/>
        </w:rPr>
        <w:t xml:space="preserve">Lors du calcul des GPA finaux et des GPA de fin de période de notation, tous les « I » (incomplets) seront </w:t>
      </w:r>
      <w:r w:rsidR="00087D08">
        <w:rPr>
          <w:rFonts w:ascii="Cambria" w:hAnsi="Cambria" w:cs="Arial"/>
          <w:color w:val="auto"/>
          <w:sz w:val="24"/>
          <w:szCs w:val="24"/>
          <w:lang w:val="fr-FR"/>
        </w:rPr>
        <w:t>considérés comme des</w:t>
      </w:r>
      <w:r w:rsidRPr="007A0EAE">
        <w:rPr>
          <w:rFonts w:ascii="Cambria" w:hAnsi="Cambria" w:cs="Arial"/>
          <w:color w:val="auto"/>
          <w:sz w:val="24"/>
          <w:szCs w:val="24"/>
          <w:lang w:val="fr-FR"/>
        </w:rPr>
        <w:t xml:space="preserve"> F</w:t>
      </w:r>
      <w:r w:rsidR="009220E9">
        <w:rPr>
          <w:rFonts w:ascii="Cambria" w:hAnsi="Cambria" w:cs="Arial"/>
          <w:color w:val="auto"/>
          <w:sz w:val="24"/>
          <w:szCs w:val="24"/>
          <w:lang w:val="fr-FR"/>
        </w:rPr>
        <w:t>. S</w:t>
      </w:r>
      <w:r w:rsidRPr="007A0EAE">
        <w:rPr>
          <w:rFonts w:ascii="Cambria" w:hAnsi="Cambria" w:cs="Arial"/>
          <w:color w:val="auto"/>
          <w:sz w:val="24"/>
          <w:szCs w:val="24"/>
          <w:lang w:val="fr-FR"/>
        </w:rPr>
        <w:t>i tous les travaux ne sont pas soumis dans les 10</w:t>
      </w:r>
      <w:r w:rsidR="00087D08">
        <w:rPr>
          <w:rFonts w:ascii="Cambria" w:hAnsi="Cambria" w:cs="Arial"/>
          <w:color w:val="auto"/>
          <w:sz w:val="24"/>
          <w:szCs w:val="24"/>
          <w:lang w:val="fr-FR"/>
        </w:rPr>
        <w:t> </w:t>
      </w:r>
      <w:r w:rsidRPr="007A0EAE">
        <w:rPr>
          <w:rFonts w:ascii="Cambria" w:hAnsi="Cambria" w:cs="Arial"/>
          <w:color w:val="auto"/>
          <w:sz w:val="24"/>
          <w:szCs w:val="24"/>
          <w:lang w:val="fr-FR"/>
        </w:rPr>
        <w:t>jours de classe suivant la fin de la période de notation, les «</w:t>
      </w:r>
      <w:r w:rsidR="009220E9">
        <w:rPr>
          <w:rFonts w:ascii="Cambria" w:hAnsi="Cambria" w:cs="Arial"/>
          <w:color w:val="auto"/>
          <w:sz w:val="24"/>
          <w:szCs w:val="24"/>
          <w:lang w:val="fr-FR"/>
        </w:rPr>
        <w:t> </w:t>
      </w:r>
      <w:r w:rsidRPr="007A0EAE">
        <w:rPr>
          <w:rFonts w:ascii="Cambria" w:hAnsi="Cambria" w:cs="Arial"/>
          <w:color w:val="auto"/>
          <w:sz w:val="24"/>
          <w:szCs w:val="24"/>
          <w:lang w:val="fr-FR"/>
        </w:rPr>
        <w:t>I</w:t>
      </w:r>
      <w:r w:rsidR="009220E9">
        <w:rPr>
          <w:rFonts w:ascii="Cambria" w:hAnsi="Cambria" w:cs="Arial"/>
          <w:color w:val="auto"/>
          <w:sz w:val="24"/>
          <w:szCs w:val="24"/>
          <w:lang w:val="fr-FR"/>
        </w:rPr>
        <w:t> </w:t>
      </w:r>
      <w:r w:rsidRPr="007A0EAE">
        <w:rPr>
          <w:rFonts w:ascii="Cambria" w:hAnsi="Cambria" w:cs="Arial"/>
          <w:color w:val="auto"/>
          <w:sz w:val="24"/>
          <w:szCs w:val="24"/>
          <w:lang w:val="fr-FR"/>
        </w:rPr>
        <w:t>» incomplets seront convertis en F.</w:t>
      </w:r>
    </w:p>
    <w:p w14:paraId="500C0F7C" w14:textId="4B857CEE" w:rsidR="002A784D" w:rsidRPr="007A0EAE" w:rsidRDefault="00AB3E7C" w:rsidP="00D5317A">
      <w:pPr>
        <w:pStyle w:val="SD-BodyText9pt"/>
        <w:numPr>
          <w:ilvl w:val="0"/>
          <w:numId w:val="6"/>
        </w:numPr>
        <w:tabs>
          <w:tab w:val="left" w:pos="360"/>
        </w:tabs>
        <w:ind w:left="720" w:hanging="450"/>
        <w:jc w:val="left"/>
        <w:rPr>
          <w:rFonts w:ascii="Cambria" w:hAnsi="Cambria" w:cs="Arial"/>
          <w:color w:val="auto"/>
          <w:sz w:val="24"/>
          <w:szCs w:val="24"/>
          <w:lang w:val="fr-FR"/>
        </w:rPr>
      </w:pPr>
      <w:r w:rsidRPr="007A0EAE">
        <w:rPr>
          <w:rFonts w:ascii="Cambria" w:hAnsi="Cambria" w:cs="Arial"/>
          <w:color w:val="auto"/>
          <w:sz w:val="24"/>
          <w:szCs w:val="24"/>
          <w:lang w:val="fr-FR"/>
        </w:rPr>
        <w:t>Tous les élèves avec «</w:t>
      </w:r>
      <w:r w:rsidR="009220E9">
        <w:rPr>
          <w:rFonts w:ascii="Cambria" w:hAnsi="Cambria" w:cs="Arial"/>
          <w:color w:val="auto"/>
          <w:sz w:val="24"/>
          <w:szCs w:val="24"/>
          <w:lang w:val="fr-FR"/>
        </w:rPr>
        <w:t> </w:t>
      </w:r>
      <w:r w:rsidRPr="007A0EAE">
        <w:rPr>
          <w:rFonts w:ascii="Cambria" w:hAnsi="Cambria" w:cs="Arial"/>
          <w:color w:val="auto"/>
          <w:sz w:val="24"/>
          <w:szCs w:val="24"/>
          <w:lang w:val="fr-FR"/>
        </w:rPr>
        <w:t>I</w:t>
      </w:r>
      <w:r w:rsidR="009220E9">
        <w:rPr>
          <w:rFonts w:ascii="Cambria" w:hAnsi="Cambria" w:cs="Arial"/>
          <w:color w:val="auto"/>
          <w:sz w:val="24"/>
          <w:szCs w:val="24"/>
          <w:lang w:val="fr-FR"/>
        </w:rPr>
        <w:t> </w:t>
      </w:r>
      <w:r w:rsidRPr="007A0EAE">
        <w:rPr>
          <w:rFonts w:ascii="Cambria" w:hAnsi="Cambria" w:cs="Arial"/>
          <w:color w:val="auto"/>
          <w:sz w:val="24"/>
          <w:szCs w:val="24"/>
          <w:lang w:val="fr-FR"/>
        </w:rPr>
        <w:t>» seront omis des tableaux d’honneur de neuf semaines/douze semaines.</w:t>
      </w:r>
      <w:r w:rsidRPr="007A0EAE">
        <w:rPr>
          <w:rFonts w:ascii="Cambria" w:hAnsi="Cambria" w:cs="Arial"/>
          <w:color w:val="auto"/>
          <w:sz w:val="24"/>
          <w:szCs w:val="24"/>
          <w:lang w:val="fr-FR"/>
        </w:rPr>
        <w:tab/>
      </w:r>
    </w:p>
    <w:p w14:paraId="79BAE4BB" w14:textId="0DDD5F86" w:rsidR="002A784D" w:rsidRPr="007A0EAE" w:rsidRDefault="00AB3E7C" w:rsidP="00D5317A">
      <w:pPr>
        <w:pStyle w:val="SD-BodyText9pt"/>
        <w:numPr>
          <w:ilvl w:val="0"/>
          <w:numId w:val="6"/>
        </w:numPr>
        <w:tabs>
          <w:tab w:val="left" w:pos="360"/>
        </w:tabs>
        <w:ind w:left="720" w:hanging="450"/>
        <w:jc w:val="left"/>
        <w:rPr>
          <w:rFonts w:ascii="Cambria" w:hAnsi="Cambria" w:cs="Arial"/>
          <w:color w:val="auto"/>
          <w:sz w:val="24"/>
          <w:szCs w:val="24"/>
          <w:lang w:val="fr-FR"/>
        </w:rPr>
      </w:pPr>
      <w:r w:rsidRPr="007A0EAE">
        <w:rPr>
          <w:rFonts w:ascii="Cambria" w:hAnsi="Cambria" w:cs="Arial"/>
          <w:color w:val="auto"/>
          <w:sz w:val="24"/>
          <w:szCs w:val="24"/>
          <w:lang w:val="fr-FR"/>
        </w:rPr>
        <w:t>Après la date d’échéance, toute période de notation incomplète entraînera une note finale et une moyenne semestrielle de «</w:t>
      </w:r>
      <w:r w:rsidR="009220E9">
        <w:rPr>
          <w:rFonts w:ascii="Cambria" w:hAnsi="Cambria" w:cs="Arial"/>
          <w:color w:val="auto"/>
          <w:sz w:val="24"/>
          <w:szCs w:val="24"/>
          <w:lang w:val="fr-FR"/>
        </w:rPr>
        <w:t> </w:t>
      </w:r>
      <w:r w:rsidRPr="007A0EAE">
        <w:rPr>
          <w:rFonts w:ascii="Cambria" w:hAnsi="Cambria" w:cs="Arial"/>
          <w:color w:val="auto"/>
          <w:sz w:val="24"/>
          <w:szCs w:val="24"/>
          <w:lang w:val="fr-FR"/>
        </w:rPr>
        <w:t>I</w:t>
      </w:r>
      <w:r w:rsidR="009220E9">
        <w:rPr>
          <w:rFonts w:ascii="Cambria" w:hAnsi="Cambria" w:cs="Arial"/>
          <w:color w:val="auto"/>
          <w:sz w:val="24"/>
          <w:szCs w:val="24"/>
          <w:lang w:val="fr-FR"/>
        </w:rPr>
        <w:t> </w:t>
      </w:r>
      <w:r w:rsidRPr="007A0EAE">
        <w:rPr>
          <w:rFonts w:ascii="Cambria" w:hAnsi="Cambria" w:cs="Arial"/>
          <w:color w:val="auto"/>
          <w:sz w:val="24"/>
          <w:szCs w:val="24"/>
          <w:lang w:val="fr-FR"/>
        </w:rPr>
        <w:t xml:space="preserve">» à la fin du cours. Dans le cas d’une note finale incomplète, ce qui suit se produira.  </w:t>
      </w:r>
    </w:p>
    <w:p w14:paraId="11E5CE3A" w14:textId="77777777" w:rsidR="002A784D" w:rsidRPr="007A0EAE" w:rsidRDefault="00AB3E7C" w:rsidP="00D5317A">
      <w:pPr>
        <w:pStyle w:val="SD-BodyText9pt"/>
        <w:numPr>
          <w:ilvl w:val="0"/>
          <w:numId w:val="7"/>
        </w:numPr>
        <w:ind w:left="1080"/>
        <w:jc w:val="left"/>
        <w:rPr>
          <w:rFonts w:ascii="Cambria" w:hAnsi="Cambria" w:cs="Arial"/>
          <w:color w:val="auto"/>
          <w:sz w:val="24"/>
          <w:szCs w:val="24"/>
          <w:lang w:val="fr-FR"/>
        </w:rPr>
      </w:pPr>
      <w:r w:rsidRPr="007A0EAE">
        <w:rPr>
          <w:rFonts w:ascii="Cambria" w:hAnsi="Cambria" w:cs="Arial"/>
          <w:color w:val="auto"/>
          <w:sz w:val="24"/>
          <w:szCs w:val="24"/>
          <w:lang w:val="fr-FR"/>
        </w:rPr>
        <w:t>L’enseignant fournira des informations aux conseillers et aux administrateurs concernant la résolution du travail incomplet et les dates limites de soumission.</w:t>
      </w:r>
    </w:p>
    <w:p w14:paraId="382536F3" w14:textId="77777777" w:rsidR="002A784D" w:rsidRPr="007A0EAE" w:rsidRDefault="00AB3E7C" w:rsidP="00D5317A">
      <w:pPr>
        <w:pStyle w:val="SD-BodyText9pt"/>
        <w:numPr>
          <w:ilvl w:val="0"/>
          <w:numId w:val="7"/>
        </w:numPr>
        <w:ind w:left="1080"/>
        <w:jc w:val="left"/>
        <w:rPr>
          <w:rFonts w:ascii="Cambria" w:hAnsi="Cambria" w:cs="Arial"/>
          <w:color w:val="auto"/>
          <w:sz w:val="24"/>
          <w:szCs w:val="24"/>
          <w:lang w:val="fr-FR"/>
        </w:rPr>
      </w:pPr>
      <w:r w:rsidRPr="007A0EAE">
        <w:rPr>
          <w:rFonts w:ascii="Cambria" w:hAnsi="Cambria" w:cs="Arial"/>
          <w:color w:val="auto"/>
          <w:sz w:val="24"/>
          <w:szCs w:val="24"/>
          <w:lang w:val="fr-FR"/>
        </w:rPr>
        <w:t>Un commentaire sera fait sur la carte de notes.</w:t>
      </w:r>
    </w:p>
    <w:p w14:paraId="06B9E4BE" w14:textId="708B175A" w:rsidR="002A784D" w:rsidRPr="007A0EAE" w:rsidRDefault="00AB3E7C" w:rsidP="00D5317A">
      <w:pPr>
        <w:pStyle w:val="SD-BodyText9pt"/>
        <w:numPr>
          <w:ilvl w:val="0"/>
          <w:numId w:val="7"/>
        </w:numPr>
        <w:ind w:left="1080"/>
        <w:jc w:val="left"/>
        <w:rPr>
          <w:rFonts w:ascii="Cambria" w:hAnsi="Cambria" w:cs="Arial"/>
          <w:color w:val="auto"/>
          <w:sz w:val="24"/>
          <w:szCs w:val="24"/>
          <w:lang w:val="fr-FR"/>
        </w:rPr>
      </w:pPr>
      <w:r w:rsidRPr="007A0EAE">
        <w:rPr>
          <w:rFonts w:ascii="Cambria" w:hAnsi="Cambria" w:cs="Arial"/>
          <w:color w:val="auto"/>
          <w:sz w:val="24"/>
          <w:szCs w:val="24"/>
          <w:lang w:val="fr-FR"/>
        </w:rPr>
        <w:t>Après le temps imparti, la note finale d’un «</w:t>
      </w:r>
      <w:r w:rsidR="009220E9">
        <w:rPr>
          <w:rFonts w:ascii="Cambria" w:hAnsi="Cambria" w:cs="Arial"/>
          <w:color w:val="auto"/>
          <w:sz w:val="24"/>
          <w:szCs w:val="24"/>
          <w:lang w:val="fr-FR"/>
        </w:rPr>
        <w:t> </w:t>
      </w:r>
      <w:r w:rsidRPr="007A0EAE">
        <w:rPr>
          <w:rFonts w:ascii="Cambria" w:hAnsi="Cambria" w:cs="Arial"/>
          <w:color w:val="auto"/>
          <w:sz w:val="24"/>
          <w:szCs w:val="24"/>
          <w:lang w:val="fr-FR"/>
        </w:rPr>
        <w:t>I</w:t>
      </w:r>
      <w:r w:rsidR="009220E9">
        <w:rPr>
          <w:rFonts w:ascii="Cambria" w:hAnsi="Cambria" w:cs="Arial"/>
          <w:color w:val="auto"/>
          <w:sz w:val="24"/>
          <w:szCs w:val="24"/>
          <w:lang w:val="fr-FR"/>
        </w:rPr>
        <w:t> </w:t>
      </w:r>
      <w:r w:rsidRPr="007A0EAE">
        <w:rPr>
          <w:rFonts w:ascii="Cambria" w:hAnsi="Cambria" w:cs="Arial"/>
          <w:color w:val="auto"/>
          <w:sz w:val="24"/>
          <w:szCs w:val="24"/>
          <w:lang w:val="fr-FR"/>
        </w:rPr>
        <w:t>» sera remplacée par un F.</w:t>
      </w:r>
    </w:p>
    <w:p w14:paraId="2489060C" w14:textId="77777777" w:rsidR="002A784D" w:rsidRPr="007A0EAE" w:rsidRDefault="002A784D" w:rsidP="0035276E">
      <w:pPr>
        <w:rPr>
          <w:rFonts w:ascii="Cambria" w:hAnsi="Cambria"/>
          <w:b/>
          <w:lang w:val="fr-FR"/>
        </w:rPr>
      </w:pPr>
    </w:p>
    <w:p w14:paraId="37B9B69A" w14:textId="4E80966A" w:rsidR="002A784D" w:rsidRPr="007A0EAE" w:rsidRDefault="0058485E" w:rsidP="002A784D">
      <w:pPr>
        <w:rPr>
          <w:rFonts w:ascii="Cambria" w:hAnsi="Cambria"/>
          <w:b/>
          <w:lang w:val="fr-FR"/>
        </w:rPr>
      </w:pPr>
      <w:r>
        <w:rPr>
          <w:rFonts w:ascii="Cambria" w:hAnsi="Cambria"/>
          <w:b/>
          <w:lang w:val="fr-FR"/>
        </w:rPr>
        <w:t>RAPPORTS</w:t>
      </w:r>
      <w:r w:rsidR="00AB3E7C" w:rsidRPr="007A0EAE">
        <w:rPr>
          <w:rFonts w:ascii="Cambria" w:hAnsi="Cambria"/>
          <w:b/>
          <w:lang w:val="fr-FR"/>
        </w:rPr>
        <w:t xml:space="preserve"> INTERMÉDIAIRES </w:t>
      </w:r>
    </w:p>
    <w:p w14:paraId="6A9F0D48" w14:textId="26DA309C" w:rsidR="002A784D" w:rsidRPr="007A0EAE" w:rsidRDefault="00AB3E7C" w:rsidP="002A784D">
      <w:pPr>
        <w:ind w:left="270" w:hanging="270"/>
        <w:rPr>
          <w:rFonts w:ascii="Cambria" w:hAnsi="Cambria"/>
          <w:lang w:val="fr-FR"/>
        </w:rPr>
      </w:pPr>
      <w:r w:rsidRPr="007A0EAE">
        <w:rPr>
          <w:rFonts w:ascii="Cambria" w:hAnsi="Cambria"/>
          <w:lang w:val="fr-FR"/>
        </w:rPr>
        <w:br/>
      </w:r>
      <w:r w:rsidR="0058485E" w:rsidRPr="00E15E45">
        <w:rPr>
          <w:rFonts w:ascii="Cambria" w:eastAsia="Cambria" w:hAnsi="Cambria" w:cs="Cambria"/>
          <w:lang w:val="fr-FR"/>
        </w:rPr>
        <w:t xml:space="preserve">Des rapports </w:t>
      </w:r>
      <w:r w:rsidR="0058485E">
        <w:rPr>
          <w:rFonts w:ascii="Cambria" w:eastAsia="Cambria" w:hAnsi="Cambria" w:cs="Cambria"/>
          <w:lang w:val="fr-FR"/>
        </w:rPr>
        <w:t>intermédiaires</w:t>
      </w:r>
      <w:r w:rsidR="0058485E" w:rsidRPr="00E15E45">
        <w:rPr>
          <w:rFonts w:ascii="Cambria" w:eastAsia="Cambria" w:hAnsi="Cambria" w:cs="Cambria"/>
          <w:lang w:val="fr-FR"/>
        </w:rPr>
        <w:t xml:space="preserve"> seront disponibles </w:t>
      </w:r>
      <w:r w:rsidR="0058485E">
        <w:rPr>
          <w:rFonts w:ascii="Cambria" w:eastAsia="Cambria" w:hAnsi="Cambria" w:cs="Cambria"/>
          <w:lang w:val="fr-FR"/>
        </w:rPr>
        <w:t>au milieu</w:t>
      </w:r>
      <w:r w:rsidR="0058485E" w:rsidRPr="00E15E45">
        <w:rPr>
          <w:rFonts w:ascii="Cambria" w:eastAsia="Cambria" w:hAnsi="Cambria" w:cs="Cambria"/>
          <w:lang w:val="fr-FR"/>
        </w:rPr>
        <w:t xml:space="preserve"> de chaque période de notation. Le portail des parents d’</w:t>
      </w:r>
      <w:proofErr w:type="spellStart"/>
      <w:r w:rsidR="0058485E" w:rsidRPr="00E15E45">
        <w:rPr>
          <w:rFonts w:ascii="Cambria" w:eastAsia="Cambria" w:hAnsi="Cambria" w:cs="Cambria"/>
          <w:lang w:val="fr-FR"/>
        </w:rPr>
        <w:t>Infinite</w:t>
      </w:r>
      <w:proofErr w:type="spellEnd"/>
      <w:r w:rsidR="0058485E" w:rsidRPr="00E15E45">
        <w:rPr>
          <w:rFonts w:ascii="Cambria" w:eastAsia="Cambria" w:hAnsi="Cambria" w:cs="Cambria"/>
          <w:lang w:val="fr-FR"/>
        </w:rPr>
        <w:t xml:space="preserve"> Campus permet aux parents/tuteurs d’accéder aux notes de leur enfant. Il est accessible à tous les parents/tuteurs en utilisant leur nom d’utilisateur et leur mot de passe ; par conséquent, les </w:t>
      </w:r>
      <w:r w:rsidR="0058485E">
        <w:rPr>
          <w:rFonts w:ascii="Cambria" w:eastAsia="Cambria" w:hAnsi="Cambria" w:cs="Cambria"/>
          <w:lang w:val="fr-FR"/>
        </w:rPr>
        <w:t>versions papier de ces rapports</w:t>
      </w:r>
      <w:r w:rsidR="0058485E" w:rsidRPr="00E15E45">
        <w:rPr>
          <w:rFonts w:ascii="Cambria" w:eastAsia="Cambria" w:hAnsi="Cambria" w:cs="Cambria"/>
          <w:lang w:val="fr-FR"/>
        </w:rPr>
        <w:t xml:space="preserve"> ne sont PAS distribué</w:t>
      </w:r>
      <w:r w:rsidR="000473F0">
        <w:rPr>
          <w:rFonts w:ascii="Cambria" w:eastAsia="Cambria" w:hAnsi="Cambria" w:cs="Cambria"/>
          <w:lang w:val="fr-FR"/>
        </w:rPr>
        <w:t>e</w:t>
      </w:r>
      <w:r w:rsidR="0058485E" w:rsidRPr="00E15E45">
        <w:rPr>
          <w:rFonts w:ascii="Cambria" w:eastAsia="Cambria" w:hAnsi="Cambria" w:cs="Cambria"/>
          <w:lang w:val="fr-FR"/>
        </w:rPr>
        <w:t xml:space="preserve">s. Si les parents/tuteurs n’ont pas accès à Internet, ils peuvent </w:t>
      </w:r>
      <w:r w:rsidR="0058485E">
        <w:rPr>
          <w:rFonts w:ascii="Cambria" w:eastAsia="Cambria" w:hAnsi="Cambria" w:cs="Cambria"/>
          <w:lang w:val="fr-FR"/>
        </w:rPr>
        <w:t xml:space="preserve">en </w:t>
      </w:r>
      <w:r w:rsidR="0058485E" w:rsidRPr="00E15E45">
        <w:rPr>
          <w:rFonts w:ascii="Cambria" w:eastAsia="Cambria" w:hAnsi="Cambria" w:cs="Cambria"/>
          <w:lang w:val="fr-FR"/>
        </w:rPr>
        <w:t>demander un</w:t>
      </w:r>
      <w:r w:rsidR="0058485E">
        <w:rPr>
          <w:rFonts w:ascii="Cambria" w:eastAsia="Cambria" w:hAnsi="Cambria" w:cs="Cambria"/>
          <w:lang w:val="fr-FR"/>
        </w:rPr>
        <w:t xml:space="preserve">e copie </w:t>
      </w:r>
      <w:r w:rsidR="0058485E" w:rsidRPr="00E15E45">
        <w:rPr>
          <w:rFonts w:ascii="Cambria" w:eastAsia="Cambria" w:hAnsi="Cambria" w:cs="Cambria"/>
          <w:lang w:val="fr-FR"/>
        </w:rPr>
        <w:t xml:space="preserve">papier. Les parents/tuteurs peuvent contacter leur enseignant pour demander un rapport </w:t>
      </w:r>
      <w:r w:rsidR="0058485E">
        <w:rPr>
          <w:rFonts w:ascii="Cambria" w:eastAsia="Cambria" w:hAnsi="Cambria" w:cs="Cambria"/>
          <w:lang w:val="fr-FR"/>
        </w:rPr>
        <w:t>des progrès de l’élève</w:t>
      </w:r>
      <w:r w:rsidR="0058485E" w:rsidRPr="00E15E45">
        <w:rPr>
          <w:rFonts w:ascii="Cambria" w:eastAsia="Cambria" w:hAnsi="Cambria" w:cs="Cambria"/>
          <w:lang w:val="fr-FR"/>
        </w:rPr>
        <w:t xml:space="preserve">. L’enseignant imprimera ensuite un rapport </w:t>
      </w:r>
      <w:r w:rsidR="0058485E">
        <w:rPr>
          <w:rFonts w:ascii="Cambria" w:eastAsia="Cambria" w:hAnsi="Cambria" w:cs="Cambria"/>
          <w:lang w:val="fr-FR"/>
        </w:rPr>
        <w:t>des progrès de l’élève</w:t>
      </w:r>
      <w:r w:rsidR="0058485E" w:rsidRPr="00E15E45">
        <w:rPr>
          <w:rFonts w:ascii="Cambria" w:eastAsia="Cambria" w:hAnsi="Cambria" w:cs="Cambria"/>
          <w:lang w:val="fr-FR"/>
        </w:rPr>
        <w:t xml:space="preserve"> et le remettra à l’élève. Le rapport </w:t>
      </w:r>
      <w:r w:rsidR="0058485E">
        <w:rPr>
          <w:rFonts w:ascii="Cambria" w:eastAsia="Cambria" w:hAnsi="Cambria" w:cs="Cambria"/>
          <w:lang w:val="fr-FR"/>
        </w:rPr>
        <w:t>intermédiaire</w:t>
      </w:r>
      <w:r w:rsidR="0058485E" w:rsidRPr="00E15E45">
        <w:rPr>
          <w:rFonts w:ascii="Cambria" w:eastAsia="Cambria" w:hAnsi="Cambria" w:cs="Cambria"/>
          <w:lang w:val="fr-FR"/>
        </w:rPr>
        <w:t xml:space="preserve"> peut être présenté par écrit, lors d’une conférence ou par téléphone.  </w:t>
      </w:r>
    </w:p>
    <w:p w14:paraId="72CD6D1A" w14:textId="77777777" w:rsidR="002A784D" w:rsidRPr="007A0EAE" w:rsidRDefault="002A784D" w:rsidP="0035276E">
      <w:pPr>
        <w:rPr>
          <w:rFonts w:ascii="Cambria" w:hAnsi="Cambria"/>
          <w:b/>
          <w:lang w:val="fr-FR"/>
        </w:rPr>
      </w:pPr>
    </w:p>
    <w:p w14:paraId="4DDF7881" w14:textId="123F9733" w:rsidR="002A784D" w:rsidRPr="007A0EAE" w:rsidRDefault="00AB3E7C" w:rsidP="002A784D">
      <w:pPr>
        <w:rPr>
          <w:rFonts w:ascii="Cambria" w:hAnsi="Cambria"/>
          <w:b/>
          <w:lang w:val="fr-FR"/>
        </w:rPr>
      </w:pPr>
      <w:r w:rsidRPr="007A0EAE">
        <w:rPr>
          <w:rFonts w:ascii="Cambria" w:hAnsi="Cambria"/>
          <w:b/>
          <w:lang w:val="fr-FR"/>
        </w:rPr>
        <w:t xml:space="preserve">TRAVAIL DE </w:t>
      </w:r>
      <w:r w:rsidR="0058485E">
        <w:rPr>
          <w:rFonts w:ascii="Cambria" w:hAnsi="Cambria"/>
          <w:b/>
          <w:lang w:val="fr-FR"/>
        </w:rPr>
        <w:t>RATTRAP</w:t>
      </w:r>
      <w:r w:rsidR="000473F0">
        <w:rPr>
          <w:rFonts w:ascii="Cambria" w:hAnsi="Cambria"/>
          <w:b/>
          <w:lang w:val="fr-FR"/>
        </w:rPr>
        <w:t>A</w:t>
      </w:r>
      <w:r w:rsidR="0058485E">
        <w:rPr>
          <w:rFonts w:ascii="Cambria" w:hAnsi="Cambria"/>
          <w:b/>
          <w:lang w:val="fr-FR"/>
        </w:rPr>
        <w:t>GE</w:t>
      </w:r>
      <w:r w:rsidRPr="007A0EAE">
        <w:rPr>
          <w:rFonts w:ascii="Cambria" w:hAnsi="Cambria"/>
          <w:b/>
          <w:lang w:val="fr-FR"/>
        </w:rPr>
        <w:t xml:space="preserve"> </w:t>
      </w:r>
      <w:r w:rsidRPr="007A0EAE">
        <w:rPr>
          <w:rFonts w:ascii="Cambria" w:hAnsi="Cambria"/>
          <w:b/>
          <w:lang w:val="fr-FR"/>
        </w:rPr>
        <w:br/>
      </w:r>
    </w:p>
    <w:p w14:paraId="111EC2A9" w14:textId="7F178D45" w:rsidR="002A784D" w:rsidRPr="007A0EAE" w:rsidRDefault="00AB3E7C" w:rsidP="002A784D">
      <w:pPr>
        <w:tabs>
          <w:tab w:val="left" w:pos="270"/>
        </w:tabs>
        <w:ind w:left="270"/>
        <w:rPr>
          <w:rFonts w:ascii="Cambria" w:hAnsi="Cambria" w:cs="Arial"/>
          <w:lang w:val="fr-FR"/>
        </w:rPr>
      </w:pPr>
      <w:r w:rsidRPr="007A0EAE">
        <w:rPr>
          <w:rFonts w:ascii="Cambria" w:hAnsi="Cambria" w:cs="Arial"/>
          <w:lang w:val="fr-FR"/>
        </w:rPr>
        <w:t xml:space="preserve">Les </w:t>
      </w:r>
      <w:r w:rsidR="005226DD">
        <w:rPr>
          <w:rFonts w:ascii="Cambria" w:hAnsi="Cambria" w:cs="Arial"/>
          <w:lang w:val="fr-FR"/>
        </w:rPr>
        <w:t>élèves</w:t>
      </w:r>
      <w:r w:rsidRPr="007A0EAE">
        <w:rPr>
          <w:rFonts w:ascii="Cambria" w:hAnsi="Cambria" w:cs="Arial"/>
          <w:lang w:val="fr-FR"/>
        </w:rPr>
        <w:t xml:space="preserve"> seront autorisés à recevoir des crédits pour les travaux de rattrapage. Les </w:t>
      </w:r>
      <w:r w:rsidR="005226DD">
        <w:rPr>
          <w:rFonts w:ascii="Cambria" w:hAnsi="Cambria" w:cs="Arial"/>
          <w:lang w:val="fr-FR"/>
        </w:rPr>
        <w:t>élèves</w:t>
      </w:r>
      <w:r w:rsidRPr="007A0EAE">
        <w:rPr>
          <w:rFonts w:ascii="Cambria" w:hAnsi="Cambria" w:cs="Arial"/>
          <w:lang w:val="fr-FR"/>
        </w:rPr>
        <w:t xml:space="preserve"> qui sont absents la veille d’un quiz, d’un test ou d’un projet annoncé à l’avance devront passer le quiz/test ou présenter le projet à la date prévue, à moins que le nouveau matériel n’ait été couvert pendant l’absence. Les devoirs donnés avant l’absence sont dus au retour de l’élève. Le temps alloué pour effectuer le travail de rattrapage sera déterminé en collaboration </w:t>
      </w:r>
      <w:r w:rsidR="002B1E86">
        <w:rPr>
          <w:rFonts w:ascii="Cambria" w:hAnsi="Cambria" w:cs="Arial"/>
          <w:lang w:val="fr-FR"/>
        </w:rPr>
        <w:t>par</w:t>
      </w:r>
      <w:r w:rsidRPr="007A0EAE">
        <w:rPr>
          <w:rFonts w:ascii="Cambria" w:hAnsi="Cambria" w:cs="Arial"/>
          <w:lang w:val="fr-FR"/>
        </w:rPr>
        <w:t xml:space="preserve"> l’enseignant et l’élève, mais ne dépassera pas le nombre de jours d’absence. Les élèves </w:t>
      </w:r>
      <w:r w:rsidR="002B1E86">
        <w:rPr>
          <w:rFonts w:ascii="Cambria" w:hAnsi="Cambria" w:cs="Arial"/>
          <w:lang w:val="fr-FR"/>
        </w:rPr>
        <w:t>qui ont</w:t>
      </w:r>
      <w:r w:rsidRPr="007A0EAE">
        <w:rPr>
          <w:rFonts w:ascii="Cambria" w:hAnsi="Cambria" w:cs="Arial"/>
          <w:lang w:val="fr-FR"/>
        </w:rPr>
        <w:t xml:space="preserve"> des </w:t>
      </w:r>
      <w:r w:rsidR="002B1E86">
        <w:rPr>
          <w:rFonts w:ascii="Cambria" w:hAnsi="Cambria" w:cs="Arial"/>
          <w:lang w:val="fr-FR"/>
        </w:rPr>
        <w:t>temps d’étude pendant l</w:t>
      </w:r>
      <w:r w:rsidRPr="007A0EAE">
        <w:rPr>
          <w:rFonts w:ascii="Cambria" w:hAnsi="Cambria" w:cs="Arial"/>
          <w:lang w:val="fr-FR"/>
        </w:rPr>
        <w:t>’école (I.S.S.) et une suspension hors de l’école (O.S.S.) seront autorisés à rattraper tout travail manqué.</w:t>
      </w:r>
    </w:p>
    <w:p w14:paraId="641E800B" w14:textId="77777777" w:rsidR="002A784D" w:rsidRPr="007A0EAE" w:rsidRDefault="002A784D" w:rsidP="002A784D">
      <w:pPr>
        <w:tabs>
          <w:tab w:val="left" w:pos="270"/>
        </w:tabs>
        <w:ind w:left="270"/>
        <w:rPr>
          <w:rFonts w:ascii="Cambria" w:hAnsi="Cambria" w:cs="Arial"/>
          <w:lang w:val="fr-FR"/>
        </w:rPr>
      </w:pPr>
    </w:p>
    <w:p w14:paraId="01231E1C" w14:textId="51040DFE" w:rsidR="002A784D" w:rsidRPr="007A0EAE" w:rsidRDefault="00AB3E7C" w:rsidP="002A784D">
      <w:pPr>
        <w:tabs>
          <w:tab w:val="left" w:pos="270"/>
        </w:tabs>
        <w:ind w:left="270"/>
        <w:rPr>
          <w:rFonts w:ascii="Cambria" w:hAnsi="Cambria" w:cs="Arial"/>
          <w:lang w:val="fr-FR"/>
        </w:rPr>
      </w:pPr>
      <w:r w:rsidRPr="007A0EAE">
        <w:rPr>
          <w:rFonts w:ascii="Cambria" w:hAnsi="Cambria" w:cs="Arial"/>
          <w:lang w:val="fr-FR"/>
        </w:rPr>
        <w:t xml:space="preserve">Les parents/tuteurs peuvent demander des devoirs pour leur enfant le deuxième jour d’une absence. Afin que le </w:t>
      </w:r>
      <w:r w:rsidR="00BA2372">
        <w:rPr>
          <w:rFonts w:ascii="Cambria" w:hAnsi="Cambria" w:cs="Arial"/>
          <w:lang w:val="fr-FR"/>
        </w:rPr>
        <w:t>bureau</w:t>
      </w:r>
      <w:r w:rsidRPr="007A0EAE">
        <w:rPr>
          <w:rFonts w:ascii="Cambria" w:hAnsi="Cambria" w:cs="Arial"/>
          <w:lang w:val="fr-FR"/>
        </w:rPr>
        <w:t xml:space="preserve"> dispose du délai nécessaire pour </w:t>
      </w:r>
      <w:r w:rsidR="00BA2372">
        <w:rPr>
          <w:rFonts w:ascii="Cambria" w:hAnsi="Cambria" w:cs="Arial"/>
          <w:lang w:val="fr-FR"/>
        </w:rPr>
        <w:t>obtenir ces devoirs</w:t>
      </w:r>
      <w:r w:rsidRPr="007A0EAE">
        <w:rPr>
          <w:rFonts w:ascii="Cambria" w:hAnsi="Cambria" w:cs="Arial"/>
          <w:lang w:val="fr-FR"/>
        </w:rPr>
        <w:t>, la demande doit être faite avant 10</w:t>
      </w:r>
      <w:r w:rsidR="00BA2372">
        <w:rPr>
          <w:rFonts w:ascii="Cambria" w:hAnsi="Cambria" w:cs="Arial"/>
          <w:lang w:val="fr-FR"/>
        </w:rPr>
        <w:t> </w:t>
      </w:r>
      <w:r w:rsidRPr="007A0EAE">
        <w:rPr>
          <w:rFonts w:ascii="Cambria" w:hAnsi="Cambria" w:cs="Arial"/>
          <w:lang w:val="fr-FR"/>
        </w:rPr>
        <w:t>h. Les devoirs seront prêts à être récupérés à la fin de la journée. Les parents/tuteurs doivent être au courant de la politique de demande de devoirs individuels pour les enseignants de leur enfant. Cette politique peut varier quelque peu d’une école à l’autre.</w:t>
      </w:r>
    </w:p>
    <w:p w14:paraId="3B46D22B" w14:textId="77777777" w:rsidR="00EB6B76" w:rsidRPr="007A0EAE" w:rsidRDefault="00EB6B76" w:rsidP="002A784D">
      <w:pPr>
        <w:rPr>
          <w:rFonts w:ascii="Cambria" w:hAnsi="Cambria"/>
          <w:b/>
          <w:lang w:val="fr-FR"/>
        </w:rPr>
      </w:pPr>
    </w:p>
    <w:p w14:paraId="26F985BA" w14:textId="502ECEDB" w:rsidR="002A784D" w:rsidRPr="007A0EAE" w:rsidRDefault="00AB3E7C" w:rsidP="002A784D">
      <w:pPr>
        <w:rPr>
          <w:rFonts w:ascii="Cambria" w:hAnsi="Cambria"/>
          <w:b/>
          <w:lang w:val="fr-FR"/>
        </w:rPr>
      </w:pPr>
      <w:r w:rsidRPr="007A0EAE">
        <w:rPr>
          <w:rFonts w:ascii="Cambria" w:hAnsi="Cambria"/>
          <w:b/>
          <w:lang w:val="fr-FR"/>
        </w:rPr>
        <w:t>RÉUSSITE/ÉCHEC</w:t>
      </w:r>
    </w:p>
    <w:p w14:paraId="4D8C0829" w14:textId="77777777" w:rsidR="002A784D" w:rsidRPr="007A0EAE" w:rsidRDefault="002A784D" w:rsidP="002A784D">
      <w:pPr>
        <w:rPr>
          <w:rFonts w:ascii="Cambria" w:hAnsi="Cambria"/>
          <w:lang w:val="fr-FR"/>
        </w:rPr>
      </w:pPr>
    </w:p>
    <w:p w14:paraId="1021F3B3" w14:textId="05AD0BAD" w:rsidR="002A784D" w:rsidRPr="007A0EAE" w:rsidRDefault="00AB3E7C" w:rsidP="002A784D">
      <w:pPr>
        <w:shd w:val="clear" w:color="auto" w:fill="FFFFFF"/>
        <w:ind w:left="270"/>
        <w:rPr>
          <w:rFonts w:ascii="Cambria" w:hAnsi="Cambria"/>
          <w:color w:val="222222"/>
          <w:lang w:val="fr-FR"/>
        </w:rPr>
      </w:pPr>
      <w:r w:rsidRPr="007A0EAE">
        <w:rPr>
          <w:rFonts w:ascii="Cambria" w:hAnsi="Cambria"/>
          <w:color w:val="222222"/>
          <w:bdr w:val="none" w:sz="0" w:space="0" w:color="auto" w:frame="1"/>
          <w:lang w:val="fr-FR"/>
        </w:rPr>
        <w:t xml:space="preserve">Les élèves de </w:t>
      </w:r>
      <w:r w:rsidR="00787C56">
        <w:rPr>
          <w:rFonts w:ascii="Cambria" w:hAnsi="Cambria"/>
          <w:color w:val="222222"/>
          <w:bdr w:val="none" w:sz="0" w:space="0" w:color="auto" w:frame="1"/>
          <w:lang w:val="fr-FR"/>
        </w:rPr>
        <w:t>7th à 12th grade</w:t>
      </w:r>
      <w:r w:rsidRPr="007A0EAE">
        <w:rPr>
          <w:rFonts w:ascii="Cambria" w:hAnsi="Cambria"/>
          <w:color w:val="222222"/>
          <w:bdr w:val="none" w:sz="0" w:space="0" w:color="auto" w:frame="1"/>
          <w:lang w:val="fr-FR"/>
        </w:rPr>
        <w:t xml:space="preserve"> peuvent suivre des cours au choix sur une base de réussite ou d’échec selon les directives suivantes. Les cours éligibles à l’option réussite/échec sont identifiés sur le formulaire d’inscription réussite/échec.</w:t>
      </w:r>
      <w:r w:rsidR="00787C56">
        <w:rPr>
          <w:rFonts w:ascii="Cambria" w:hAnsi="Cambria"/>
          <w:color w:val="222222"/>
          <w:bdr w:val="none" w:sz="0" w:space="0" w:color="auto" w:frame="1"/>
          <w:lang w:val="fr-FR"/>
        </w:rPr>
        <w:t xml:space="preserve"> </w:t>
      </w:r>
      <w:r w:rsidRPr="007A0EAE">
        <w:rPr>
          <w:rFonts w:ascii="Cambria" w:hAnsi="Cambria"/>
          <w:color w:val="222222"/>
          <w:bdr w:val="none" w:sz="0" w:space="0" w:color="auto" w:frame="1"/>
          <w:lang w:val="fr-FR"/>
        </w:rPr>
        <w:t xml:space="preserve">L’élève, son parent/tuteur et l’enseignant doivent remplir et signer un formulaire d’inscription réussite/échec. Les </w:t>
      </w:r>
      <w:r w:rsidR="00787C56">
        <w:rPr>
          <w:rFonts w:ascii="Cambria" w:hAnsi="Cambria"/>
          <w:color w:val="222222"/>
          <w:bdr w:val="none" w:sz="0" w:space="0" w:color="auto" w:frame="1"/>
          <w:lang w:val="fr-FR"/>
        </w:rPr>
        <w:t>élèves</w:t>
      </w:r>
      <w:r w:rsidRPr="007A0EAE">
        <w:rPr>
          <w:rFonts w:ascii="Cambria" w:hAnsi="Cambria"/>
          <w:color w:val="222222"/>
          <w:bdr w:val="none" w:sz="0" w:space="0" w:color="auto" w:frame="1"/>
          <w:lang w:val="fr-FR"/>
        </w:rPr>
        <w:t xml:space="preserve"> intéressés peuvent obtenir ce formulaire dans le bureau du conseiller. </w:t>
      </w:r>
    </w:p>
    <w:p w14:paraId="018ED599" w14:textId="2C90EA32" w:rsidR="002A784D" w:rsidRPr="007A0EAE" w:rsidRDefault="00AB3E7C" w:rsidP="00D5317A">
      <w:pPr>
        <w:pStyle w:val="NoSpacing"/>
        <w:numPr>
          <w:ilvl w:val="0"/>
          <w:numId w:val="10"/>
        </w:numPr>
        <w:rPr>
          <w:rFonts w:ascii="Cambria" w:hAnsi="Cambria"/>
          <w:lang w:val="fr-FR"/>
        </w:rPr>
      </w:pPr>
      <w:r w:rsidRPr="007A0EAE">
        <w:rPr>
          <w:rFonts w:ascii="Cambria" w:hAnsi="Cambria"/>
          <w:lang w:val="fr-FR"/>
        </w:rPr>
        <w:t>Les «</w:t>
      </w:r>
      <w:r w:rsidR="00787C56">
        <w:rPr>
          <w:rFonts w:ascii="Cambria" w:hAnsi="Cambria"/>
          <w:lang w:val="fr-FR"/>
        </w:rPr>
        <w:t> </w:t>
      </w:r>
      <w:r w:rsidRPr="007A0EAE">
        <w:rPr>
          <w:rFonts w:ascii="Cambria" w:hAnsi="Cambria"/>
          <w:lang w:val="fr-FR"/>
        </w:rPr>
        <w:t>cours au choix</w:t>
      </w:r>
      <w:r w:rsidR="00787C56">
        <w:rPr>
          <w:rFonts w:ascii="Cambria" w:hAnsi="Cambria"/>
          <w:lang w:val="fr-FR"/>
        </w:rPr>
        <w:t> </w:t>
      </w:r>
      <w:r w:rsidRPr="007A0EAE">
        <w:rPr>
          <w:rFonts w:ascii="Cambria" w:hAnsi="Cambria"/>
          <w:lang w:val="fr-FR"/>
        </w:rPr>
        <w:t xml:space="preserve">» sont définis sur le formulaire d’inscription réussite/échec que les </w:t>
      </w:r>
      <w:r w:rsidR="00787C56">
        <w:rPr>
          <w:rFonts w:ascii="Cambria" w:hAnsi="Cambria"/>
          <w:lang w:val="fr-FR"/>
        </w:rPr>
        <w:t>élèves</w:t>
      </w:r>
      <w:r w:rsidRPr="007A0EAE">
        <w:rPr>
          <w:rFonts w:ascii="Cambria" w:hAnsi="Cambria"/>
          <w:lang w:val="fr-FR"/>
        </w:rPr>
        <w:t xml:space="preserve"> doivent remplir.</w:t>
      </w:r>
      <w:r w:rsidRPr="007A0EAE">
        <w:rPr>
          <w:rFonts w:ascii="Cambria" w:hAnsi="Cambria"/>
          <w:lang w:val="fr-FR"/>
        </w:rPr>
        <w:br/>
      </w:r>
    </w:p>
    <w:p w14:paraId="5FA51191" w14:textId="6EEA1B5A" w:rsidR="002A784D" w:rsidRPr="007A0EAE" w:rsidRDefault="00AB3E7C" w:rsidP="00D5317A">
      <w:pPr>
        <w:pStyle w:val="NoSpacing"/>
        <w:numPr>
          <w:ilvl w:val="0"/>
          <w:numId w:val="10"/>
        </w:numPr>
        <w:rPr>
          <w:rFonts w:ascii="Cambria" w:hAnsi="Cambria"/>
          <w:lang w:val="fr-FR"/>
        </w:rPr>
      </w:pPr>
      <w:r w:rsidRPr="007A0EAE">
        <w:rPr>
          <w:rFonts w:ascii="Cambria" w:hAnsi="Cambria"/>
          <w:bdr w:val="none" w:sz="0" w:space="0" w:color="auto" w:frame="1"/>
          <w:lang w:val="fr-FR"/>
        </w:rPr>
        <w:t xml:space="preserve">Les élèves de </w:t>
      </w:r>
      <w:r w:rsidR="00787C56">
        <w:rPr>
          <w:rFonts w:ascii="Cambria" w:hAnsi="Cambria"/>
          <w:bdr w:val="none" w:sz="0" w:space="0" w:color="auto" w:frame="1"/>
          <w:lang w:val="fr-FR"/>
        </w:rPr>
        <w:t>9th à 12th grade</w:t>
      </w:r>
      <w:r w:rsidRPr="007A0EAE">
        <w:rPr>
          <w:rFonts w:ascii="Cambria" w:hAnsi="Cambria"/>
          <w:bdr w:val="none" w:sz="0" w:space="0" w:color="auto" w:frame="1"/>
          <w:lang w:val="fr-FR"/>
        </w:rPr>
        <w:t xml:space="preserve"> peuvent prendre jusqu’à un (1) crédit au choix par an en tant que réussite/échec (en plus de l’éducation physique) dans tous les domaines, à l’exception des cours de base et des langues étrangères. Les cours d’éducation physique peuvent toujours être suivis avec réussite/échec et peuvent être un cours supplémentaire réussite/échec</w:t>
      </w:r>
      <w:r w:rsidR="00B43AD1">
        <w:rPr>
          <w:rFonts w:ascii="Cambria" w:hAnsi="Cambria"/>
          <w:bdr w:val="none" w:sz="0" w:space="0" w:color="auto" w:frame="1"/>
          <w:lang w:val="fr-FR"/>
        </w:rPr>
        <w:t xml:space="preserve"> </w:t>
      </w:r>
      <w:r w:rsidRPr="007A0EAE">
        <w:rPr>
          <w:rFonts w:ascii="Cambria" w:hAnsi="Cambria"/>
          <w:bdr w:val="none" w:sz="0" w:space="0" w:color="auto" w:frame="1"/>
          <w:lang w:val="fr-FR"/>
        </w:rPr>
        <w:t>au-delà de la sélection de cours de réussite/échec de l’élève. </w:t>
      </w:r>
      <w:r w:rsidRPr="007A0EAE">
        <w:rPr>
          <w:rFonts w:ascii="Cambria" w:hAnsi="Cambria"/>
          <w:bdr w:val="none" w:sz="0" w:space="0" w:color="auto" w:frame="1"/>
          <w:lang w:val="fr-FR"/>
        </w:rPr>
        <w:br/>
        <w:t> </w:t>
      </w:r>
    </w:p>
    <w:p w14:paraId="5A9FD05A" w14:textId="1322C8E0" w:rsidR="002A784D" w:rsidRPr="007A0EAE" w:rsidRDefault="00AB3E7C" w:rsidP="00D5317A">
      <w:pPr>
        <w:pStyle w:val="NoSpacing"/>
        <w:numPr>
          <w:ilvl w:val="0"/>
          <w:numId w:val="10"/>
        </w:numPr>
        <w:rPr>
          <w:rFonts w:ascii="Cambria" w:hAnsi="Cambria"/>
          <w:lang w:val="fr-FR"/>
        </w:rPr>
      </w:pPr>
      <w:r w:rsidRPr="007A0EAE">
        <w:rPr>
          <w:rFonts w:ascii="Cambria" w:hAnsi="Cambria"/>
          <w:lang w:val="fr-FR"/>
        </w:rPr>
        <w:t xml:space="preserve">Les langues étrangères ne seront considérées </w:t>
      </w:r>
      <w:r w:rsidR="00B43AD1">
        <w:rPr>
          <w:rFonts w:ascii="Cambria" w:hAnsi="Cambria"/>
          <w:lang w:val="fr-FR"/>
        </w:rPr>
        <w:t xml:space="preserve">que </w:t>
      </w:r>
      <w:r w:rsidRPr="007A0EAE">
        <w:rPr>
          <w:rFonts w:ascii="Cambria" w:hAnsi="Cambria"/>
          <w:lang w:val="fr-FR"/>
        </w:rPr>
        <w:t>comme un cours facultatif et éligibles à la réussite ou à l’échec que si</w:t>
      </w:r>
      <w:r w:rsidR="00BA4375">
        <w:rPr>
          <w:rFonts w:ascii="Cambria" w:hAnsi="Cambria"/>
          <w:lang w:val="fr-FR"/>
        </w:rPr>
        <w:t xml:space="preserve"> l’</w:t>
      </w:r>
      <w:r w:rsidR="00B43AD1">
        <w:rPr>
          <w:rFonts w:ascii="Cambria" w:hAnsi="Cambria"/>
          <w:lang w:val="fr-FR"/>
        </w:rPr>
        <w:t>élève</w:t>
      </w:r>
      <w:r w:rsidRPr="007A0EAE">
        <w:rPr>
          <w:rFonts w:ascii="Cambria" w:hAnsi="Cambria"/>
          <w:lang w:val="fr-FR"/>
        </w:rPr>
        <w:t xml:space="preserve"> a </w:t>
      </w:r>
      <w:r w:rsidR="00BA4375">
        <w:rPr>
          <w:rFonts w:ascii="Cambria" w:hAnsi="Cambria"/>
          <w:lang w:val="fr-FR"/>
        </w:rPr>
        <w:t xml:space="preserve">déjà </w:t>
      </w:r>
      <w:r w:rsidRPr="007A0EAE">
        <w:rPr>
          <w:rFonts w:ascii="Cambria" w:hAnsi="Cambria"/>
          <w:lang w:val="fr-FR"/>
        </w:rPr>
        <w:t>terminé au moins deux ans d’une langue étrangère et souhaite essayer une autre langue.</w:t>
      </w:r>
      <w:r w:rsidRPr="007A0EAE">
        <w:rPr>
          <w:rFonts w:ascii="Cambria" w:hAnsi="Cambria"/>
          <w:lang w:val="fr-FR"/>
        </w:rPr>
        <w:br/>
        <w:t> </w:t>
      </w:r>
    </w:p>
    <w:p w14:paraId="4008E87C" w14:textId="774D5FAA" w:rsidR="002A784D" w:rsidRPr="007A0EAE" w:rsidRDefault="00AB3E7C" w:rsidP="00D5317A">
      <w:pPr>
        <w:pStyle w:val="NoSpacing"/>
        <w:numPr>
          <w:ilvl w:val="0"/>
          <w:numId w:val="10"/>
        </w:numPr>
        <w:rPr>
          <w:rFonts w:ascii="Cambria" w:hAnsi="Cambria"/>
          <w:lang w:val="fr-FR"/>
        </w:rPr>
      </w:pPr>
      <w:r w:rsidRPr="007A0EAE">
        <w:rPr>
          <w:rFonts w:ascii="Cambria" w:hAnsi="Cambria"/>
          <w:bdr w:val="none" w:sz="0" w:space="0" w:color="auto" w:frame="1"/>
          <w:lang w:val="fr-FR"/>
        </w:rPr>
        <w:t xml:space="preserve">L’inscription à un cours de réussite/échec doit être faite au cours des quatre (4) premières semaines d’un cours. Si un </w:t>
      </w:r>
      <w:r w:rsidR="00BA4375">
        <w:rPr>
          <w:rFonts w:ascii="Cambria" w:hAnsi="Cambria"/>
          <w:bdr w:val="none" w:sz="0" w:space="0" w:color="auto" w:frame="1"/>
          <w:lang w:val="fr-FR"/>
        </w:rPr>
        <w:t>élève</w:t>
      </w:r>
      <w:r w:rsidRPr="007A0EAE">
        <w:rPr>
          <w:rFonts w:ascii="Cambria" w:hAnsi="Cambria"/>
          <w:bdr w:val="none" w:sz="0" w:space="0" w:color="auto" w:frame="1"/>
          <w:lang w:val="fr-FR"/>
        </w:rPr>
        <w:t xml:space="preserve"> décide plus tard de suivre le cours comme option de note (A, B, C, D, F), il doit le faire avant la fin de la période de notation finale. Pour les </w:t>
      </w:r>
      <w:r w:rsidR="00BA4375">
        <w:rPr>
          <w:rFonts w:ascii="Cambria" w:hAnsi="Cambria"/>
          <w:bdr w:val="none" w:sz="0" w:space="0" w:color="auto" w:frame="1"/>
          <w:lang w:val="fr-FR"/>
        </w:rPr>
        <w:t>élèves qui</w:t>
      </w:r>
      <w:r w:rsidRPr="007A0EAE">
        <w:rPr>
          <w:rFonts w:ascii="Cambria" w:hAnsi="Cambria"/>
          <w:bdr w:val="none" w:sz="0" w:space="0" w:color="auto" w:frame="1"/>
          <w:lang w:val="fr-FR"/>
        </w:rPr>
        <w:t xml:space="preserve"> choisiss</w:t>
      </w:r>
      <w:r w:rsidR="00BA4375">
        <w:rPr>
          <w:rFonts w:ascii="Cambria" w:hAnsi="Cambria"/>
          <w:bdr w:val="none" w:sz="0" w:space="0" w:color="auto" w:frame="1"/>
          <w:lang w:val="fr-FR"/>
        </w:rPr>
        <w:t>e</w:t>
      </w:r>
      <w:r w:rsidRPr="007A0EAE">
        <w:rPr>
          <w:rFonts w:ascii="Cambria" w:hAnsi="Cambria"/>
          <w:bdr w:val="none" w:sz="0" w:space="0" w:color="auto" w:frame="1"/>
          <w:lang w:val="fr-FR"/>
        </w:rPr>
        <w:t xml:space="preserve">nt l’option de note (A, B, C, D, F), seule la note finale sera modifiée. Si un </w:t>
      </w:r>
      <w:r w:rsidR="001B5481">
        <w:rPr>
          <w:rFonts w:ascii="Cambria" w:hAnsi="Cambria"/>
          <w:bdr w:val="none" w:sz="0" w:space="0" w:color="auto" w:frame="1"/>
          <w:lang w:val="fr-FR"/>
        </w:rPr>
        <w:t>élève</w:t>
      </w:r>
      <w:r w:rsidRPr="007A0EAE">
        <w:rPr>
          <w:rFonts w:ascii="Cambria" w:hAnsi="Cambria"/>
          <w:bdr w:val="none" w:sz="0" w:space="0" w:color="auto" w:frame="1"/>
          <w:lang w:val="fr-FR"/>
        </w:rPr>
        <w:t xml:space="preserve"> choisit de changer un cours de réussite/échec en </w:t>
      </w:r>
      <w:r w:rsidR="00BA4375">
        <w:rPr>
          <w:rFonts w:ascii="Cambria" w:hAnsi="Cambria"/>
          <w:bdr w:val="none" w:sz="0" w:space="0" w:color="auto" w:frame="1"/>
          <w:lang w:val="fr-FR"/>
        </w:rPr>
        <w:t>un cours avec note en lettre</w:t>
      </w:r>
      <w:r w:rsidRPr="007A0EAE">
        <w:rPr>
          <w:rFonts w:ascii="Cambria" w:hAnsi="Cambria"/>
          <w:bdr w:val="none" w:sz="0" w:space="0" w:color="auto" w:frame="1"/>
          <w:lang w:val="fr-FR"/>
        </w:rPr>
        <w:t>, cela comptera comme son seul choix de réussite/échec pour l’année scolaire.</w:t>
      </w:r>
      <w:r w:rsidRPr="007A0EAE">
        <w:rPr>
          <w:rFonts w:ascii="Cambria" w:hAnsi="Cambria"/>
          <w:bdr w:val="none" w:sz="0" w:space="0" w:color="auto" w:frame="1"/>
          <w:lang w:val="fr-FR"/>
        </w:rPr>
        <w:br/>
        <w:t> </w:t>
      </w:r>
    </w:p>
    <w:p w14:paraId="30CBA415" w14:textId="77777777" w:rsidR="002A784D" w:rsidRPr="007A0EAE" w:rsidRDefault="00AB3E7C" w:rsidP="00D5317A">
      <w:pPr>
        <w:pStyle w:val="NoSpacing"/>
        <w:numPr>
          <w:ilvl w:val="0"/>
          <w:numId w:val="10"/>
        </w:numPr>
        <w:rPr>
          <w:rFonts w:ascii="Cambria" w:hAnsi="Cambria"/>
          <w:lang w:val="fr-FR"/>
        </w:rPr>
      </w:pPr>
      <w:r w:rsidRPr="007A0EAE">
        <w:rPr>
          <w:rFonts w:ascii="Cambria" w:hAnsi="Cambria"/>
          <w:bdr w:val="none" w:sz="0" w:space="0" w:color="auto" w:frame="1"/>
          <w:lang w:val="fr-FR"/>
        </w:rPr>
        <w:t>La procédure d’ajout ou d’abandon d’un cours s’applique également aux cours de réussite/échec.</w:t>
      </w:r>
      <w:r w:rsidRPr="007A0EAE">
        <w:rPr>
          <w:rFonts w:ascii="Cambria" w:hAnsi="Cambria"/>
          <w:bdr w:val="none" w:sz="0" w:space="0" w:color="auto" w:frame="1"/>
          <w:lang w:val="fr-FR"/>
        </w:rPr>
        <w:br/>
        <w:t> </w:t>
      </w:r>
    </w:p>
    <w:p w14:paraId="0F62749A" w14:textId="1C34E47C" w:rsidR="002A784D" w:rsidRPr="007A0EAE" w:rsidRDefault="00AB3E7C" w:rsidP="00D5317A">
      <w:pPr>
        <w:pStyle w:val="NoSpacing"/>
        <w:numPr>
          <w:ilvl w:val="0"/>
          <w:numId w:val="10"/>
        </w:numPr>
        <w:rPr>
          <w:rFonts w:ascii="Cambria" w:hAnsi="Cambria"/>
          <w:lang w:val="fr-FR"/>
        </w:rPr>
      </w:pPr>
      <w:r w:rsidRPr="007A0EAE">
        <w:rPr>
          <w:rFonts w:ascii="Cambria" w:hAnsi="Cambria"/>
          <w:bdr w:val="none" w:sz="0" w:space="0" w:color="auto" w:frame="1"/>
          <w:lang w:val="fr-FR"/>
        </w:rPr>
        <w:t xml:space="preserve">Une note </w:t>
      </w:r>
      <w:r w:rsidR="00972D42">
        <w:rPr>
          <w:rFonts w:ascii="Cambria" w:hAnsi="Cambria"/>
          <w:bdr w:val="none" w:sz="0" w:space="0" w:color="auto" w:frame="1"/>
          <w:lang w:val="fr-FR"/>
        </w:rPr>
        <w:t>de réussite</w:t>
      </w:r>
      <w:r w:rsidRPr="007A0EAE">
        <w:rPr>
          <w:rFonts w:ascii="Cambria" w:hAnsi="Cambria"/>
          <w:bdr w:val="none" w:sz="0" w:space="0" w:color="auto" w:frame="1"/>
          <w:lang w:val="fr-FR"/>
        </w:rPr>
        <w:t xml:space="preserve"> (</w:t>
      </w:r>
      <w:proofErr w:type="spellStart"/>
      <w:r w:rsidR="00972D42">
        <w:rPr>
          <w:rFonts w:ascii="Cambria" w:hAnsi="Cambria"/>
          <w:bdr w:val="none" w:sz="0" w:space="0" w:color="auto" w:frame="1"/>
          <w:lang w:val="fr-FR"/>
        </w:rPr>
        <w:t>pass</w:t>
      </w:r>
      <w:proofErr w:type="spellEnd"/>
      <w:r w:rsidRPr="007A0EAE">
        <w:rPr>
          <w:rFonts w:ascii="Cambria" w:hAnsi="Cambria"/>
          <w:bdr w:val="none" w:sz="0" w:space="0" w:color="auto" w:frame="1"/>
          <w:lang w:val="fr-FR"/>
        </w:rPr>
        <w:t xml:space="preserve">) ou </w:t>
      </w:r>
      <w:r w:rsidR="00972D42">
        <w:rPr>
          <w:rFonts w:ascii="Cambria" w:hAnsi="Cambria"/>
          <w:bdr w:val="none" w:sz="0" w:space="0" w:color="auto" w:frame="1"/>
          <w:lang w:val="fr-FR"/>
        </w:rPr>
        <w:t>d’échec</w:t>
      </w:r>
      <w:r w:rsidRPr="007A0EAE">
        <w:rPr>
          <w:rFonts w:ascii="Cambria" w:hAnsi="Cambria"/>
          <w:bdr w:val="none" w:sz="0" w:space="0" w:color="auto" w:frame="1"/>
          <w:lang w:val="fr-FR"/>
        </w:rPr>
        <w:t xml:space="preserve"> (</w:t>
      </w:r>
      <w:r w:rsidR="00972D42">
        <w:rPr>
          <w:rFonts w:ascii="Cambria" w:hAnsi="Cambria"/>
          <w:bdr w:val="none" w:sz="0" w:space="0" w:color="auto" w:frame="1"/>
          <w:lang w:val="fr-FR"/>
        </w:rPr>
        <w:t>fail</w:t>
      </w:r>
      <w:r w:rsidRPr="007A0EAE">
        <w:rPr>
          <w:rFonts w:ascii="Cambria" w:hAnsi="Cambria"/>
          <w:bdr w:val="none" w:sz="0" w:space="0" w:color="auto" w:frame="1"/>
          <w:lang w:val="fr-FR"/>
        </w:rPr>
        <w:t xml:space="preserve">) sera attribuée pour la progression au cours de chaque période de notation. L’enseignant doit consigner toutes les notes alphabétiques comme d’habitude dans son carnet de notes. La réussite ou l’échec ne sera consigné que sur les cartes de notes et les </w:t>
      </w:r>
      <w:r w:rsidRPr="007A0EAE">
        <w:rPr>
          <w:rFonts w:ascii="Cambria" w:hAnsi="Cambria"/>
          <w:bdr w:val="none" w:sz="0" w:space="0" w:color="auto" w:frame="1"/>
          <w:lang w:val="fr-FR"/>
        </w:rPr>
        <w:lastRenderedPageBreak/>
        <w:t>fiches permanentes.</w:t>
      </w:r>
      <w:r w:rsidRPr="007A0EAE">
        <w:rPr>
          <w:rFonts w:ascii="Cambria" w:hAnsi="Cambria"/>
          <w:bdr w:val="none" w:sz="0" w:space="0" w:color="auto" w:frame="1"/>
          <w:lang w:val="fr-FR"/>
        </w:rPr>
        <w:br/>
        <w:t> </w:t>
      </w:r>
    </w:p>
    <w:p w14:paraId="4F1FE98C" w14:textId="7EF946CD" w:rsidR="002A784D" w:rsidRPr="007A0EAE" w:rsidRDefault="00AB3E7C" w:rsidP="00D5317A">
      <w:pPr>
        <w:pStyle w:val="NoSpacing"/>
        <w:numPr>
          <w:ilvl w:val="0"/>
          <w:numId w:val="10"/>
        </w:numPr>
        <w:rPr>
          <w:rFonts w:ascii="Cambria" w:hAnsi="Cambria"/>
          <w:lang w:val="fr-FR"/>
        </w:rPr>
      </w:pPr>
      <w:r w:rsidRPr="007A0EAE">
        <w:rPr>
          <w:rFonts w:ascii="Cambria" w:hAnsi="Cambria"/>
          <w:bdr w:val="none" w:sz="0" w:space="0" w:color="auto" w:frame="1"/>
          <w:lang w:val="fr-FR"/>
        </w:rPr>
        <w:t xml:space="preserve">Compte tenu de circonstances atténuantes, la notation réussite/échec peut être utilisée </w:t>
      </w:r>
      <w:r w:rsidR="006F3C21">
        <w:rPr>
          <w:rFonts w:ascii="Cambria" w:hAnsi="Cambria"/>
          <w:bdr w:val="none" w:sz="0" w:space="0" w:color="auto" w:frame="1"/>
          <w:lang w:val="fr-FR"/>
        </w:rPr>
        <w:t>du 6th au 8th grade</w:t>
      </w:r>
      <w:r w:rsidRPr="007A0EAE">
        <w:rPr>
          <w:rFonts w:ascii="Cambria" w:hAnsi="Cambria"/>
          <w:bdr w:val="none" w:sz="0" w:space="0" w:color="auto" w:frame="1"/>
          <w:lang w:val="fr-FR"/>
        </w:rPr>
        <w:t>, selon ce que détermine l’administrateur de l’</w:t>
      </w:r>
      <w:r w:rsidR="006F3C21">
        <w:rPr>
          <w:rFonts w:ascii="Cambria" w:hAnsi="Cambria"/>
          <w:bdr w:val="none" w:sz="0" w:space="0" w:color="auto" w:frame="1"/>
          <w:lang w:val="fr-FR"/>
        </w:rPr>
        <w:t>établissement</w:t>
      </w:r>
      <w:r w:rsidRPr="007A0EAE">
        <w:rPr>
          <w:rFonts w:ascii="Cambria" w:hAnsi="Cambria"/>
          <w:bdr w:val="none" w:sz="0" w:space="0" w:color="auto" w:frame="1"/>
          <w:lang w:val="fr-FR"/>
        </w:rPr>
        <w:t xml:space="preserve"> en consultation avec le personnel enseignant et avec l’approbation du </w:t>
      </w:r>
      <w:r w:rsidR="006F3C21">
        <w:rPr>
          <w:rFonts w:ascii="Cambria" w:hAnsi="Cambria"/>
          <w:bdr w:val="none" w:sz="0" w:space="0" w:color="auto" w:frame="1"/>
          <w:lang w:val="fr-FR"/>
        </w:rPr>
        <w:t>directeur</w:t>
      </w:r>
      <w:r w:rsidRPr="007A0EAE">
        <w:rPr>
          <w:rFonts w:ascii="Cambria" w:hAnsi="Cambria"/>
          <w:bdr w:val="none" w:sz="0" w:space="0" w:color="auto" w:frame="1"/>
          <w:lang w:val="fr-FR"/>
        </w:rPr>
        <w:t>/</w:t>
      </w:r>
      <w:r w:rsidR="006F3C21">
        <w:rPr>
          <w:rFonts w:ascii="Cambria" w:hAnsi="Cambria"/>
          <w:bdr w:val="none" w:sz="0" w:space="0" w:color="auto" w:frame="1"/>
          <w:lang w:val="fr-FR"/>
        </w:rPr>
        <w:t xml:space="preserve">de son </w:t>
      </w:r>
      <w:r w:rsidRPr="007A0EAE">
        <w:rPr>
          <w:rFonts w:ascii="Cambria" w:hAnsi="Cambria"/>
          <w:bdr w:val="none" w:sz="0" w:space="0" w:color="auto" w:frame="1"/>
          <w:lang w:val="fr-FR"/>
        </w:rPr>
        <w:t>délégué pour toutes les classes qui ne donnent pas droit à des crédits d’études secondaires. </w:t>
      </w:r>
      <w:r w:rsidRPr="007A0EAE">
        <w:rPr>
          <w:rFonts w:ascii="Cambria" w:hAnsi="Cambria"/>
          <w:bdr w:val="none" w:sz="0" w:space="0" w:color="auto" w:frame="1"/>
          <w:lang w:val="fr-FR"/>
        </w:rPr>
        <w:br/>
        <w:t> </w:t>
      </w:r>
    </w:p>
    <w:p w14:paraId="164F8324" w14:textId="0D941DB6" w:rsidR="002A784D" w:rsidRPr="007A0EAE" w:rsidRDefault="00AB3E7C" w:rsidP="00D5317A">
      <w:pPr>
        <w:pStyle w:val="NoSpacing"/>
        <w:numPr>
          <w:ilvl w:val="0"/>
          <w:numId w:val="10"/>
        </w:numPr>
        <w:rPr>
          <w:rFonts w:ascii="Cambria" w:hAnsi="Cambria"/>
          <w:lang w:val="fr-FR"/>
        </w:rPr>
      </w:pPr>
      <w:r w:rsidRPr="007A0EAE">
        <w:rPr>
          <w:rFonts w:ascii="Cambria" w:hAnsi="Cambria"/>
          <w:bdr w:val="none" w:sz="0" w:space="0" w:color="auto" w:frame="1"/>
          <w:lang w:val="fr-FR"/>
        </w:rPr>
        <w:t xml:space="preserve">Les élèves d’apprentissage de l’anglais (EL) (K-12) peuvent passer n’importe quelle classe de réussite/échec tant que recommandé par le personnel enseignant approprié et avec l’approbation du </w:t>
      </w:r>
      <w:r w:rsidR="006F3C21">
        <w:rPr>
          <w:rFonts w:ascii="Cambria" w:hAnsi="Cambria"/>
          <w:bdr w:val="none" w:sz="0" w:space="0" w:color="auto" w:frame="1"/>
          <w:lang w:val="fr-FR"/>
        </w:rPr>
        <w:t>directeur</w:t>
      </w:r>
      <w:r w:rsidRPr="007A0EAE">
        <w:rPr>
          <w:rFonts w:ascii="Cambria" w:hAnsi="Cambria"/>
          <w:bdr w:val="none" w:sz="0" w:space="0" w:color="auto" w:frame="1"/>
          <w:lang w:val="fr-FR"/>
        </w:rPr>
        <w:t>/</w:t>
      </w:r>
      <w:r w:rsidR="006F3C21">
        <w:rPr>
          <w:rFonts w:ascii="Cambria" w:hAnsi="Cambria"/>
          <w:bdr w:val="none" w:sz="0" w:space="0" w:color="auto" w:frame="1"/>
          <w:lang w:val="fr-FR"/>
        </w:rPr>
        <w:t xml:space="preserve">de son </w:t>
      </w:r>
      <w:r w:rsidRPr="007A0EAE">
        <w:rPr>
          <w:rFonts w:ascii="Cambria" w:hAnsi="Cambria"/>
          <w:bdr w:val="none" w:sz="0" w:space="0" w:color="auto" w:frame="1"/>
          <w:lang w:val="fr-FR"/>
        </w:rPr>
        <w:t>délégué</w:t>
      </w:r>
    </w:p>
    <w:p w14:paraId="0366C968" w14:textId="77777777" w:rsidR="002A784D" w:rsidRPr="007A0EAE" w:rsidRDefault="002A784D" w:rsidP="002A784D">
      <w:pPr>
        <w:rPr>
          <w:rFonts w:ascii="Cambria" w:hAnsi="Cambria"/>
          <w:b/>
          <w:color w:val="008000"/>
          <w:lang w:val="fr-FR"/>
        </w:rPr>
      </w:pPr>
    </w:p>
    <w:p w14:paraId="54561211" w14:textId="77777777" w:rsidR="00EE6EB5" w:rsidRPr="00E15E45" w:rsidRDefault="00EE6EB5" w:rsidP="00EE6EB5">
      <w:pPr>
        <w:pBdr>
          <w:top w:val="nil"/>
          <w:left w:val="nil"/>
          <w:bottom w:val="nil"/>
          <w:right w:val="nil"/>
          <w:between w:val="nil"/>
        </w:pBdr>
        <w:rPr>
          <w:rFonts w:ascii="Cambria" w:eastAsia="Cambria" w:hAnsi="Cambria" w:cs="Cambria"/>
          <w:b/>
          <w:color w:val="000000"/>
          <w:lang w:val="fr-FR"/>
        </w:rPr>
      </w:pPr>
      <w:r>
        <w:rPr>
          <w:rFonts w:ascii="Cambria" w:eastAsia="Cambria" w:hAnsi="Cambria" w:cs="Cambria"/>
          <w:b/>
          <w:color w:val="000000"/>
          <w:lang w:val="fr-FR"/>
        </w:rPr>
        <w:t>P</w:t>
      </w:r>
      <w:r w:rsidRPr="00E15E45">
        <w:rPr>
          <w:rFonts w:ascii="Cambria" w:eastAsia="Cambria" w:hAnsi="Cambria" w:cs="Cambria"/>
          <w:b/>
          <w:color w:val="000000"/>
          <w:lang w:val="fr-FR"/>
        </w:rPr>
        <w:t>BIS ET RECOURS LIMITÉ À LA CONTENTION ET À L’ISOLEMENT</w:t>
      </w:r>
    </w:p>
    <w:p w14:paraId="04FFEED2" w14:textId="77777777" w:rsidR="00EE6EB5" w:rsidRPr="00E15E45" w:rsidRDefault="00EE6EB5" w:rsidP="00EE6EB5">
      <w:pPr>
        <w:pBdr>
          <w:top w:val="nil"/>
          <w:left w:val="nil"/>
          <w:bottom w:val="nil"/>
          <w:right w:val="nil"/>
          <w:between w:val="nil"/>
        </w:pBdr>
        <w:rPr>
          <w:rFonts w:ascii="Cambria" w:eastAsia="Cambria" w:hAnsi="Cambria" w:cs="Cambria"/>
          <w:b/>
          <w:color w:val="000000"/>
          <w:lang w:val="fr-FR"/>
        </w:rPr>
      </w:pPr>
    </w:p>
    <w:p w14:paraId="69799D31" w14:textId="70FF2713" w:rsidR="00EE6EB5" w:rsidRPr="00E15E45" w:rsidRDefault="00EE6EB5" w:rsidP="00EE6EB5">
      <w:pPr>
        <w:ind w:left="270"/>
        <w:rPr>
          <w:rFonts w:ascii="Cambria" w:eastAsia="Cambria" w:hAnsi="Cambria" w:cs="Cambria"/>
          <w:lang w:val="fr-FR"/>
        </w:rPr>
      </w:pPr>
      <w:r w:rsidRPr="00E15E45">
        <w:rPr>
          <w:rFonts w:ascii="Cambria" w:eastAsia="Cambria" w:hAnsi="Cambria" w:cs="Cambria"/>
          <w:lang w:val="fr-FR"/>
        </w:rPr>
        <w:t>Le soutien à l’intervention comportementale positive (PBIS</w:t>
      </w:r>
      <w:r>
        <w:rPr>
          <w:rFonts w:ascii="Cambria" w:eastAsia="Cambria" w:hAnsi="Cambria" w:cs="Cambria"/>
          <w:lang w:val="fr-FR"/>
        </w:rPr>
        <w:t xml:space="preserve">, Positive </w:t>
      </w:r>
      <w:proofErr w:type="spellStart"/>
      <w:r>
        <w:rPr>
          <w:rFonts w:ascii="Cambria" w:eastAsia="Cambria" w:hAnsi="Cambria" w:cs="Cambria"/>
          <w:lang w:val="fr-FR"/>
        </w:rPr>
        <w:t>Behavior</w:t>
      </w:r>
      <w:proofErr w:type="spellEnd"/>
      <w:r>
        <w:rPr>
          <w:rFonts w:ascii="Cambria" w:eastAsia="Cambria" w:hAnsi="Cambria" w:cs="Cambria"/>
          <w:lang w:val="fr-FR"/>
        </w:rPr>
        <w:t xml:space="preserve"> Intervention Support</w:t>
      </w:r>
      <w:r w:rsidRPr="00E15E45">
        <w:rPr>
          <w:rFonts w:ascii="Cambria" w:eastAsia="Cambria" w:hAnsi="Cambria" w:cs="Cambria"/>
          <w:lang w:val="fr-FR"/>
        </w:rPr>
        <w:t>) est un processus soutenu par le ministère de l’Éducation de l’Ohio et le district scolaire local de Pickerington pour promouvoir et maximiser la réussite scolaire et la compétence comportementale (B.P.</w:t>
      </w:r>
      <w:r>
        <w:rPr>
          <w:rFonts w:ascii="Cambria" w:eastAsia="Cambria" w:hAnsi="Cambria" w:cs="Cambria"/>
          <w:lang w:val="fr-FR"/>
        </w:rPr>
        <w:t> </w:t>
      </w:r>
      <w:r w:rsidRPr="00E15E45">
        <w:rPr>
          <w:rFonts w:ascii="Cambria" w:eastAsia="Cambria" w:hAnsi="Cambria" w:cs="Cambria"/>
          <w:lang w:val="fr-FR"/>
        </w:rPr>
        <w:t xml:space="preserve">5630.01). Il s’agit d’un système de soutien à trois niveaux pour aider tous les élèves à atteindre des objectifs socio-émotionnels et d’apprentissage importants. Nous savons que lorsque nous créons des environnements d’apprentissage centrés sur l’élève, efficaces et stables, nos élèves excellent dans leur apprentissage. Dans le cadre de PBIS, nous établirons et enseignerons explicitement des règles claires et des attentes en matière de comportement aux élèves. Nous encourageons et reconnaissons les comportements souhaités. Les attentes concernant le comportement de tous les élèves sont </w:t>
      </w:r>
      <w:r>
        <w:rPr>
          <w:rFonts w:ascii="Cambria" w:eastAsia="Cambria" w:hAnsi="Cambria" w:cs="Cambria"/>
          <w:lang w:val="fr-FR"/>
        </w:rPr>
        <w:t>clairement dé</w:t>
      </w:r>
      <w:r w:rsidR="00832E7E">
        <w:rPr>
          <w:rFonts w:ascii="Cambria" w:eastAsia="Cambria" w:hAnsi="Cambria" w:cs="Cambria"/>
          <w:lang w:val="fr-FR"/>
        </w:rPr>
        <w:t>fi</w:t>
      </w:r>
      <w:r>
        <w:rPr>
          <w:rFonts w:ascii="Cambria" w:eastAsia="Cambria" w:hAnsi="Cambria" w:cs="Cambria"/>
          <w:lang w:val="fr-FR"/>
        </w:rPr>
        <w:t xml:space="preserve">nies </w:t>
      </w:r>
      <w:r w:rsidRPr="00E15E45">
        <w:rPr>
          <w:rFonts w:ascii="Cambria" w:eastAsia="Cambria" w:hAnsi="Cambria" w:cs="Cambria"/>
          <w:lang w:val="fr-FR"/>
        </w:rPr>
        <w:t xml:space="preserve">dans les aires communes de notre </w:t>
      </w:r>
      <w:r>
        <w:rPr>
          <w:rFonts w:ascii="Cambria" w:eastAsia="Cambria" w:hAnsi="Cambria" w:cs="Cambria"/>
          <w:lang w:val="fr-FR"/>
        </w:rPr>
        <w:t>établissement</w:t>
      </w:r>
      <w:r w:rsidRPr="00E15E45">
        <w:rPr>
          <w:rFonts w:ascii="Cambria" w:eastAsia="Cambria" w:hAnsi="Cambria" w:cs="Cambria"/>
          <w:lang w:val="fr-FR"/>
        </w:rPr>
        <w:t>, ainsi que dans les parkings et les terrains de jeux. Nos règles scolaires offrent un environnement scolaire plus sûr et permettent plus de temps pour l’enseignement. Nous appliquons des conséquences cohérentes et un renforcement positif pour tous les élèves. En détaillant chaque comportement attendu et en enseignant aux élèves de manière positive et proactive, nous fournissons un langage commun à tou</w:t>
      </w:r>
      <w:r>
        <w:rPr>
          <w:rFonts w:ascii="Cambria" w:eastAsia="Cambria" w:hAnsi="Cambria" w:cs="Cambria"/>
          <w:lang w:val="fr-FR"/>
        </w:rPr>
        <w:t>t le monde dans</w:t>
      </w:r>
      <w:r w:rsidRPr="00E15E45">
        <w:rPr>
          <w:rFonts w:ascii="Cambria" w:eastAsia="Cambria" w:hAnsi="Cambria" w:cs="Cambria"/>
          <w:lang w:val="fr-FR"/>
        </w:rPr>
        <w:t xml:space="preserve"> notre district, y compris les élèves, les enseignants, le personnel de réception et les </w:t>
      </w:r>
      <w:proofErr w:type="spellStart"/>
      <w:r w:rsidRPr="00E15E45">
        <w:rPr>
          <w:rFonts w:ascii="Cambria" w:eastAsia="Cambria" w:hAnsi="Cambria" w:cs="Cambria"/>
          <w:lang w:val="fr-FR"/>
        </w:rPr>
        <w:t>paraprofessionnels</w:t>
      </w:r>
      <w:proofErr w:type="spellEnd"/>
      <w:r w:rsidRPr="00E15E45">
        <w:rPr>
          <w:rFonts w:ascii="Cambria" w:eastAsia="Cambria" w:hAnsi="Cambria" w:cs="Cambria"/>
          <w:lang w:val="fr-FR"/>
        </w:rPr>
        <w:t xml:space="preserve">. </w:t>
      </w:r>
    </w:p>
    <w:p w14:paraId="2F4E01EF" w14:textId="77777777" w:rsidR="002A784D" w:rsidRPr="007A0EAE" w:rsidRDefault="002A784D" w:rsidP="002A784D">
      <w:pPr>
        <w:ind w:left="270"/>
        <w:rPr>
          <w:rFonts w:ascii="Cambria" w:hAnsi="Cambria"/>
          <w:lang w:val="fr-FR"/>
        </w:rPr>
      </w:pPr>
    </w:p>
    <w:p w14:paraId="5EACEE30" w14:textId="7792D15C" w:rsidR="002A784D" w:rsidRPr="007A0EAE" w:rsidRDefault="00AB3E7C" w:rsidP="002A784D">
      <w:pPr>
        <w:ind w:left="270"/>
        <w:rPr>
          <w:rFonts w:ascii="Cambria" w:hAnsi="Cambria"/>
          <w:lang w:val="fr-FR"/>
        </w:rPr>
      </w:pPr>
      <w:r w:rsidRPr="007A0EAE">
        <w:rPr>
          <w:rFonts w:ascii="Cambria" w:hAnsi="Cambria"/>
          <w:lang w:val="fr-FR"/>
        </w:rPr>
        <w:t>Nous croyons que le fait d’avoir une vision et des valeurs communes, un langage et des expériences communs permet à notre communauté scolaire de créer et de maintenir des environnements où les élèves peuvent réussir et grandir. Ce cadre fournit des attentes claires pour le comportement des élèves, décrit des méthodes et des stratégies spécifiques pour encourager les compétences sociales, ainsi qu’un menu de stratégies correctives en cas d’inconduite. Avis annuel de la politique</w:t>
      </w:r>
      <w:r w:rsidR="00B53977">
        <w:rPr>
          <w:rFonts w:ascii="Cambria" w:hAnsi="Cambria"/>
          <w:lang w:val="fr-FR"/>
        </w:rPr>
        <w:t> </w:t>
      </w:r>
      <w:r w:rsidRPr="007A0EAE">
        <w:rPr>
          <w:rFonts w:ascii="Cambria" w:hAnsi="Cambria"/>
          <w:lang w:val="fr-FR"/>
        </w:rPr>
        <w:t>5630.01 du Conseil</w:t>
      </w:r>
    </w:p>
    <w:p w14:paraId="01D75E7D" w14:textId="77777777" w:rsidR="00E85A05" w:rsidRPr="00E15E45" w:rsidRDefault="00E85A05" w:rsidP="00E85A05">
      <w:pPr>
        <w:tabs>
          <w:tab w:val="left" w:pos="270"/>
        </w:tabs>
        <w:ind w:left="270"/>
        <w:rPr>
          <w:rFonts w:ascii="Cambria" w:eastAsia="Cambria" w:hAnsi="Cambria" w:cs="Cambria"/>
          <w:lang w:val="fr-FR"/>
        </w:rPr>
      </w:pPr>
    </w:p>
    <w:p w14:paraId="3E508FB7" w14:textId="77777777" w:rsidR="00E85A05" w:rsidRPr="00E15E45" w:rsidRDefault="00E85A05" w:rsidP="00E85A05">
      <w:pPr>
        <w:rPr>
          <w:rFonts w:ascii="Cambria" w:eastAsia="Cambria" w:hAnsi="Cambria" w:cs="Cambria"/>
          <w:b/>
          <w:lang w:val="fr-FR"/>
        </w:rPr>
      </w:pPr>
      <w:r w:rsidRPr="00E15E45">
        <w:rPr>
          <w:rFonts w:ascii="Cambria" w:eastAsia="Cambria" w:hAnsi="Cambria" w:cs="Cambria"/>
          <w:b/>
          <w:lang w:val="fr-FR"/>
        </w:rPr>
        <w:t xml:space="preserve">CHANGEMENTS </w:t>
      </w:r>
      <w:r>
        <w:rPr>
          <w:rFonts w:ascii="Cambria" w:eastAsia="Cambria" w:hAnsi="Cambria" w:cs="Cambria"/>
          <w:b/>
          <w:lang w:val="fr-FR"/>
        </w:rPr>
        <w:t>DE L’EMPLOI DU TEMPS</w:t>
      </w:r>
    </w:p>
    <w:p w14:paraId="33A64310" w14:textId="77777777" w:rsidR="00E85A05" w:rsidRPr="00E15E45" w:rsidRDefault="00E85A05" w:rsidP="00E85A05">
      <w:pPr>
        <w:rPr>
          <w:rFonts w:ascii="Cambria" w:eastAsia="Cambria" w:hAnsi="Cambria" w:cs="Cambria"/>
          <w:lang w:val="fr-FR"/>
        </w:rPr>
      </w:pPr>
    </w:p>
    <w:p w14:paraId="0C6796A8" w14:textId="77777777" w:rsidR="00E85A05" w:rsidRPr="00E15E45" w:rsidRDefault="00E85A05" w:rsidP="00E85A05">
      <w:pPr>
        <w:ind w:left="270"/>
        <w:rPr>
          <w:rFonts w:ascii="Cambria" w:eastAsia="Cambria" w:hAnsi="Cambria" w:cs="Cambria"/>
          <w:lang w:val="fr-FR"/>
        </w:rPr>
      </w:pPr>
      <w:r w:rsidRPr="00E15E45">
        <w:rPr>
          <w:rFonts w:ascii="Cambria" w:eastAsia="Cambria" w:hAnsi="Cambria" w:cs="Cambria"/>
          <w:lang w:val="fr-FR"/>
        </w:rPr>
        <w:t>Se reporter à la politique</w:t>
      </w:r>
      <w:r>
        <w:rPr>
          <w:rFonts w:ascii="Cambria" w:eastAsia="Cambria" w:hAnsi="Cambria" w:cs="Cambria"/>
          <w:lang w:val="fr-FR"/>
        </w:rPr>
        <w:t> </w:t>
      </w:r>
      <w:r w:rsidRPr="00E15E45">
        <w:rPr>
          <w:rFonts w:ascii="Cambria" w:eastAsia="Cambria" w:hAnsi="Cambria" w:cs="Cambria"/>
          <w:lang w:val="fr-FR"/>
        </w:rPr>
        <w:t>5421 du Conseil</w:t>
      </w:r>
      <w:r>
        <w:rPr>
          <w:rFonts w:ascii="Cambria" w:eastAsia="Cambria" w:hAnsi="Cambria" w:cs="Cambria"/>
          <w:lang w:val="fr-FR"/>
        </w:rPr>
        <w:t> </w:t>
      </w:r>
      <w:r w:rsidRPr="00E15E45">
        <w:rPr>
          <w:rFonts w:ascii="Cambria" w:eastAsia="Cambria" w:hAnsi="Cambria" w:cs="Cambria"/>
          <w:lang w:val="fr-FR"/>
        </w:rPr>
        <w:t xml:space="preserve">: Notation et évaluation </w:t>
      </w:r>
    </w:p>
    <w:p w14:paraId="4CE80932" w14:textId="77777777" w:rsidR="002A784D" w:rsidRPr="007A0EAE" w:rsidRDefault="002A784D" w:rsidP="0035276E">
      <w:pPr>
        <w:rPr>
          <w:rFonts w:ascii="Cambria" w:hAnsi="Cambria"/>
          <w:b/>
          <w:lang w:val="fr-FR"/>
        </w:rPr>
      </w:pPr>
    </w:p>
    <w:p w14:paraId="7CB5B37A" w14:textId="77777777" w:rsidR="00EB6B76" w:rsidRPr="007A0EAE" w:rsidRDefault="00EB6B76" w:rsidP="0035276E">
      <w:pPr>
        <w:rPr>
          <w:rFonts w:ascii="Cambria" w:hAnsi="Cambria"/>
          <w:b/>
          <w:lang w:val="fr-FR"/>
        </w:rPr>
      </w:pPr>
    </w:p>
    <w:p w14:paraId="61B35A3C" w14:textId="77777777" w:rsidR="00594EC2" w:rsidRPr="007A0EAE" w:rsidRDefault="00AB3E7C">
      <w:pPr>
        <w:rPr>
          <w:rFonts w:ascii="Cambria" w:hAnsi="Cambria"/>
          <w:b/>
          <w:lang w:val="fr-FR"/>
        </w:rPr>
      </w:pPr>
      <w:r w:rsidRPr="007A0EAE">
        <w:rPr>
          <w:rFonts w:ascii="Cambria" w:hAnsi="Cambria"/>
          <w:b/>
          <w:lang w:val="fr-FR"/>
        </w:rPr>
        <w:br w:type="page"/>
      </w:r>
    </w:p>
    <w:p w14:paraId="3899A702" w14:textId="755D56A4" w:rsidR="00EB6B76" w:rsidRPr="007A0EAE" w:rsidRDefault="009A17FE" w:rsidP="00594EC2">
      <w:pPr>
        <w:jc w:val="center"/>
        <w:rPr>
          <w:rFonts w:ascii="Cambria" w:hAnsi="Cambria"/>
          <w:b/>
          <w:sz w:val="28"/>
          <w:szCs w:val="28"/>
          <w:lang w:val="fr-FR"/>
        </w:rPr>
      </w:pPr>
      <w:r>
        <w:rPr>
          <w:rFonts w:ascii="Cambria" w:hAnsi="Cambria"/>
          <w:b/>
          <w:sz w:val="28"/>
          <w:szCs w:val="28"/>
          <w:lang w:val="fr-FR"/>
        </w:rPr>
        <w:lastRenderedPageBreak/>
        <w:t>REMISE DES DIPLÔMES</w:t>
      </w:r>
    </w:p>
    <w:p w14:paraId="79A8D130" w14:textId="77777777" w:rsidR="00EB6B76" w:rsidRPr="007A0EAE" w:rsidRDefault="00EB6B76" w:rsidP="00EB6B76">
      <w:pPr>
        <w:jc w:val="center"/>
        <w:rPr>
          <w:rFonts w:ascii="Cambria" w:hAnsi="Cambria"/>
          <w:b/>
          <w:lang w:val="fr-FR"/>
        </w:rPr>
      </w:pPr>
    </w:p>
    <w:p w14:paraId="5C6E19FE" w14:textId="5C89FAD7" w:rsidR="0035276E" w:rsidRPr="007A0EAE" w:rsidRDefault="00481C50" w:rsidP="0035276E">
      <w:pPr>
        <w:rPr>
          <w:rFonts w:ascii="Cambria" w:hAnsi="Cambria"/>
          <w:b/>
          <w:lang w:val="fr-FR"/>
        </w:rPr>
      </w:pPr>
      <w:r w:rsidRPr="007A0EAE">
        <w:rPr>
          <w:rFonts w:ascii="Cambria" w:hAnsi="Cambria"/>
          <w:b/>
          <w:lang w:val="fr-FR"/>
        </w:rPr>
        <w:t xml:space="preserve">EXERCICES DE </w:t>
      </w:r>
      <w:r w:rsidR="009A17FE">
        <w:rPr>
          <w:rFonts w:ascii="Cambria" w:hAnsi="Cambria"/>
          <w:b/>
          <w:lang w:val="fr-FR"/>
        </w:rPr>
        <w:t>REMISE DES DIPLÔMES</w:t>
      </w:r>
      <w:r w:rsidRPr="007A0EAE">
        <w:rPr>
          <w:rFonts w:ascii="Cambria" w:hAnsi="Cambria"/>
          <w:b/>
          <w:lang w:val="fr-FR"/>
        </w:rPr>
        <w:t xml:space="preserve"> (politique du Conseil</w:t>
      </w:r>
      <w:r w:rsidR="00B53977">
        <w:rPr>
          <w:rFonts w:ascii="Cambria" w:hAnsi="Cambria"/>
          <w:b/>
          <w:lang w:val="fr-FR"/>
        </w:rPr>
        <w:t> </w:t>
      </w:r>
      <w:r w:rsidRPr="007A0EAE">
        <w:rPr>
          <w:rFonts w:ascii="Cambria" w:hAnsi="Cambria"/>
          <w:b/>
          <w:lang w:val="fr-FR"/>
        </w:rPr>
        <w:t>5460.02)</w:t>
      </w:r>
    </w:p>
    <w:p w14:paraId="06E81359" w14:textId="77777777" w:rsidR="0035276E" w:rsidRPr="007A0EAE" w:rsidRDefault="0035276E" w:rsidP="0035276E">
      <w:pPr>
        <w:rPr>
          <w:rFonts w:ascii="Cambria" w:hAnsi="Cambria"/>
          <w:b/>
          <w:lang w:val="fr-FR"/>
        </w:rPr>
      </w:pPr>
    </w:p>
    <w:p w14:paraId="103AEA4B" w14:textId="70FBA96E" w:rsidR="001678AA" w:rsidRPr="007A0EAE" w:rsidRDefault="00ED736E" w:rsidP="00856ADD">
      <w:pPr>
        <w:ind w:left="270"/>
        <w:rPr>
          <w:rFonts w:ascii="Cambria" w:hAnsi="Cambria"/>
          <w:lang w:val="fr-FR"/>
        </w:rPr>
      </w:pPr>
      <w:r w:rsidRPr="007A0EAE">
        <w:rPr>
          <w:rFonts w:ascii="Cambria" w:hAnsi="Cambria"/>
          <w:lang w:val="fr-FR"/>
        </w:rPr>
        <w:t>La remise des diplômes est une cérémonie parascolaire organisée par les écoles de Pickerington pour honorer ses élèves diplômés. Participer à l</w:t>
      </w:r>
      <w:r w:rsidR="00140512">
        <w:rPr>
          <w:rFonts w:ascii="Cambria" w:hAnsi="Cambria"/>
          <w:lang w:val="fr-FR"/>
        </w:rPr>
        <w:t>a remise des diplômes</w:t>
      </w:r>
      <w:r w:rsidRPr="007A0EAE">
        <w:rPr>
          <w:rFonts w:ascii="Cambria" w:hAnsi="Cambria"/>
          <w:lang w:val="fr-FR"/>
        </w:rPr>
        <w:t xml:space="preserve"> est un privilège et non un droit. On s’attend à ce que les </w:t>
      </w:r>
      <w:r w:rsidR="00140512">
        <w:rPr>
          <w:rFonts w:ascii="Cambria" w:hAnsi="Cambria"/>
          <w:lang w:val="fr-FR"/>
        </w:rPr>
        <w:t>élèves</w:t>
      </w:r>
      <w:r w:rsidRPr="007A0EAE">
        <w:rPr>
          <w:rFonts w:ascii="Cambria" w:hAnsi="Cambria"/>
          <w:lang w:val="fr-FR"/>
        </w:rPr>
        <w:t xml:space="preserve"> se comportent d’une manière qui convient à la dignité et à l’importance de cet événement. Tous les frais doivent être payés en totalité afin de participer à la cérémonie de remise des diplômes. Ceux qui ne souhaitent pas se conformer aux attentes comportementales peuvent souhaiter recevoir leur diplôme dans un cadre alternatif. </w:t>
      </w:r>
    </w:p>
    <w:p w14:paraId="3F3AF21F" w14:textId="77777777" w:rsidR="00481C50" w:rsidRPr="007A0EAE" w:rsidRDefault="00481C50" w:rsidP="00856ADD">
      <w:pPr>
        <w:ind w:left="270"/>
        <w:rPr>
          <w:rFonts w:ascii="Cambria" w:hAnsi="Cambria"/>
          <w:b/>
          <w:lang w:val="fr-FR"/>
        </w:rPr>
      </w:pPr>
    </w:p>
    <w:p w14:paraId="536775EA" w14:textId="5BC365AA" w:rsidR="001678AA" w:rsidRPr="007A0EAE" w:rsidRDefault="00AB3E7C" w:rsidP="001678AA">
      <w:pPr>
        <w:ind w:left="270"/>
        <w:rPr>
          <w:rFonts w:ascii="Cambria" w:hAnsi="Cambria" w:cs="Arial"/>
          <w:spacing w:val="-2"/>
          <w:lang w:val="fr-FR"/>
        </w:rPr>
      </w:pPr>
      <w:r w:rsidRPr="007A0EAE">
        <w:rPr>
          <w:rFonts w:ascii="Cambria" w:hAnsi="Cambria" w:cs="Arial"/>
          <w:spacing w:val="-2"/>
          <w:lang w:val="fr-FR"/>
        </w:rPr>
        <w:t xml:space="preserve">Les </w:t>
      </w:r>
      <w:r w:rsidR="00140512">
        <w:rPr>
          <w:rFonts w:ascii="Cambria" w:hAnsi="Cambria" w:cs="Arial"/>
          <w:spacing w:val="-2"/>
          <w:lang w:val="fr-FR"/>
        </w:rPr>
        <w:t>élèves</w:t>
      </w:r>
      <w:r w:rsidRPr="007A0EAE">
        <w:rPr>
          <w:rFonts w:ascii="Cambria" w:hAnsi="Cambria" w:cs="Arial"/>
          <w:spacing w:val="-2"/>
          <w:lang w:val="fr-FR"/>
        </w:rPr>
        <w:t xml:space="preserve"> de premier cycle qui se comportent mal lors de la cérémonie de remise des diplômes seront soumis à la discipline de l’école. Une mauvaise conduite lors des exercices de remise des diplômes enfreint le Code de conduite.</w:t>
      </w:r>
    </w:p>
    <w:p w14:paraId="43236601" w14:textId="77777777" w:rsidR="000B79C2" w:rsidRPr="007A0EAE" w:rsidRDefault="000B79C2" w:rsidP="007110F7">
      <w:pPr>
        <w:pStyle w:val="NoSpacing"/>
        <w:rPr>
          <w:rFonts w:ascii="Cambria" w:hAnsi="Cambria"/>
          <w:lang w:val="fr-FR"/>
        </w:rPr>
      </w:pPr>
    </w:p>
    <w:p w14:paraId="400CFF97" w14:textId="47F955CA" w:rsidR="000B79C2" w:rsidRPr="007A0EAE" w:rsidRDefault="008B67AB" w:rsidP="00C471C7">
      <w:pPr>
        <w:pStyle w:val="NoSpacing"/>
        <w:rPr>
          <w:rFonts w:ascii="Cambria" w:hAnsi="Cambria"/>
          <w:b/>
          <w:lang w:val="fr-FR"/>
        </w:rPr>
      </w:pPr>
      <w:r>
        <w:rPr>
          <w:rFonts w:ascii="Cambria" w:hAnsi="Cambria"/>
          <w:b/>
          <w:lang w:val="fr-FR"/>
        </w:rPr>
        <w:t>ARTICLES</w:t>
      </w:r>
      <w:r w:rsidR="00AB3E7C" w:rsidRPr="007A0EAE">
        <w:rPr>
          <w:rFonts w:ascii="Cambria" w:hAnsi="Cambria"/>
          <w:b/>
          <w:lang w:val="fr-FR"/>
        </w:rPr>
        <w:t xml:space="preserve"> APPROUVÉ</w:t>
      </w:r>
      <w:r>
        <w:rPr>
          <w:rFonts w:ascii="Cambria" w:hAnsi="Cambria"/>
          <w:b/>
          <w:lang w:val="fr-FR"/>
        </w:rPr>
        <w:t>S</w:t>
      </w:r>
      <w:r w:rsidR="00AB3E7C" w:rsidRPr="007A0EAE">
        <w:rPr>
          <w:rFonts w:ascii="Cambria" w:hAnsi="Cambria"/>
          <w:b/>
          <w:lang w:val="fr-FR"/>
        </w:rPr>
        <w:t xml:space="preserve"> POUR LA REMISE DES DIPLÔMES (politique du Conseil</w:t>
      </w:r>
      <w:r w:rsidR="00B53977">
        <w:rPr>
          <w:rFonts w:ascii="Cambria" w:hAnsi="Cambria"/>
          <w:b/>
          <w:lang w:val="fr-FR"/>
        </w:rPr>
        <w:t> </w:t>
      </w:r>
      <w:r w:rsidR="00AB3E7C" w:rsidRPr="007A0EAE">
        <w:rPr>
          <w:rFonts w:ascii="Cambria" w:hAnsi="Cambria"/>
          <w:b/>
          <w:lang w:val="fr-FR"/>
        </w:rPr>
        <w:t>5460.02)</w:t>
      </w:r>
    </w:p>
    <w:p w14:paraId="4DB62BC8" w14:textId="7F7BA8F9" w:rsidR="000B79C2" w:rsidRPr="007A0EAE" w:rsidRDefault="00AB3E7C" w:rsidP="000B79C2">
      <w:pPr>
        <w:spacing w:before="100" w:beforeAutospacing="1" w:after="100" w:afterAutospacing="1"/>
        <w:ind w:left="270"/>
        <w:rPr>
          <w:rFonts w:ascii="Cambria" w:hAnsi="Cambria"/>
          <w:lang w:val="fr-FR"/>
        </w:rPr>
      </w:pPr>
      <w:r w:rsidRPr="007A0EAE">
        <w:rPr>
          <w:rFonts w:ascii="Cambria" w:hAnsi="Cambria"/>
          <w:lang w:val="fr-FR"/>
        </w:rPr>
        <w:t xml:space="preserve">Conformément à la tradition de reconnaître l’excellence académique lors de la remise des diplômes, les listes approuvées d’insignes (cordons, médailles, étoles et épinglettes approuvées par l’administrateur) sont les seuls articles qui seront autorisés à orner la robe de </w:t>
      </w:r>
      <w:r w:rsidR="00C5328C">
        <w:rPr>
          <w:rFonts w:ascii="Cambria" w:hAnsi="Cambria"/>
          <w:lang w:val="fr-FR"/>
        </w:rPr>
        <w:t>diplômé(e)</w:t>
      </w:r>
      <w:r w:rsidRPr="007A0EAE">
        <w:rPr>
          <w:rFonts w:ascii="Cambria" w:hAnsi="Cambria"/>
          <w:lang w:val="fr-FR"/>
        </w:rPr>
        <w:t xml:space="preserve">. </w:t>
      </w:r>
      <w:r w:rsidR="00C5328C">
        <w:rPr>
          <w:rFonts w:ascii="Cambria" w:hAnsi="Cambria"/>
          <w:lang w:val="fr-FR"/>
        </w:rPr>
        <w:t>Il sera demandé à l’élève de retirer t</w:t>
      </w:r>
      <w:r w:rsidRPr="007A0EAE">
        <w:rPr>
          <w:rFonts w:ascii="Cambria" w:hAnsi="Cambria"/>
          <w:lang w:val="fr-FR"/>
        </w:rPr>
        <w:t xml:space="preserve">out article supplémentaire avant la cérémonie afin de pouvoir participer. </w:t>
      </w:r>
    </w:p>
    <w:p w14:paraId="60BA6F05" w14:textId="6EE5270E" w:rsidR="0028767D" w:rsidRPr="007A0EAE" w:rsidRDefault="00AB3E7C" w:rsidP="00C471C7">
      <w:pPr>
        <w:pStyle w:val="NoSpacing"/>
        <w:ind w:left="270"/>
        <w:rPr>
          <w:rFonts w:ascii="Cambria" w:hAnsi="Cambria"/>
          <w:lang w:val="fr-FR"/>
        </w:rPr>
      </w:pPr>
      <w:r w:rsidRPr="007A0EAE">
        <w:rPr>
          <w:rFonts w:ascii="Cambria" w:hAnsi="Cambria"/>
          <w:lang w:val="fr-FR"/>
        </w:rPr>
        <w:t>Voici les listes approuvées de cordons, de médailles et d’étoles</w:t>
      </w:r>
      <w:r w:rsidR="00C5328C">
        <w:rPr>
          <w:rFonts w:ascii="Cambria" w:hAnsi="Cambria"/>
          <w:lang w:val="fr-FR"/>
        </w:rPr>
        <w:t> </w:t>
      </w:r>
      <w:r w:rsidRPr="007A0EAE">
        <w:rPr>
          <w:rFonts w:ascii="Cambria" w:hAnsi="Cambria"/>
          <w:lang w:val="fr-FR"/>
        </w:rPr>
        <w:t xml:space="preserve">: </w:t>
      </w:r>
    </w:p>
    <w:p w14:paraId="6B420B13" w14:textId="77777777" w:rsidR="0028767D" w:rsidRPr="007A0EAE" w:rsidRDefault="0028767D" w:rsidP="00C471C7">
      <w:pPr>
        <w:pStyle w:val="NoSpacing"/>
        <w:ind w:left="270"/>
        <w:rPr>
          <w:rFonts w:ascii="Cambria" w:hAnsi="Cambria"/>
          <w:lang w:val="fr-FR"/>
        </w:rPr>
      </w:pPr>
    </w:p>
    <w:p w14:paraId="5FAFC632" w14:textId="3444F355" w:rsidR="000B79C2" w:rsidRPr="007A0EAE" w:rsidRDefault="00AB3E7C" w:rsidP="00C471C7">
      <w:pPr>
        <w:ind w:left="274"/>
        <w:rPr>
          <w:rFonts w:ascii="Cambria" w:hAnsi="Cambria"/>
          <w:lang w:val="fr-FR"/>
        </w:rPr>
      </w:pPr>
      <w:proofErr w:type="spellStart"/>
      <w:r w:rsidRPr="007A0EAE">
        <w:rPr>
          <w:rFonts w:ascii="Cambria" w:hAnsi="Cambria"/>
          <w:lang w:val="fr-FR"/>
        </w:rPr>
        <w:t>Decom</w:t>
      </w:r>
      <w:proofErr w:type="spellEnd"/>
      <w:r w:rsidRPr="007A0EAE">
        <w:rPr>
          <w:rFonts w:ascii="Cambria" w:hAnsi="Cambria"/>
          <w:lang w:val="fr-FR"/>
        </w:rPr>
        <w:t xml:space="preserve"> </w:t>
      </w:r>
      <w:proofErr w:type="spellStart"/>
      <w:r w:rsidRPr="007A0EAE">
        <w:rPr>
          <w:rFonts w:ascii="Cambria" w:hAnsi="Cambria"/>
          <w:lang w:val="fr-FR"/>
        </w:rPr>
        <w:t>Decori</w:t>
      </w:r>
      <w:proofErr w:type="spellEnd"/>
      <w:r w:rsidRPr="007A0EAE">
        <w:rPr>
          <w:rFonts w:ascii="Cambria" w:hAnsi="Cambria"/>
          <w:lang w:val="fr-FR"/>
        </w:rPr>
        <w:t xml:space="preserve"> </w:t>
      </w:r>
      <w:r w:rsidR="00A45422">
        <w:rPr>
          <w:rFonts w:ascii="Cambria" w:hAnsi="Cambria"/>
          <w:lang w:val="fr-FR"/>
        </w:rPr>
        <w:t>—</w:t>
      </w:r>
      <w:r w:rsidRPr="007A0EAE">
        <w:rPr>
          <w:rFonts w:ascii="Cambria" w:hAnsi="Cambria"/>
          <w:lang w:val="fr-FR"/>
        </w:rPr>
        <w:t xml:space="preserve"> cordon violet (Nord)/blanc (Central), cordon rouge et médaille</w:t>
      </w:r>
    </w:p>
    <w:p w14:paraId="75535463" w14:textId="77777777" w:rsidR="000B79C2" w:rsidRPr="007A0EAE" w:rsidRDefault="00AB3E7C" w:rsidP="00C471C7">
      <w:pPr>
        <w:ind w:left="274"/>
        <w:rPr>
          <w:rFonts w:ascii="Cambria" w:hAnsi="Cambria"/>
          <w:lang w:val="fr-FR"/>
        </w:rPr>
      </w:pPr>
      <w:r w:rsidRPr="007A0EAE">
        <w:rPr>
          <w:rFonts w:ascii="Cambria" w:hAnsi="Cambria"/>
          <w:lang w:val="fr-FR"/>
        </w:rPr>
        <w:t>Optima Supra - cordon rouge et médaille</w:t>
      </w:r>
    </w:p>
    <w:p w14:paraId="18D94D35" w14:textId="052BD84C" w:rsidR="000B79C2" w:rsidRPr="00547B27" w:rsidRDefault="00873580" w:rsidP="00C471C7">
      <w:pPr>
        <w:ind w:left="274"/>
        <w:rPr>
          <w:rFonts w:ascii="Cambria" w:hAnsi="Cambria"/>
        </w:rPr>
      </w:pPr>
      <w:r w:rsidRPr="00547B27">
        <w:rPr>
          <w:rFonts w:ascii="Cambria" w:hAnsi="Cambria"/>
        </w:rPr>
        <w:t>Distinguished Scholar</w:t>
      </w:r>
      <w:r w:rsidR="00DF7207" w:rsidRPr="00547B27">
        <w:rPr>
          <w:rFonts w:ascii="Cambria" w:hAnsi="Cambria"/>
        </w:rPr>
        <w:t>—</w:t>
      </w:r>
      <w:proofErr w:type="spellStart"/>
      <w:r w:rsidR="00AB3E7C" w:rsidRPr="00547B27">
        <w:rPr>
          <w:rFonts w:ascii="Cambria" w:hAnsi="Cambria"/>
        </w:rPr>
        <w:t>médaille</w:t>
      </w:r>
      <w:proofErr w:type="spellEnd"/>
      <w:r w:rsidR="00AB3E7C" w:rsidRPr="00547B27">
        <w:rPr>
          <w:rFonts w:ascii="Cambria" w:hAnsi="Cambria"/>
        </w:rPr>
        <w:t xml:space="preserve"> </w:t>
      </w:r>
      <w:proofErr w:type="spellStart"/>
      <w:r w:rsidR="00AB3E7C" w:rsidRPr="00547B27">
        <w:rPr>
          <w:rFonts w:ascii="Cambria" w:hAnsi="Cambria"/>
        </w:rPr>
        <w:t>seulement</w:t>
      </w:r>
      <w:proofErr w:type="spellEnd"/>
    </w:p>
    <w:p w14:paraId="6373ABD0" w14:textId="58422824" w:rsidR="000B79C2" w:rsidRPr="00547B27" w:rsidRDefault="00AB3E7C" w:rsidP="00C471C7">
      <w:pPr>
        <w:ind w:left="274"/>
        <w:rPr>
          <w:rFonts w:ascii="Cambria" w:hAnsi="Cambria"/>
        </w:rPr>
      </w:pPr>
      <w:r w:rsidRPr="00547B27">
        <w:rPr>
          <w:rFonts w:ascii="Cambria" w:hAnsi="Cambria"/>
        </w:rPr>
        <w:t xml:space="preserve">National Honors Society (NHS) </w:t>
      </w:r>
      <w:r w:rsidR="00DF7207" w:rsidRPr="00547B27">
        <w:rPr>
          <w:rFonts w:ascii="Cambria" w:hAnsi="Cambria"/>
        </w:rPr>
        <w:t>—</w:t>
      </w:r>
      <w:r w:rsidRPr="00547B27">
        <w:rPr>
          <w:rFonts w:ascii="Cambria" w:hAnsi="Cambria"/>
        </w:rPr>
        <w:t xml:space="preserve"> Cordon d’or</w:t>
      </w:r>
    </w:p>
    <w:p w14:paraId="6793484A" w14:textId="7BCEAF2E" w:rsidR="000B79C2" w:rsidRPr="00C471C7" w:rsidRDefault="00AB3E7C" w:rsidP="00C471C7">
      <w:pPr>
        <w:ind w:left="274"/>
        <w:rPr>
          <w:rFonts w:ascii="Cambria" w:hAnsi="Cambria"/>
        </w:rPr>
      </w:pPr>
      <w:r w:rsidRPr="002B68DE">
        <w:rPr>
          <w:rFonts w:ascii="Cambria" w:hAnsi="Cambria"/>
        </w:rPr>
        <w:t xml:space="preserve">National Art Honors Society </w:t>
      </w:r>
      <w:r w:rsidR="00DF7207">
        <w:rPr>
          <w:rFonts w:ascii="Cambria" w:hAnsi="Cambria"/>
        </w:rPr>
        <w:t>—</w:t>
      </w:r>
      <w:r w:rsidRPr="002B68DE">
        <w:rPr>
          <w:rFonts w:ascii="Cambria" w:hAnsi="Cambria"/>
        </w:rPr>
        <w:t xml:space="preserve"> Cordon arc-</w:t>
      </w:r>
      <w:proofErr w:type="spellStart"/>
      <w:r w:rsidRPr="002B68DE">
        <w:rPr>
          <w:rFonts w:ascii="Cambria" w:hAnsi="Cambria"/>
        </w:rPr>
        <w:t>en</w:t>
      </w:r>
      <w:proofErr w:type="spellEnd"/>
      <w:r w:rsidRPr="002B68DE">
        <w:rPr>
          <w:rFonts w:ascii="Cambria" w:hAnsi="Cambria"/>
        </w:rPr>
        <w:t>-</w:t>
      </w:r>
      <w:proofErr w:type="spellStart"/>
      <w:r w:rsidRPr="002B68DE">
        <w:rPr>
          <w:rFonts w:ascii="Cambria" w:hAnsi="Cambria"/>
        </w:rPr>
        <w:t>ciel</w:t>
      </w:r>
      <w:proofErr w:type="spellEnd"/>
    </w:p>
    <w:p w14:paraId="18493725" w14:textId="562045F3" w:rsidR="000B79C2" w:rsidRPr="00873580" w:rsidRDefault="00873580" w:rsidP="00C471C7">
      <w:pPr>
        <w:ind w:left="274"/>
        <w:rPr>
          <w:rFonts w:ascii="Cambria" w:hAnsi="Cambria"/>
        </w:rPr>
      </w:pPr>
      <w:r w:rsidRPr="00873580">
        <w:rPr>
          <w:rFonts w:ascii="Cambria" w:hAnsi="Cambria"/>
        </w:rPr>
        <w:t>National Spanish Honor Society</w:t>
      </w:r>
      <w:r w:rsidR="00547B27">
        <w:rPr>
          <w:rFonts w:ascii="Cambria" w:hAnsi="Cambria"/>
        </w:rPr>
        <w:t>—</w:t>
      </w:r>
      <w:r w:rsidR="00AB3E7C" w:rsidRPr="00873580">
        <w:rPr>
          <w:rFonts w:ascii="Cambria" w:hAnsi="Cambria"/>
        </w:rPr>
        <w:t>Cordon Rouge/Jaune</w:t>
      </w:r>
    </w:p>
    <w:p w14:paraId="4BD54E5F" w14:textId="4C98C05E" w:rsidR="000B79C2" w:rsidRPr="007A0EAE" w:rsidRDefault="00023284" w:rsidP="00C471C7">
      <w:pPr>
        <w:ind w:left="274"/>
        <w:rPr>
          <w:rFonts w:ascii="Cambria" w:hAnsi="Cambria"/>
          <w:lang w:val="fr-FR"/>
        </w:rPr>
      </w:pPr>
      <w:r w:rsidRPr="007A0EAE">
        <w:rPr>
          <w:rFonts w:ascii="Cambria" w:hAnsi="Cambria"/>
          <w:lang w:val="fr-FR"/>
        </w:rPr>
        <w:t xml:space="preserve">Conseil des élèves </w:t>
      </w:r>
      <w:r w:rsidR="00A45422">
        <w:rPr>
          <w:rFonts w:ascii="Cambria" w:hAnsi="Cambria"/>
          <w:lang w:val="fr-FR"/>
        </w:rPr>
        <w:t>—</w:t>
      </w:r>
      <w:r w:rsidRPr="007A0EAE">
        <w:rPr>
          <w:rFonts w:ascii="Cambria" w:hAnsi="Cambria"/>
          <w:lang w:val="fr-FR"/>
        </w:rPr>
        <w:t xml:space="preserve"> Étole</w:t>
      </w:r>
    </w:p>
    <w:p w14:paraId="512C7ABC" w14:textId="4B4B2781" w:rsidR="000B79C2" w:rsidRPr="007A0EAE" w:rsidRDefault="00023284" w:rsidP="00C471C7">
      <w:pPr>
        <w:ind w:left="274"/>
        <w:rPr>
          <w:rFonts w:ascii="Cambria" w:hAnsi="Cambria"/>
          <w:lang w:val="fr-FR"/>
        </w:rPr>
      </w:pPr>
      <w:r w:rsidRPr="007A0EAE">
        <w:rPr>
          <w:rFonts w:ascii="Cambria" w:hAnsi="Cambria"/>
          <w:lang w:val="fr-FR"/>
        </w:rPr>
        <w:t xml:space="preserve">Officier de classe </w:t>
      </w:r>
      <w:r w:rsidR="00A45422">
        <w:rPr>
          <w:rFonts w:ascii="Cambria" w:hAnsi="Cambria"/>
          <w:lang w:val="fr-FR"/>
        </w:rPr>
        <w:t>—</w:t>
      </w:r>
      <w:r w:rsidRPr="007A0EAE">
        <w:rPr>
          <w:rFonts w:ascii="Cambria" w:hAnsi="Cambria"/>
          <w:lang w:val="fr-FR"/>
        </w:rPr>
        <w:t xml:space="preserve"> Étole</w:t>
      </w:r>
    </w:p>
    <w:p w14:paraId="326D718A" w14:textId="77777777" w:rsidR="000B79C2" w:rsidRPr="007A0EAE" w:rsidRDefault="00AB3E7C" w:rsidP="000B79C2">
      <w:pPr>
        <w:spacing w:before="100" w:beforeAutospacing="1" w:after="100" w:afterAutospacing="1"/>
        <w:ind w:left="270"/>
        <w:rPr>
          <w:rFonts w:ascii="Cambria" w:hAnsi="Cambria"/>
          <w:lang w:val="fr-FR"/>
        </w:rPr>
      </w:pPr>
      <w:r w:rsidRPr="007A0EAE">
        <w:rPr>
          <w:rFonts w:ascii="Cambria" w:hAnsi="Cambria"/>
          <w:lang w:val="fr-FR"/>
        </w:rPr>
        <w:t>Les épinglettes pour les programmes/organisations scolaires sont autorisées. (Toutes les épinglettes doivent être approuvées par l’administration de l’école avant l’obtention du diplôme.)</w:t>
      </w:r>
    </w:p>
    <w:p w14:paraId="2BA97C8C" w14:textId="573FF14C" w:rsidR="001D725E" w:rsidRPr="007A0EAE" w:rsidRDefault="00166F12" w:rsidP="000F6D75">
      <w:pPr>
        <w:rPr>
          <w:rFonts w:ascii="Cambria" w:hAnsi="Cambria" w:cs="Arial"/>
          <w:lang w:val="fr-FR"/>
        </w:rPr>
      </w:pPr>
      <w:r w:rsidRPr="007A0EAE">
        <w:rPr>
          <w:rFonts w:ascii="Cambria" w:hAnsi="Cambria"/>
          <w:b/>
          <w:lang w:val="fr-FR"/>
        </w:rPr>
        <w:t xml:space="preserve">EXIGENCES </w:t>
      </w:r>
      <w:r w:rsidR="00873580">
        <w:rPr>
          <w:rFonts w:ascii="Cambria" w:hAnsi="Cambria"/>
          <w:b/>
          <w:lang w:val="fr-FR"/>
        </w:rPr>
        <w:t>POUR L</w:t>
      </w:r>
      <w:r w:rsidRPr="007A0EAE">
        <w:rPr>
          <w:rFonts w:ascii="Cambria" w:hAnsi="Cambria"/>
          <w:b/>
          <w:lang w:val="fr-FR"/>
        </w:rPr>
        <w:t xml:space="preserve">’OBTENTION DU DIPLÔME (politique </w:t>
      </w:r>
      <w:r w:rsidR="00873580">
        <w:rPr>
          <w:rFonts w:ascii="Cambria" w:hAnsi="Cambria"/>
          <w:b/>
          <w:lang w:val="fr-FR"/>
        </w:rPr>
        <w:t>du Conseil</w:t>
      </w:r>
      <w:r w:rsidR="00B53977">
        <w:rPr>
          <w:rFonts w:ascii="Cambria" w:hAnsi="Cambria"/>
          <w:b/>
          <w:lang w:val="fr-FR"/>
        </w:rPr>
        <w:t> </w:t>
      </w:r>
      <w:r w:rsidRPr="007A0EAE">
        <w:rPr>
          <w:rFonts w:ascii="Cambria" w:hAnsi="Cambria"/>
          <w:b/>
          <w:lang w:val="fr-FR"/>
        </w:rPr>
        <w:t>5460)</w:t>
      </w:r>
      <w:r w:rsidRPr="007A0EAE">
        <w:rPr>
          <w:rFonts w:ascii="Cambria" w:hAnsi="Cambria"/>
          <w:b/>
          <w:lang w:val="fr-FR"/>
        </w:rPr>
        <w:br/>
      </w:r>
    </w:p>
    <w:p w14:paraId="201BD04B" w14:textId="05CCD82C" w:rsidR="001F2C5A" w:rsidRPr="007A0EAE" w:rsidRDefault="00AB3E7C" w:rsidP="001F2C5A">
      <w:pPr>
        <w:ind w:left="270"/>
        <w:rPr>
          <w:rFonts w:ascii="Cambria" w:hAnsi="Cambria" w:cs="Arial"/>
          <w:lang w:val="fr-FR"/>
        </w:rPr>
      </w:pPr>
      <w:r w:rsidRPr="007A0EAE">
        <w:rPr>
          <w:rFonts w:ascii="Cambria" w:hAnsi="Cambria" w:cs="Arial"/>
          <w:lang w:val="fr-FR"/>
        </w:rPr>
        <w:t xml:space="preserve">Pour obtenir son diplôme d’une école secondaire </w:t>
      </w:r>
      <w:r w:rsidR="00873580">
        <w:rPr>
          <w:rFonts w:ascii="Cambria" w:hAnsi="Cambria" w:cs="Arial"/>
          <w:lang w:val="fr-FR"/>
        </w:rPr>
        <w:t xml:space="preserve">(lycée) </w:t>
      </w:r>
      <w:r w:rsidRPr="007A0EAE">
        <w:rPr>
          <w:rFonts w:ascii="Cambria" w:hAnsi="Cambria" w:cs="Arial"/>
          <w:lang w:val="fr-FR"/>
        </w:rPr>
        <w:t>de Pickerington, l’élève doit</w:t>
      </w:r>
      <w:r w:rsidR="00873580">
        <w:rPr>
          <w:rFonts w:ascii="Cambria" w:hAnsi="Cambria" w:cs="Arial"/>
          <w:lang w:val="fr-FR"/>
        </w:rPr>
        <w:t> </w:t>
      </w:r>
      <w:r w:rsidRPr="007A0EAE">
        <w:rPr>
          <w:rFonts w:ascii="Cambria" w:hAnsi="Cambria" w:cs="Arial"/>
          <w:lang w:val="fr-FR"/>
        </w:rPr>
        <w:t>:</w:t>
      </w:r>
    </w:p>
    <w:p w14:paraId="66128105" w14:textId="77777777" w:rsidR="001F2C5A" w:rsidRPr="007A0EAE" w:rsidRDefault="001F2C5A" w:rsidP="001F2C5A">
      <w:pPr>
        <w:pStyle w:val="NoSpacing"/>
        <w:rPr>
          <w:rFonts w:ascii="Cambria" w:hAnsi="Cambria"/>
          <w:lang w:val="fr-FR"/>
        </w:rPr>
      </w:pPr>
    </w:p>
    <w:p w14:paraId="6EEC8A5C" w14:textId="38BE8E66" w:rsidR="001F2C5A" w:rsidRPr="007A0EAE" w:rsidRDefault="00AB3E7C" w:rsidP="00D5317A">
      <w:pPr>
        <w:pStyle w:val="SD-HangingIndent1"/>
        <w:numPr>
          <w:ilvl w:val="0"/>
          <w:numId w:val="12"/>
        </w:numPr>
        <w:tabs>
          <w:tab w:val="clear" w:pos="270"/>
          <w:tab w:val="left" w:pos="630"/>
        </w:tabs>
        <w:spacing w:after="120"/>
        <w:rPr>
          <w:rFonts w:cs="Arial"/>
          <w:color w:val="auto"/>
          <w:szCs w:val="24"/>
          <w:lang w:val="fr-FR"/>
        </w:rPr>
      </w:pPr>
      <w:r w:rsidRPr="007A0EAE">
        <w:rPr>
          <w:rFonts w:cs="Arial"/>
          <w:color w:val="auto"/>
          <w:szCs w:val="24"/>
          <w:lang w:val="fr-FR"/>
        </w:rPr>
        <w:t>Terminer l’année scolaire de l’année au cours de laquelle ils obtiennent leur diplôme. (Assiste</w:t>
      </w:r>
      <w:r w:rsidR="000472EF">
        <w:rPr>
          <w:rFonts w:cs="Arial"/>
          <w:color w:val="auto"/>
          <w:szCs w:val="24"/>
          <w:lang w:val="fr-FR"/>
        </w:rPr>
        <w:t>r</w:t>
      </w:r>
      <w:r w:rsidRPr="007A0EAE">
        <w:rPr>
          <w:rFonts w:cs="Arial"/>
          <w:color w:val="auto"/>
          <w:szCs w:val="24"/>
          <w:lang w:val="fr-FR"/>
        </w:rPr>
        <w:t xml:space="preserve"> jusqu’à la dernière journée d’école normale prévue, à moins que d’autres dispositions n’aient été prises ou autrement approuvées par l’administration du district.)</w:t>
      </w:r>
    </w:p>
    <w:p w14:paraId="0384DAB2" w14:textId="4F38B178" w:rsidR="001F2C5A" w:rsidRPr="007A0EAE" w:rsidRDefault="00AB3E7C" w:rsidP="00D5317A">
      <w:pPr>
        <w:pStyle w:val="ListParagraph"/>
        <w:numPr>
          <w:ilvl w:val="0"/>
          <w:numId w:val="12"/>
        </w:numPr>
        <w:tabs>
          <w:tab w:val="left" w:pos="270"/>
        </w:tabs>
        <w:rPr>
          <w:rFonts w:ascii="Cambria" w:hAnsi="Cambria"/>
          <w:lang w:val="fr-FR"/>
        </w:rPr>
      </w:pPr>
      <w:r w:rsidRPr="007A0EAE">
        <w:rPr>
          <w:rFonts w:ascii="Cambria" w:hAnsi="Cambria"/>
          <w:lang w:val="fr-FR"/>
        </w:rPr>
        <w:t xml:space="preserve">Les </w:t>
      </w:r>
      <w:r w:rsidR="001B5481">
        <w:rPr>
          <w:rFonts w:ascii="Cambria" w:hAnsi="Cambria"/>
          <w:lang w:val="fr-FR"/>
        </w:rPr>
        <w:t>élève</w:t>
      </w:r>
      <w:r w:rsidRPr="007A0EAE">
        <w:rPr>
          <w:rFonts w:ascii="Cambria" w:hAnsi="Cambria"/>
          <w:lang w:val="fr-FR"/>
        </w:rPr>
        <w:t>s doivent obtenir 20</w:t>
      </w:r>
      <w:r w:rsidR="00F00DDA">
        <w:rPr>
          <w:rFonts w:ascii="Cambria" w:hAnsi="Cambria"/>
          <w:lang w:val="fr-FR"/>
        </w:rPr>
        <w:t> </w:t>
      </w:r>
      <w:r w:rsidRPr="007A0EAE">
        <w:rPr>
          <w:rFonts w:ascii="Cambria" w:hAnsi="Cambria"/>
          <w:lang w:val="fr-FR"/>
        </w:rPr>
        <w:t xml:space="preserve">crédits pour obtenir leur diplôme. Les exigences spécifiques </w:t>
      </w:r>
      <w:r w:rsidR="00F00DDA">
        <w:rPr>
          <w:rFonts w:ascii="Cambria" w:hAnsi="Cambria"/>
          <w:lang w:val="fr-FR"/>
        </w:rPr>
        <w:t>à chaque matière</w:t>
      </w:r>
      <w:r w:rsidRPr="007A0EAE">
        <w:rPr>
          <w:rFonts w:ascii="Cambria" w:hAnsi="Cambria"/>
          <w:lang w:val="fr-FR"/>
        </w:rPr>
        <w:t xml:space="preserve"> sont décrites dans la politique du </w:t>
      </w:r>
      <w:r w:rsidR="00F00DDA">
        <w:rPr>
          <w:rFonts w:ascii="Cambria" w:hAnsi="Cambria"/>
          <w:lang w:val="fr-FR"/>
        </w:rPr>
        <w:t>C</w:t>
      </w:r>
      <w:r w:rsidRPr="007A0EAE">
        <w:rPr>
          <w:rFonts w:ascii="Cambria" w:hAnsi="Cambria"/>
          <w:lang w:val="fr-FR"/>
        </w:rPr>
        <w:t xml:space="preserve">onseil. Pour recevoir un diplôme, les élèves doivent satisfaire aux exigences des tests et du programme d’études en vigueur au moment où ils ont terminé le programme d’études secondaires. La date du diplôme indique les exigences d’obtention du diplôme en vigueur à ce moment-là. Cela s’appliquera à moins d’être modifié par la loi de l’État. </w:t>
      </w:r>
    </w:p>
    <w:p w14:paraId="1AC6881A" w14:textId="77777777" w:rsidR="001F2C5A" w:rsidRPr="007A0EAE" w:rsidRDefault="001F2C5A" w:rsidP="001F2C5A">
      <w:pPr>
        <w:pStyle w:val="ListParagraph"/>
        <w:tabs>
          <w:tab w:val="left" w:pos="270"/>
        </w:tabs>
        <w:ind w:left="810"/>
        <w:rPr>
          <w:rFonts w:ascii="Cambria" w:hAnsi="Cambria"/>
          <w:lang w:val="fr-FR"/>
        </w:rPr>
      </w:pPr>
    </w:p>
    <w:p w14:paraId="4D601214" w14:textId="2E457550" w:rsidR="001F2C5A" w:rsidRPr="007A0EAE" w:rsidRDefault="00AB3E7C" w:rsidP="00D5317A">
      <w:pPr>
        <w:pStyle w:val="SD-HangingIndent1"/>
        <w:numPr>
          <w:ilvl w:val="0"/>
          <w:numId w:val="12"/>
        </w:numPr>
        <w:tabs>
          <w:tab w:val="clear" w:pos="270"/>
          <w:tab w:val="left" w:pos="630"/>
        </w:tabs>
        <w:spacing w:after="120"/>
        <w:rPr>
          <w:rFonts w:cs="Arial"/>
          <w:color w:val="auto"/>
          <w:szCs w:val="24"/>
          <w:lang w:val="fr-FR"/>
        </w:rPr>
      </w:pPr>
      <w:r w:rsidRPr="007A0EAE">
        <w:rPr>
          <w:rFonts w:cs="Arial"/>
          <w:color w:val="auto"/>
          <w:szCs w:val="24"/>
          <w:lang w:val="fr-FR"/>
        </w:rPr>
        <w:t xml:space="preserve">Si l’élève </w:t>
      </w:r>
      <w:r w:rsidR="003B2750">
        <w:rPr>
          <w:rFonts w:cs="Arial"/>
          <w:color w:val="auto"/>
          <w:szCs w:val="24"/>
          <w:lang w:val="fr-FR"/>
        </w:rPr>
        <w:t>n’a aucune</w:t>
      </w:r>
      <w:r w:rsidRPr="007A0EAE">
        <w:rPr>
          <w:rFonts w:cs="Arial"/>
          <w:color w:val="auto"/>
          <w:szCs w:val="24"/>
          <w:lang w:val="fr-FR"/>
        </w:rPr>
        <w:t xml:space="preserve"> mesure disciplinaire non purgée, y compris, mais sans s’y limiter, une suspension scolaire, une suspension hors de l’école et un renvoi, le </w:t>
      </w:r>
      <w:r w:rsidR="003B2750">
        <w:rPr>
          <w:rFonts w:cs="Arial"/>
          <w:color w:val="auto"/>
          <w:szCs w:val="24"/>
          <w:lang w:val="fr-FR"/>
        </w:rPr>
        <w:t>directeur</w:t>
      </w:r>
      <w:r w:rsidRPr="007A0EAE">
        <w:rPr>
          <w:rFonts w:cs="Arial"/>
          <w:color w:val="auto"/>
          <w:szCs w:val="24"/>
          <w:lang w:val="fr-FR"/>
        </w:rPr>
        <w:t xml:space="preserve">, à sa discrétion, a le pouvoir de renoncer à cette exigence d’obtention du diplôme concernant </w:t>
      </w:r>
      <w:r w:rsidR="00DF6F0D">
        <w:rPr>
          <w:rFonts w:cs="Arial"/>
          <w:color w:val="auto"/>
          <w:szCs w:val="24"/>
          <w:lang w:val="fr-FR"/>
        </w:rPr>
        <w:t>la fréquentation</w:t>
      </w:r>
      <w:r w:rsidRPr="007A0EAE">
        <w:rPr>
          <w:rFonts w:cs="Arial"/>
          <w:color w:val="auto"/>
          <w:szCs w:val="24"/>
          <w:lang w:val="fr-FR"/>
        </w:rPr>
        <w:t xml:space="preserve"> de l’élève (senior) jusqu’au dernier jour de classe régulier.</w:t>
      </w:r>
    </w:p>
    <w:p w14:paraId="79A271CA" w14:textId="77777777" w:rsidR="002F2125" w:rsidRPr="007A0EAE" w:rsidRDefault="002F2125" w:rsidP="007110F7">
      <w:pPr>
        <w:pStyle w:val="ListParagraph"/>
        <w:rPr>
          <w:rFonts w:cs="Arial"/>
          <w:lang w:val="fr-FR"/>
        </w:rPr>
      </w:pPr>
    </w:p>
    <w:p w14:paraId="67F43B21" w14:textId="5A92D65A" w:rsidR="001F2C5A" w:rsidRPr="007A0EAE" w:rsidRDefault="00AB3E7C" w:rsidP="00D5317A">
      <w:pPr>
        <w:pStyle w:val="SD-HangingIndent1"/>
        <w:numPr>
          <w:ilvl w:val="0"/>
          <w:numId w:val="12"/>
        </w:numPr>
        <w:tabs>
          <w:tab w:val="clear" w:pos="270"/>
          <w:tab w:val="left" w:pos="630"/>
        </w:tabs>
        <w:spacing w:after="120"/>
        <w:rPr>
          <w:rFonts w:cs="Arial"/>
          <w:color w:val="auto"/>
          <w:szCs w:val="24"/>
          <w:lang w:val="fr-FR"/>
        </w:rPr>
      </w:pPr>
      <w:r w:rsidRPr="007A0EAE">
        <w:rPr>
          <w:rFonts w:cs="Arial"/>
          <w:szCs w:val="24"/>
          <w:lang w:val="fr-FR"/>
        </w:rPr>
        <w:t>Terminer avec succès le programme d’études secondaires ou le programme d’éducation individualisé (IEP) élaboré pour l’élève conformément à la loi de l’État. La réussite du programme d’études ou de l’IEP comprend l’achèvement de l’année scolaire de l’année où l’élève doit obtenir son diplôme, et le fait d’avoir accompli toute discipline exceptionnelle ordonnée par le personnel de l’école.</w:t>
      </w:r>
    </w:p>
    <w:p w14:paraId="1F8D5ECC" w14:textId="116A18A8" w:rsidR="001F2C5A" w:rsidRPr="007A0EAE" w:rsidRDefault="00AB3E7C" w:rsidP="00D5317A">
      <w:pPr>
        <w:pStyle w:val="SD-HangingIndent1"/>
        <w:numPr>
          <w:ilvl w:val="0"/>
          <w:numId w:val="12"/>
        </w:numPr>
        <w:tabs>
          <w:tab w:val="clear" w:pos="270"/>
          <w:tab w:val="left" w:pos="630"/>
        </w:tabs>
        <w:spacing w:after="120"/>
        <w:rPr>
          <w:rFonts w:cs="Arial"/>
          <w:color w:val="auto"/>
          <w:szCs w:val="24"/>
          <w:lang w:val="fr-FR"/>
        </w:rPr>
      </w:pPr>
      <w:r w:rsidRPr="007A0EAE">
        <w:rPr>
          <w:rFonts w:cs="Arial"/>
          <w:szCs w:val="24"/>
          <w:lang w:val="fr-FR"/>
        </w:rPr>
        <w:t xml:space="preserve">Avoir tous les frais et/ou dettes payés à l’école </w:t>
      </w:r>
      <w:r w:rsidR="00B50E93">
        <w:rPr>
          <w:rFonts w:cs="Arial"/>
          <w:szCs w:val="24"/>
          <w:lang w:val="fr-FR"/>
        </w:rPr>
        <w:t>avant</w:t>
      </w:r>
      <w:r w:rsidRPr="007A0EAE">
        <w:rPr>
          <w:rFonts w:cs="Arial"/>
          <w:szCs w:val="24"/>
          <w:lang w:val="fr-FR"/>
        </w:rPr>
        <w:t xml:space="preserve"> de recevoir leur diplôme.</w:t>
      </w:r>
    </w:p>
    <w:p w14:paraId="0D7A6A9D" w14:textId="77777777" w:rsidR="007E0B7E" w:rsidRPr="007A0EAE" w:rsidRDefault="007E0B7E" w:rsidP="00BD70A8">
      <w:pPr>
        <w:rPr>
          <w:rFonts w:ascii="Cambria" w:hAnsi="Cambria"/>
          <w:b/>
          <w:lang w:val="fr-FR"/>
        </w:rPr>
      </w:pPr>
    </w:p>
    <w:p w14:paraId="2C58CCD9" w14:textId="77777777" w:rsidR="00290EF2" w:rsidRPr="007A0EAE" w:rsidRDefault="00290EF2" w:rsidP="00BD70A8">
      <w:pPr>
        <w:rPr>
          <w:rFonts w:ascii="Cambria" w:hAnsi="Cambria"/>
          <w:lang w:val="fr-FR"/>
        </w:rPr>
      </w:pPr>
    </w:p>
    <w:p w14:paraId="65B76311" w14:textId="77777777" w:rsidR="007E0B7E" w:rsidRPr="007A0EAE" w:rsidRDefault="007E0B7E" w:rsidP="0035276E">
      <w:pPr>
        <w:rPr>
          <w:rFonts w:ascii="Cambria" w:hAnsi="Cambria"/>
          <w:b/>
          <w:lang w:val="fr-FR"/>
        </w:rPr>
      </w:pPr>
    </w:p>
    <w:p w14:paraId="476072E5" w14:textId="77777777" w:rsidR="002A784D" w:rsidRPr="007A0EAE" w:rsidRDefault="00AB3E7C">
      <w:pPr>
        <w:rPr>
          <w:rFonts w:ascii="Cambria" w:hAnsi="Cambria"/>
          <w:b/>
          <w:lang w:val="fr-FR"/>
        </w:rPr>
      </w:pPr>
      <w:r w:rsidRPr="007A0EAE">
        <w:rPr>
          <w:rFonts w:ascii="Cambria" w:hAnsi="Cambria"/>
          <w:b/>
          <w:lang w:val="fr-FR"/>
        </w:rPr>
        <w:br w:type="page"/>
      </w:r>
    </w:p>
    <w:p w14:paraId="5A248E5C" w14:textId="77777777" w:rsidR="00CC34EF" w:rsidRPr="007A0EAE" w:rsidRDefault="00AB3E7C" w:rsidP="00EB6B76">
      <w:pPr>
        <w:jc w:val="center"/>
        <w:rPr>
          <w:rFonts w:ascii="Cambria" w:hAnsi="Cambria"/>
          <w:b/>
          <w:sz w:val="28"/>
          <w:szCs w:val="28"/>
          <w:lang w:val="fr-FR"/>
        </w:rPr>
      </w:pPr>
      <w:r w:rsidRPr="007A0EAE">
        <w:rPr>
          <w:rFonts w:ascii="Cambria" w:hAnsi="Cambria"/>
          <w:b/>
          <w:sz w:val="28"/>
          <w:szCs w:val="28"/>
          <w:lang w:val="fr-FR"/>
        </w:rPr>
        <w:lastRenderedPageBreak/>
        <w:t>PROBLÈMES DE SANTÉ</w:t>
      </w:r>
    </w:p>
    <w:p w14:paraId="6EB398A8" w14:textId="77777777" w:rsidR="007A7BBD" w:rsidRPr="00E15E45" w:rsidRDefault="00AB3E7C" w:rsidP="007A7BBD">
      <w:pPr>
        <w:pBdr>
          <w:top w:val="nil"/>
          <w:left w:val="nil"/>
          <w:bottom w:val="nil"/>
          <w:right w:val="nil"/>
          <w:between w:val="nil"/>
        </w:pBdr>
        <w:spacing w:after="120"/>
        <w:ind w:left="270" w:right="36"/>
        <w:rPr>
          <w:rFonts w:ascii="Cambria" w:eastAsia="Cambria" w:hAnsi="Cambria" w:cs="Cambria"/>
          <w:color w:val="000000"/>
          <w:lang w:val="fr-FR"/>
        </w:rPr>
      </w:pPr>
      <w:r w:rsidRPr="007A0EAE">
        <w:rPr>
          <w:rFonts w:ascii="Cambria" w:hAnsi="Cambria" w:cs="Arial"/>
          <w:lang w:val="fr-FR"/>
        </w:rPr>
        <w:br/>
      </w:r>
      <w:r w:rsidR="007A7BBD" w:rsidRPr="00E15E45">
        <w:rPr>
          <w:rFonts w:ascii="Cambria" w:eastAsia="Cambria" w:hAnsi="Cambria" w:cs="Cambria"/>
          <w:color w:val="000000"/>
          <w:lang w:val="fr-FR"/>
        </w:rPr>
        <w:t xml:space="preserve">Si votre </w:t>
      </w:r>
      <w:r w:rsidR="007A7BBD">
        <w:rPr>
          <w:rFonts w:ascii="Cambria" w:eastAsia="Cambria" w:hAnsi="Cambria" w:cs="Cambria"/>
          <w:color w:val="000000"/>
          <w:lang w:val="fr-FR"/>
        </w:rPr>
        <w:t>enfant</w:t>
      </w:r>
      <w:r w:rsidR="007A7BBD" w:rsidRPr="00E15E45">
        <w:rPr>
          <w:rFonts w:ascii="Cambria" w:eastAsia="Cambria" w:hAnsi="Cambria" w:cs="Cambria"/>
          <w:color w:val="000000"/>
          <w:lang w:val="fr-FR"/>
        </w:rPr>
        <w:t xml:space="preserve"> a un problème de santé ou un diagnostic médical, veuillez fournir à l’infirmière médicale de l’école la documentation la plus récente du </w:t>
      </w:r>
      <w:r w:rsidR="007A7BBD">
        <w:rPr>
          <w:rFonts w:ascii="Cambria" w:eastAsia="Cambria" w:hAnsi="Cambria" w:cs="Cambria"/>
          <w:color w:val="000000"/>
          <w:lang w:val="fr-FR"/>
        </w:rPr>
        <w:t>prestataire</w:t>
      </w:r>
      <w:r w:rsidR="007A7BBD" w:rsidRPr="00E15E45">
        <w:rPr>
          <w:rFonts w:ascii="Cambria" w:eastAsia="Cambria" w:hAnsi="Cambria" w:cs="Cambria"/>
          <w:color w:val="000000"/>
          <w:lang w:val="fr-FR"/>
        </w:rPr>
        <w:t xml:space="preserve"> de soins de santé de votre </w:t>
      </w:r>
      <w:r w:rsidR="007A7BBD">
        <w:rPr>
          <w:rFonts w:ascii="Cambria" w:eastAsia="Cambria" w:hAnsi="Cambria" w:cs="Cambria"/>
          <w:color w:val="000000"/>
          <w:lang w:val="fr-FR"/>
        </w:rPr>
        <w:t>enfant</w:t>
      </w:r>
      <w:r w:rsidR="007A7BBD" w:rsidRPr="00E15E45">
        <w:rPr>
          <w:rFonts w:ascii="Cambria" w:eastAsia="Cambria" w:hAnsi="Cambria" w:cs="Cambria"/>
          <w:color w:val="000000"/>
          <w:lang w:val="fr-FR"/>
        </w:rPr>
        <w:t xml:space="preserve">. La compréhension mutuelle des problèmes de santé nous aidera à fournir de meilleurs soins à votre </w:t>
      </w:r>
      <w:r w:rsidR="007A7BBD">
        <w:rPr>
          <w:rFonts w:ascii="Cambria" w:eastAsia="Cambria" w:hAnsi="Cambria" w:cs="Cambria"/>
          <w:color w:val="000000"/>
          <w:lang w:val="fr-FR"/>
        </w:rPr>
        <w:t>enfant</w:t>
      </w:r>
      <w:r w:rsidR="007A7BBD" w:rsidRPr="00E15E45">
        <w:rPr>
          <w:rFonts w:ascii="Cambria" w:eastAsia="Cambria" w:hAnsi="Cambria" w:cs="Cambria"/>
          <w:color w:val="000000"/>
          <w:lang w:val="fr-FR"/>
        </w:rPr>
        <w:t xml:space="preserve"> pendant ses études. Veuillez mettre à jour les renseignements médicaux de votre </w:t>
      </w:r>
      <w:r w:rsidR="007A7BBD">
        <w:rPr>
          <w:rFonts w:ascii="Cambria" w:eastAsia="Cambria" w:hAnsi="Cambria" w:cs="Cambria"/>
          <w:color w:val="000000"/>
          <w:lang w:val="fr-FR"/>
        </w:rPr>
        <w:t>enfant</w:t>
      </w:r>
      <w:r w:rsidR="007A7BBD" w:rsidRPr="00E15E45">
        <w:rPr>
          <w:rFonts w:ascii="Cambria" w:eastAsia="Cambria" w:hAnsi="Cambria" w:cs="Cambria"/>
          <w:color w:val="000000"/>
          <w:lang w:val="fr-FR"/>
        </w:rPr>
        <w:t xml:space="preserve"> au début de chaque année scolaire et au besoin lorsque l’état de santé et le diagnostic changent.</w:t>
      </w:r>
    </w:p>
    <w:p w14:paraId="7AF44DA1" w14:textId="77777777" w:rsidR="007A7BBD" w:rsidRPr="00E15E45" w:rsidRDefault="007A7BBD" w:rsidP="007A7BBD">
      <w:pPr>
        <w:ind w:left="270"/>
        <w:rPr>
          <w:rFonts w:ascii="Cambria" w:eastAsia="Cambria" w:hAnsi="Cambria" w:cs="Cambria"/>
          <w:lang w:val="fr-FR"/>
        </w:rPr>
      </w:pPr>
      <w:r w:rsidRPr="00E15E45">
        <w:rPr>
          <w:rFonts w:ascii="Cambria" w:eastAsia="Cambria" w:hAnsi="Cambria" w:cs="Cambria"/>
          <w:lang w:val="fr-FR"/>
        </w:rPr>
        <w:t xml:space="preserve">Le personnel de l’école fournira les premiers soins de base et les soins aux élèves blessés et malades </w:t>
      </w:r>
      <w:r>
        <w:rPr>
          <w:rFonts w:ascii="Cambria" w:eastAsia="Cambria" w:hAnsi="Cambria" w:cs="Cambria"/>
          <w:lang w:val="fr-FR"/>
        </w:rPr>
        <w:t>quand cela est nécessaire</w:t>
      </w:r>
      <w:r w:rsidRPr="00E15E45">
        <w:rPr>
          <w:rFonts w:ascii="Cambria" w:eastAsia="Cambria" w:hAnsi="Cambria" w:cs="Cambria"/>
          <w:lang w:val="fr-FR"/>
        </w:rPr>
        <w:t xml:space="preserve"> pendant la journée scolaire. Si une urgence survient pendant les heures de classe en raison d’une maladie ou d’une blessure, le personnel de l’école tentera d’en informer le parent ou le tuteur. En cas d’échec, l’un des contacts d’urgence répertoriés dans </w:t>
      </w:r>
      <w:proofErr w:type="spellStart"/>
      <w:r w:rsidRPr="00E15E45">
        <w:rPr>
          <w:rFonts w:ascii="Cambria" w:eastAsia="Cambria" w:hAnsi="Cambria" w:cs="Cambria"/>
          <w:lang w:val="fr-FR"/>
        </w:rPr>
        <w:t>Infinite</w:t>
      </w:r>
      <w:proofErr w:type="spellEnd"/>
      <w:r w:rsidRPr="00E15E45">
        <w:rPr>
          <w:rFonts w:ascii="Cambria" w:eastAsia="Cambria" w:hAnsi="Cambria" w:cs="Cambria"/>
          <w:lang w:val="fr-FR"/>
        </w:rPr>
        <w:t xml:space="preserve"> Campus sera contacté. Une fois que le parent/tuteur est informé, on s’attend à ce que </w:t>
      </w:r>
      <w:r>
        <w:rPr>
          <w:rFonts w:ascii="Cambria" w:eastAsia="Cambria" w:hAnsi="Cambria" w:cs="Cambria"/>
          <w:lang w:val="fr-FR"/>
        </w:rPr>
        <w:t>l’enfant</w:t>
      </w:r>
      <w:r w:rsidRPr="00E15E45">
        <w:rPr>
          <w:rFonts w:ascii="Cambria" w:eastAsia="Cambria" w:hAnsi="Cambria" w:cs="Cambria"/>
          <w:lang w:val="fr-FR"/>
        </w:rPr>
        <w:t xml:space="preserve"> soit récupéré à l’école en temps opportun.</w:t>
      </w:r>
    </w:p>
    <w:p w14:paraId="3D6282B6" w14:textId="0953204A" w:rsidR="0022605E" w:rsidRPr="007A0EAE" w:rsidRDefault="0022605E" w:rsidP="007A7BBD">
      <w:pPr>
        <w:pStyle w:val="NormalWeb"/>
        <w:spacing w:before="0" w:beforeAutospacing="0" w:after="120" w:afterAutospacing="0"/>
        <w:ind w:left="270" w:right="36"/>
        <w:rPr>
          <w:rFonts w:ascii="Cambria" w:hAnsi="Cambria"/>
          <w:strike/>
          <w:lang w:val="fr-FR"/>
        </w:rPr>
      </w:pPr>
    </w:p>
    <w:p w14:paraId="073D5264" w14:textId="594E9599" w:rsidR="0022605E" w:rsidRPr="007A0EAE" w:rsidRDefault="00AB3E7C" w:rsidP="00700E60">
      <w:pPr>
        <w:ind w:left="270" w:right="360"/>
        <w:rPr>
          <w:rFonts w:ascii="Cambria" w:hAnsi="Cambria"/>
          <w:lang w:val="fr-FR"/>
        </w:rPr>
      </w:pPr>
      <w:proofErr w:type="spellStart"/>
      <w:r w:rsidRPr="007A0EAE">
        <w:rPr>
          <w:rFonts w:ascii="Cambria" w:hAnsi="Cambria"/>
          <w:lang w:val="fr-FR"/>
        </w:rPr>
        <w:t>Veuillez vous</w:t>
      </w:r>
      <w:proofErr w:type="spellEnd"/>
      <w:r w:rsidRPr="007A0EAE">
        <w:rPr>
          <w:rFonts w:ascii="Cambria" w:hAnsi="Cambria"/>
          <w:lang w:val="fr-FR"/>
        </w:rPr>
        <w:t xml:space="preserve"> assurer que vos coordonnées sont correctes. Vous pouvez mettre à jour vos coordonnées en vous connectant au portail des parents d’</w:t>
      </w:r>
      <w:proofErr w:type="spellStart"/>
      <w:r w:rsidRPr="007A0EAE">
        <w:rPr>
          <w:rFonts w:ascii="Cambria" w:hAnsi="Cambria"/>
          <w:lang w:val="fr-FR"/>
        </w:rPr>
        <w:t>Infinite</w:t>
      </w:r>
      <w:proofErr w:type="spellEnd"/>
      <w:r w:rsidRPr="007A0EAE">
        <w:rPr>
          <w:rFonts w:ascii="Cambria" w:hAnsi="Cambria"/>
          <w:lang w:val="fr-FR"/>
        </w:rPr>
        <w:t xml:space="preserve"> Campus à l’adresse suivante</w:t>
      </w:r>
      <w:r w:rsidR="00A45422">
        <w:rPr>
          <w:rFonts w:ascii="Cambria" w:hAnsi="Cambria"/>
          <w:lang w:val="fr-FR"/>
        </w:rPr>
        <w:t> </w:t>
      </w:r>
      <w:r w:rsidRPr="007A0EAE">
        <w:rPr>
          <w:rFonts w:ascii="Cambria" w:hAnsi="Cambria"/>
          <w:lang w:val="fr-FR"/>
        </w:rPr>
        <w:t xml:space="preserve">: </w:t>
      </w:r>
      <w:hyperlink r:id="rId20" w:tgtFrame="_blank" w:history="1">
        <w:r w:rsidR="00CD5F96" w:rsidRPr="007A0EAE">
          <w:rPr>
            <w:rStyle w:val="Hyperlink"/>
            <w:rFonts w:ascii="Cambria" w:hAnsi="Cambria" w:cs="Arial"/>
            <w:color w:val="1155CC"/>
            <w:shd w:val="clear" w:color="auto" w:fill="FFFFFF"/>
            <w:lang w:val="fr-FR"/>
          </w:rPr>
          <w:t>https://pickeringtonoh.infinitecampus.org/campus/portal/parents/pickerington.jsp</w:t>
        </w:r>
      </w:hyperlink>
      <w:r w:rsidR="00904B4C" w:rsidRPr="00904B4C">
        <w:rPr>
          <w:rStyle w:val="Hyperlink"/>
          <w:rFonts w:ascii="Cambria" w:hAnsi="Cambria" w:cs="Arial"/>
          <w:color w:val="1155CC"/>
          <w:shd w:val="clear" w:color="auto" w:fill="FFFFFF"/>
          <w:lang w:val="fr-FR"/>
        </w:rPr>
        <w:t>.</w:t>
      </w:r>
    </w:p>
    <w:p w14:paraId="568E8ABD" w14:textId="77777777" w:rsidR="0022605E" w:rsidRPr="007A0EAE" w:rsidRDefault="0022605E" w:rsidP="00856ADD">
      <w:pPr>
        <w:ind w:left="270"/>
        <w:rPr>
          <w:rFonts w:ascii="Cambria" w:hAnsi="Cambria"/>
          <w:lang w:val="fr-FR"/>
        </w:rPr>
      </w:pPr>
    </w:p>
    <w:p w14:paraId="4932EB4E" w14:textId="77777777" w:rsidR="006F1B4D" w:rsidRPr="00E15E45" w:rsidRDefault="006F1B4D" w:rsidP="006F1B4D">
      <w:pPr>
        <w:ind w:left="270"/>
        <w:rPr>
          <w:rFonts w:ascii="Cambria" w:eastAsia="Cambria" w:hAnsi="Cambria" w:cs="Cambria"/>
          <w:i/>
          <w:lang w:val="fr-FR"/>
        </w:rPr>
      </w:pPr>
      <w:r w:rsidRPr="00E15E45">
        <w:rPr>
          <w:rFonts w:ascii="Cambria" w:eastAsia="Cambria" w:hAnsi="Cambria" w:cs="Cambria"/>
          <w:i/>
          <w:lang w:val="fr-FR"/>
        </w:rPr>
        <w:t>CLINIQUE</w:t>
      </w:r>
      <w:r>
        <w:rPr>
          <w:rFonts w:ascii="Cambria" w:eastAsia="Cambria" w:hAnsi="Cambria" w:cs="Cambria"/>
          <w:i/>
          <w:lang w:val="fr-FR"/>
        </w:rPr>
        <w:t xml:space="preserve"> </w:t>
      </w:r>
      <w:r w:rsidRPr="00E15E45">
        <w:rPr>
          <w:rFonts w:ascii="Cambria" w:eastAsia="Cambria" w:hAnsi="Cambria" w:cs="Cambria"/>
          <w:i/>
          <w:lang w:val="fr-FR"/>
        </w:rPr>
        <w:t>SCOLAIRE</w:t>
      </w:r>
    </w:p>
    <w:p w14:paraId="4179E9ED" w14:textId="77777777" w:rsidR="006F1B4D" w:rsidRPr="00E15E45" w:rsidRDefault="006F1B4D" w:rsidP="006F1B4D">
      <w:pPr>
        <w:rPr>
          <w:rFonts w:ascii="Cambria" w:eastAsia="Cambria" w:hAnsi="Cambria" w:cs="Cambria"/>
          <w:lang w:val="fr-FR"/>
        </w:rPr>
      </w:pPr>
    </w:p>
    <w:p w14:paraId="7D0FF3B9" w14:textId="77777777" w:rsidR="006F1B4D" w:rsidRPr="00E15E45" w:rsidRDefault="006F1B4D" w:rsidP="006F1B4D">
      <w:pPr>
        <w:ind w:left="270"/>
        <w:rPr>
          <w:rFonts w:ascii="Times" w:eastAsia="Times" w:hAnsi="Times" w:cs="Times"/>
          <w:sz w:val="20"/>
          <w:szCs w:val="20"/>
          <w:lang w:val="fr-FR"/>
        </w:rPr>
      </w:pPr>
      <w:r w:rsidRPr="00E15E45">
        <w:rPr>
          <w:rFonts w:ascii="Cambria" w:eastAsia="Cambria" w:hAnsi="Cambria" w:cs="Cambria"/>
          <w:lang w:val="fr-FR"/>
        </w:rPr>
        <w:t xml:space="preserve">La clinique scolaire est à la disposition des élèves qui pourraient tomber malades ou se blesser pendant la journée scolaire. Les élèves malades ou blessés doivent se présenter à la clinique de l’école avant de communiquer avec le parent ou le tuteur. Il est important de garder votre </w:t>
      </w:r>
      <w:r>
        <w:rPr>
          <w:rFonts w:ascii="Cambria" w:eastAsia="Cambria" w:hAnsi="Cambria" w:cs="Cambria"/>
          <w:lang w:val="fr-FR"/>
        </w:rPr>
        <w:t>enfant</w:t>
      </w:r>
      <w:r w:rsidRPr="00E15E45">
        <w:rPr>
          <w:rFonts w:ascii="Cambria" w:eastAsia="Cambria" w:hAnsi="Cambria" w:cs="Cambria"/>
          <w:lang w:val="fr-FR"/>
        </w:rPr>
        <w:t xml:space="preserve"> à la maison </w:t>
      </w:r>
      <w:proofErr w:type="gramStart"/>
      <w:r w:rsidRPr="00E15E45">
        <w:rPr>
          <w:rFonts w:ascii="Cambria" w:eastAsia="Cambria" w:hAnsi="Cambria" w:cs="Cambria"/>
          <w:lang w:val="fr-FR"/>
        </w:rPr>
        <w:t>s</w:t>
      </w:r>
      <w:r>
        <w:rPr>
          <w:rFonts w:ascii="Cambria" w:eastAsia="Cambria" w:hAnsi="Cambria" w:cs="Cambria"/>
          <w:lang w:val="fr-FR"/>
        </w:rPr>
        <w:t xml:space="preserve">i </w:t>
      </w:r>
      <w:r w:rsidRPr="00E15E45">
        <w:rPr>
          <w:rFonts w:ascii="Cambria" w:eastAsia="Cambria" w:hAnsi="Cambria" w:cs="Cambria"/>
          <w:lang w:val="fr-FR"/>
        </w:rPr>
        <w:t>il</w:t>
      </w:r>
      <w:proofErr w:type="gramEnd"/>
      <w:r>
        <w:rPr>
          <w:rFonts w:ascii="Cambria" w:eastAsia="Cambria" w:hAnsi="Cambria" w:cs="Cambria"/>
          <w:lang w:val="fr-FR"/>
        </w:rPr>
        <w:t xml:space="preserve"> ou elle</w:t>
      </w:r>
      <w:r w:rsidRPr="00E15E45">
        <w:rPr>
          <w:rFonts w:ascii="Cambria" w:eastAsia="Cambria" w:hAnsi="Cambria" w:cs="Cambria"/>
          <w:lang w:val="fr-FR"/>
        </w:rPr>
        <w:t xml:space="preserve"> a une température élevée supérieure à 100,0</w:t>
      </w:r>
      <w:r>
        <w:rPr>
          <w:rFonts w:ascii="Cambria" w:eastAsia="Cambria" w:hAnsi="Cambria" w:cs="Cambria"/>
          <w:lang w:val="fr-FR"/>
        </w:rPr>
        <w:t> degrés Fahrenheit (37,8 degrés Celsius)</w:t>
      </w:r>
      <w:r w:rsidRPr="00E15E45">
        <w:rPr>
          <w:rFonts w:ascii="Cambria" w:eastAsia="Cambria" w:hAnsi="Cambria" w:cs="Cambria"/>
          <w:lang w:val="fr-FR"/>
        </w:rPr>
        <w:t xml:space="preserve"> ou une maladie contagieuse comme la varicelle</w:t>
      </w:r>
      <w:r>
        <w:rPr>
          <w:rFonts w:ascii="Cambria" w:eastAsia="Cambria" w:hAnsi="Cambria" w:cs="Cambria"/>
          <w:lang w:val="fr-FR"/>
        </w:rPr>
        <w:t xml:space="preserve"> ou</w:t>
      </w:r>
      <w:r w:rsidRPr="00E15E45">
        <w:rPr>
          <w:rFonts w:ascii="Cambria" w:eastAsia="Cambria" w:hAnsi="Cambria" w:cs="Cambria"/>
          <w:lang w:val="fr-FR"/>
        </w:rPr>
        <w:t xml:space="preserve"> la grippe, les vomissements, la diarrhée, le rhume, l’angine streptococcique et la conjonctivite. Les élèves qui présentent des signes ou des symptômes de maladie à l’école seront renvoyés à la maison et devront ne pas avoir de fièvre ni de symptômes pendant 24</w:t>
      </w:r>
      <w:r>
        <w:rPr>
          <w:rFonts w:ascii="Cambria" w:eastAsia="Cambria" w:hAnsi="Cambria" w:cs="Cambria"/>
          <w:lang w:val="fr-FR"/>
        </w:rPr>
        <w:t> </w:t>
      </w:r>
      <w:r w:rsidRPr="00E15E45">
        <w:rPr>
          <w:rFonts w:ascii="Cambria" w:eastAsia="Cambria" w:hAnsi="Cambria" w:cs="Cambria"/>
          <w:lang w:val="fr-FR"/>
        </w:rPr>
        <w:t xml:space="preserve">heures avant de retourner à l’école. </w:t>
      </w:r>
    </w:p>
    <w:p w14:paraId="6805FD1C" w14:textId="77777777" w:rsidR="006F1B4D" w:rsidRPr="00E15E45" w:rsidRDefault="006F1B4D" w:rsidP="006F1B4D">
      <w:pPr>
        <w:rPr>
          <w:rFonts w:ascii="Cambria" w:eastAsia="Cambria" w:hAnsi="Cambria" w:cs="Cambria"/>
          <w:lang w:val="fr-FR"/>
        </w:rPr>
      </w:pPr>
    </w:p>
    <w:p w14:paraId="48CC1395" w14:textId="77777777" w:rsidR="006F1B4D" w:rsidRPr="00E15E45" w:rsidRDefault="006F1B4D" w:rsidP="006F1B4D">
      <w:pPr>
        <w:ind w:left="270"/>
        <w:rPr>
          <w:rFonts w:ascii="Cambria" w:eastAsia="Cambria" w:hAnsi="Cambria" w:cs="Cambria"/>
          <w:i/>
          <w:lang w:val="fr-FR"/>
        </w:rPr>
      </w:pPr>
      <w:r>
        <w:rPr>
          <w:rFonts w:ascii="Cambria" w:eastAsia="Cambria" w:hAnsi="Cambria" w:cs="Cambria"/>
          <w:i/>
          <w:lang w:val="fr-FR"/>
        </w:rPr>
        <w:t>DÉPISTAGES</w:t>
      </w:r>
    </w:p>
    <w:p w14:paraId="581810FF" w14:textId="77777777" w:rsidR="006F1B4D" w:rsidRPr="00E15E45" w:rsidRDefault="006F1B4D" w:rsidP="006F1B4D">
      <w:pPr>
        <w:rPr>
          <w:rFonts w:ascii="Cambria" w:eastAsia="Cambria" w:hAnsi="Cambria" w:cs="Cambria"/>
          <w:lang w:val="fr-FR"/>
        </w:rPr>
      </w:pPr>
    </w:p>
    <w:p w14:paraId="2E50E69F" w14:textId="5E2A53B0" w:rsidR="006F1B4D" w:rsidRPr="00E15E45" w:rsidRDefault="006F1B4D" w:rsidP="006F1B4D">
      <w:pPr>
        <w:ind w:left="270"/>
        <w:rPr>
          <w:rFonts w:ascii="Cambria" w:eastAsia="Cambria" w:hAnsi="Cambria" w:cs="Cambria"/>
          <w:lang w:val="fr-FR"/>
        </w:rPr>
      </w:pPr>
      <w:r w:rsidRPr="00E15E45">
        <w:rPr>
          <w:rFonts w:ascii="Cambria" w:eastAsia="Cambria" w:hAnsi="Cambria" w:cs="Cambria"/>
          <w:lang w:val="fr-FR"/>
        </w:rPr>
        <w:t xml:space="preserve">Les dépistages auditifs et visuels sont effectués conformément aux directives du ministère de la Santé de l’Ohio pour les élèves de </w:t>
      </w:r>
      <w:proofErr w:type="spellStart"/>
      <w:r>
        <w:rPr>
          <w:rFonts w:ascii="Cambria" w:eastAsia="Cambria" w:hAnsi="Cambria" w:cs="Cambria"/>
          <w:lang w:val="fr-FR"/>
        </w:rPr>
        <w:t>kindergarten</w:t>
      </w:r>
      <w:proofErr w:type="spellEnd"/>
      <w:r>
        <w:rPr>
          <w:rFonts w:ascii="Cambria" w:eastAsia="Cambria" w:hAnsi="Cambria" w:cs="Cambria"/>
          <w:lang w:val="fr-FR"/>
        </w:rPr>
        <w:t xml:space="preserve"> et de 1st, 3rd, 5th, 9th et 11th grades</w:t>
      </w:r>
      <w:r w:rsidRPr="00E15E45">
        <w:rPr>
          <w:rFonts w:ascii="Cambria" w:eastAsia="Cambria" w:hAnsi="Cambria" w:cs="Cambria"/>
          <w:lang w:val="fr-FR"/>
        </w:rPr>
        <w:t xml:space="preserve"> et pour tous les nouveaux élèves du district scolaire. Des dépistages de la vue seront effectués pour tous les élèves de </w:t>
      </w:r>
      <w:r>
        <w:rPr>
          <w:rFonts w:ascii="Cambria" w:eastAsia="Cambria" w:hAnsi="Cambria" w:cs="Cambria"/>
          <w:lang w:val="fr-FR"/>
        </w:rPr>
        <w:t>7th grad</w:t>
      </w:r>
      <w:r w:rsidRPr="00E15E45">
        <w:rPr>
          <w:rFonts w:ascii="Cambria" w:eastAsia="Cambria" w:hAnsi="Cambria" w:cs="Cambria"/>
          <w:lang w:val="fr-FR"/>
        </w:rPr>
        <w:t xml:space="preserve">e. Le parent/tuteur sera informé si son élève </w:t>
      </w:r>
      <w:r>
        <w:rPr>
          <w:rFonts w:ascii="Cambria" w:eastAsia="Cambria" w:hAnsi="Cambria" w:cs="Cambria"/>
          <w:lang w:val="fr-FR"/>
        </w:rPr>
        <w:t>échoue lors du</w:t>
      </w:r>
      <w:r w:rsidRPr="00E15E45">
        <w:rPr>
          <w:rFonts w:ascii="Cambria" w:eastAsia="Cambria" w:hAnsi="Cambria" w:cs="Cambria"/>
          <w:lang w:val="fr-FR"/>
        </w:rPr>
        <w:t xml:space="preserve"> dépistage.</w:t>
      </w:r>
    </w:p>
    <w:p w14:paraId="610C0D70" w14:textId="77777777" w:rsidR="00856ADD" w:rsidRPr="007A0EAE" w:rsidRDefault="00856ADD" w:rsidP="00856ADD">
      <w:pPr>
        <w:rPr>
          <w:rFonts w:ascii="Cambria" w:hAnsi="Cambria"/>
          <w:lang w:val="fr-FR"/>
        </w:rPr>
      </w:pPr>
    </w:p>
    <w:p w14:paraId="266C6173" w14:textId="77777777" w:rsidR="00CC34EF" w:rsidRPr="007A0EAE" w:rsidRDefault="00AB3E7C" w:rsidP="006C7170">
      <w:pPr>
        <w:ind w:left="270"/>
        <w:rPr>
          <w:rFonts w:ascii="Cambria" w:hAnsi="Cambria"/>
          <w:i/>
          <w:lang w:val="fr-FR"/>
        </w:rPr>
      </w:pPr>
      <w:r w:rsidRPr="007A0EAE">
        <w:rPr>
          <w:rFonts w:ascii="Cambria" w:hAnsi="Cambria"/>
          <w:i/>
          <w:lang w:val="fr-FR"/>
        </w:rPr>
        <w:t>VACCINS</w:t>
      </w:r>
    </w:p>
    <w:p w14:paraId="26E33180" w14:textId="77777777" w:rsidR="006A0EC8" w:rsidRPr="007A0EAE" w:rsidRDefault="006A0EC8" w:rsidP="00856ADD">
      <w:pPr>
        <w:rPr>
          <w:rFonts w:ascii="Cambria" w:hAnsi="Cambria"/>
          <w:lang w:val="fr-FR"/>
        </w:rPr>
      </w:pPr>
    </w:p>
    <w:p w14:paraId="45C2C154" w14:textId="067146C8" w:rsidR="00DD42E3" w:rsidRPr="00E15E45" w:rsidRDefault="00DD42E3" w:rsidP="00DD42E3">
      <w:pPr>
        <w:ind w:left="270" w:right="360"/>
        <w:rPr>
          <w:rFonts w:ascii="Cambria" w:eastAsia="Cambria" w:hAnsi="Cambria" w:cs="Cambria"/>
          <w:lang w:val="fr-FR"/>
        </w:rPr>
      </w:pPr>
      <w:r w:rsidRPr="00E15E45">
        <w:rPr>
          <w:rFonts w:ascii="Cambria" w:eastAsia="Cambria" w:hAnsi="Cambria" w:cs="Cambria"/>
          <w:lang w:val="fr-FR"/>
        </w:rPr>
        <w:t>Les vaccinations ou exemptions requises par l’État doivent être versées au dossier dans les 14</w:t>
      </w:r>
      <w:r>
        <w:rPr>
          <w:rFonts w:ascii="Cambria" w:eastAsia="Cambria" w:hAnsi="Cambria" w:cs="Cambria"/>
          <w:lang w:val="fr-FR"/>
        </w:rPr>
        <w:t> </w:t>
      </w:r>
      <w:r w:rsidRPr="00E15E45">
        <w:rPr>
          <w:rFonts w:ascii="Cambria" w:eastAsia="Cambria" w:hAnsi="Cambria" w:cs="Cambria"/>
          <w:lang w:val="fr-FR"/>
        </w:rPr>
        <w:t xml:space="preserve">premiers jours suivant la fréquentation scolaire, conformément à la loi de l’Ohio et à la politique du district. Tout élève qui </w:t>
      </w:r>
      <w:r>
        <w:rPr>
          <w:rFonts w:ascii="Cambria" w:eastAsia="Cambria" w:hAnsi="Cambria" w:cs="Cambria"/>
          <w:lang w:val="fr-FR"/>
        </w:rPr>
        <w:t>ne possède pas les</w:t>
      </w:r>
      <w:r w:rsidRPr="00E15E45">
        <w:rPr>
          <w:rFonts w:ascii="Cambria" w:eastAsia="Cambria" w:hAnsi="Cambria" w:cs="Cambria"/>
          <w:lang w:val="fr-FR"/>
        </w:rPr>
        <w:t xml:space="preserve"> vaccinations ou exemptions minimales requises par l’État sera exclu. Veuillez soumettre le carnet de vaccination à jour de votre élève à la clinique de l’école. </w:t>
      </w:r>
    </w:p>
    <w:p w14:paraId="069E3D42" w14:textId="77777777" w:rsidR="007F5F92" w:rsidRPr="007A0EAE" w:rsidRDefault="007F5F92" w:rsidP="006C7170">
      <w:pPr>
        <w:ind w:left="270"/>
        <w:rPr>
          <w:rFonts w:ascii="Cambria" w:hAnsi="Cambria"/>
          <w:i/>
          <w:lang w:val="fr-FR"/>
        </w:rPr>
      </w:pPr>
    </w:p>
    <w:p w14:paraId="7FA0CF22" w14:textId="03C620A6" w:rsidR="00290EF2" w:rsidRPr="007A0EAE" w:rsidRDefault="00AB3E7C" w:rsidP="006C7170">
      <w:pPr>
        <w:ind w:left="270"/>
        <w:rPr>
          <w:rFonts w:ascii="Cambria" w:hAnsi="Cambria"/>
          <w:i/>
          <w:lang w:val="fr-FR"/>
        </w:rPr>
      </w:pPr>
      <w:r w:rsidRPr="007A0EAE">
        <w:rPr>
          <w:rFonts w:ascii="Cambria" w:hAnsi="Cambria"/>
          <w:i/>
          <w:lang w:val="fr-FR"/>
        </w:rPr>
        <w:t>MÉDICAMENT</w:t>
      </w:r>
      <w:r w:rsidR="00EA37A2">
        <w:rPr>
          <w:rFonts w:ascii="Cambria" w:hAnsi="Cambria"/>
          <w:i/>
          <w:lang w:val="fr-FR"/>
        </w:rPr>
        <w:t>S</w:t>
      </w:r>
    </w:p>
    <w:p w14:paraId="57375A77" w14:textId="77777777" w:rsidR="00290EF2" w:rsidRPr="007A0EAE" w:rsidRDefault="00290EF2" w:rsidP="00856ADD">
      <w:pPr>
        <w:rPr>
          <w:rFonts w:ascii="Cambria" w:hAnsi="Cambria"/>
          <w:lang w:val="fr-FR"/>
        </w:rPr>
      </w:pPr>
    </w:p>
    <w:p w14:paraId="4A009A6D" w14:textId="77777777" w:rsidR="00521DDB" w:rsidRPr="00E15E45" w:rsidRDefault="00521DDB" w:rsidP="00521DDB">
      <w:pPr>
        <w:ind w:left="270"/>
        <w:rPr>
          <w:rFonts w:ascii="Cambria" w:eastAsia="Cambria" w:hAnsi="Cambria" w:cs="Cambria"/>
          <w:lang w:val="fr-FR"/>
        </w:rPr>
      </w:pPr>
      <w:r w:rsidRPr="00E15E45">
        <w:rPr>
          <w:rFonts w:ascii="Cambria" w:eastAsia="Cambria" w:hAnsi="Cambria" w:cs="Cambria"/>
          <w:i/>
          <w:lang w:val="fr-FR"/>
        </w:rPr>
        <w:t xml:space="preserve">Médicaments prescrits par un </w:t>
      </w:r>
      <w:r>
        <w:rPr>
          <w:rFonts w:ascii="Cambria" w:eastAsia="Cambria" w:hAnsi="Cambria" w:cs="Cambria"/>
          <w:i/>
          <w:lang w:val="fr-FR"/>
        </w:rPr>
        <w:t>prestataire</w:t>
      </w:r>
      <w:r w:rsidRPr="00E15E45">
        <w:rPr>
          <w:rFonts w:ascii="Cambria" w:eastAsia="Cambria" w:hAnsi="Cambria" w:cs="Cambria"/>
          <w:i/>
          <w:lang w:val="fr-FR"/>
        </w:rPr>
        <w:t xml:space="preserve"> de soins de santé</w:t>
      </w:r>
      <w:r>
        <w:rPr>
          <w:rFonts w:ascii="Cambria" w:eastAsia="Cambria" w:hAnsi="Cambria" w:cs="Cambria"/>
          <w:i/>
          <w:lang w:val="fr-FR"/>
        </w:rPr>
        <w:t> </w:t>
      </w:r>
      <w:r w:rsidRPr="00E15E45">
        <w:rPr>
          <w:rFonts w:ascii="Cambria" w:eastAsia="Cambria" w:hAnsi="Cambria" w:cs="Cambria"/>
          <w:i/>
          <w:lang w:val="fr-FR"/>
        </w:rPr>
        <w:t xml:space="preserve">: </w:t>
      </w:r>
      <w:r w:rsidRPr="00E15E45">
        <w:rPr>
          <w:rFonts w:ascii="Cambria" w:eastAsia="Cambria" w:hAnsi="Cambria" w:cs="Cambria"/>
          <w:lang w:val="fr-FR"/>
        </w:rPr>
        <w:t>La loi de l’État de l’Ohio et la politique du district exigent que les élèves</w:t>
      </w:r>
      <w:r>
        <w:rPr>
          <w:rFonts w:ascii="Cambria" w:eastAsia="Cambria" w:hAnsi="Cambria" w:cs="Cambria"/>
          <w:lang w:val="fr-FR"/>
        </w:rPr>
        <w:t xml:space="preserve"> qui</w:t>
      </w:r>
      <w:r w:rsidRPr="00E15E45">
        <w:rPr>
          <w:rFonts w:ascii="Cambria" w:eastAsia="Cambria" w:hAnsi="Cambria" w:cs="Cambria"/>
          <w:lang w:val="fr-FR"/>
        </w:rPr>
        <w:t xml:space="preserve"> nécessit</w:t>
      </w:r>
      <w:r>
        <w:rPr>
          <w:rFonts w:ascii="Cambria" w:eastAsia="Cambria" w:hAnsi="Cambria" w:cs="Cambria"/>
          <w:lang w:val="fr-FR"/>
        </w:rPr>
        <w:t>e</w:t>
      </w:r>
      <w:r w:rsidRPr="00E15E45">
        <w:rPr>
          <w:rFonts w:ascii="Cambria" w:eastAsia="Cambria" w:hAnsi="Cambria" w:cs="Cambria"/>
          <w:lang w:val="fr-FR"/>
        </w:rPr>
        <w:t xml:space="preserve">nt l’administration de médicaments sur ordonnance pendant </w:t>
      </w:r>
      <w:r w:rsidRPr="00E15E45">
        <w:rPr>
          <w:rFonts w:ascii="Cambria" w:eastAsia="Cambria" w:hAnsi="Cambria" w:cs="Cambria"/>
          <w:lang w:val="fr-FR"/>
        </w:rPr>
        <w:lastRenderedPageBreak/>
        <w:t xml:space="preserve">la journée scolaire </w:t>
      </w:r>
      <w:r>
        <w:rPr>
          <w:rFonts w:ascii="Cambria" w:eastAsia="Cambria" w:hAnsi="Cambria" w:cs="Cambria"/>
          <w:lang w:val="fr-FR"/>
        </w:rPr>
        <w:t>aient</w:t>
      </w:r>
      <w:r w:rsidRPr="00E15E45">
        <w:rPr>
          <w:rFonts w:ascii="Cambria" w:eastAsia="Cambria" w:hAnsi="Cambria" w:cs="Cambria"/>
          <w:lang w:val="fr-FR"/>
        </w:rPr>
        <w:t xml:space="preserve"> un formulaire d’autorisation médicale rempli dans les dossiers de la clinique</w:t>
      </w:r>
      <w:r>
        <w:rPr>
          <w:rFonts w:ascii="Cambria" w:eastAsia="Cambria" w:hAnsi="Cambria" w:cs="Cambria"/>
          <w:lang w:val="fr-FR"/>
        </w:rPr>
        <w:t xml:space="preserve"> </w:t>
      </w:r>
      <w:r w:rsidRPr="00E15E45">
        <w:rPr>
          <w:rFonts w:ascii="Cambria" w:eastAsia="Cambria" w:hAnsi="Cambria" w:cs="Cambria"/>
          <w:lang w:val="fr-FR"/>
        </w:rPr>
        <w:t xml:space="preserve">de l’école. Ce formulaire doit être rempli par le </w:t>
      </w:r>
      <w:r>
        <w:rPr>
          <w:rFonts w:ascii="Cambria" w:eastAsia="Cambria" w:hAnsi="Cambria" w:cs="Cambria"/>
          <w:lang w:val="fr-FR"/>
        </w:rPr>
        <w:t>prestataire</w:t>
      </w:r>
      <w:r w:rsidRPr="00E15E45">
        <w:rPr>
          <w:rFonts w:ascii="Cambria" w:eastAsia="Cambria" w:hAnsi="Cambria" w:cs="Cambria"/>
          <w:lang w:val="fr-FR"/>
        </w:rPr>
        <w:t xml:space="preserve"> de soins de santé prescripteur, signé par le parent ou le tuteur, et doit être remis à l’équipe de santé avant l’administration du médicament à l’élève. Ce formulaire </w:t>
      </w:r>
      <w:r>
        <w:rPr>
          <w:rFonts w:ascii="Cambria" w:eastAsia="Cambria" w:hAnsi="Cambria" w:cs="Cambria"/>
          <w:lang w:val="fr-FR"/>
        </w:rPr>
        <w:t>peut être obtenu auprès des cliniques scolaires</w:t>
      </w:r>
      <w:r w:rsidRPr="00E15E45">
        <w:rPr>
          <w:rFonts w:ascii="Cambria" w:eastAsia="Cambria" w:hAnsi="Cambria" w:cs="Cambria"/>
          <w:lang w:val="fr-FR"/>
        </w:rPr>
        <w:t xml:space="preserve"> et sur le site Web de notre district. </w:t>
      </w:r>
    </w:p>
    <w:p w14:paraId="14311B38" w14:textId="77777777" w:rsidR="00521DDB" w:rsidRPr="00E15E45" w:rsidRDefault="00521DDB" w:rsidP="00521DDB">
      <w:pPr>
        <w:ind w:left="270"/>
        <w:rPr>
          <w:rFonts w:ascii="Cambria" w:eastAsia="Cambria" w:hAnsi="Cambria" w:cs="Cambria"/>
          <w:lang w:val="fr-FR"/>
        </w:rPr>
      </w:pPr>
    </w:p>
    <w:p w14:paraId="3AEE0218" w14:textId="4790B629" w:rsidR="00521DDB" w:rsidRPr="00E15E45" w:rsidRDefault="00521DDB" w:rsidP="00521DDB">
      <w:pPr>
        <w:ind w:left="270"/>
        <w:rPr>
          <w:rFonts w:ascii="Cambria" w:eastAsia="Cambria" w:hAnsi="Cambria" w:cs="Cambria"/>
          <w:lang w:val="fr-FR"/>
        </w:rPr>
      </w:pPr>
      <w:r w:rsidRPr="00E15E45">
        <w:rPr>
          <w:rFonts w:ascii="Cambria" w:eastAsia="Cambria" w:hAnsi="Cambria" w:cs="Cambria"/>
          <w:lang w:val="fr-FR"/>
        </w:rPr>
        <w:t>De plus, le médicament doit être présenté au personnel de l’école par le parent/tuteur dans son contenant d’origine avec l’étiquette de la pharmacie. L’étiquette de la pharmacie doit inclure le nom de l’</w:t>
      </w:r>
      <w:r>
        <w:rPr>
          <w:rFonts w:ascii="Cambria" w:eastAsia="Cambria" w:hAnsi="Cambria" w:cs="Cambria"/>
          <w:lang w:val="fr-FR"/>
        </w:rPr>
        <w:t>élève</w:t>
      </w:r>
      <w:r w:rsidRPr="00E15E45">
        <w:rPr>
          <w:rFonts w:ascii="Cambria" w:eastAsia="Cambria" w:hAnsi="Cambria" w:cs="Cambria"/>
          <w:lang w:val="fr-FR"/>
        </w:rPr>
        <w:t>, le nom du fournisseur, le nom du médicament, la posologie à administrer et le moment de l’administration.</w:t>
      </w:r>
      <w:r>
        <w:rPr>
          <w:rFonts w:ascii="Cambria" w:eastAsia="Cambria" w:hAnsi="Cambria" w:cs="Cambria"/>
          <w:lang w:val="fr-FR"/>
        </w:rPr>
        <w:t xml:space="preserve"> </w:t>
      </w:r>
      <w:r w:rsidRPr="00E15E45">
        <w:rPr>
          <w:rFonts w:ascii="Cambria" w:eastAsia="Cambria" w:hAnsi="Cambria" w:cs="Cambria"/>
          <w:lang w:val="fr-FR"/>
        </w:rPr>
        <w:t xml:space="preserve">Toute modification par rapport à l’ordonnance initiale doit être fournie par écrit par le </w:t>
      </w:r>
      <w:r>
        <w:rPr>
          <w:rFonts w:ascii="Cambria" w:eastAsia="Cambria" w:hAnsi="Cambria" w:cs="Cambria"/>
          <w:lang w:val="fr-FR"/>
        </w:rPr>
        <w:t>prestataire qui a prescri</w:t>
      </w:r>
      <w:r w:rsidR="00904B4C">
        <w:rPr>
          <w:rFonts w:ascii="Cambria" w:eastAsia="Cambria" w:hAnsi="Cambria" w:cs="Cambria"/>
          <w:lang w:val="fr-FR"/>
        </w:rPr>
        <w:t>t</w:t>
      </w:r>
      <w:r>
        <w:rPr>
          <w:rFonts w:ascii="Cambria" w:eastAsia="Cambria" w:hAnsi="Cambria" w:cs="Cambria"/>
          <w:lang w:val="fr-FR"/>
        </w:rPr>
        <w:t xml:space="preserve"> l’ordonnance à l’élève.</w:t>
      </w:r>
    </w:p>
    <w:p w14:paraId="57D328E3" w14:textId="77777777" w:rsidR="00521DDB" w:rsidRPr="00E15E45" w:rsidRDefault="00521DDB" w:rsidP="00521DDB">
      <w:pPr>
        <w:pBdr>
          <w:top w:val="nil"/>
          <w:left w:val="nil"/>
          <w:bottom w:val="nil"/>
          <w:right w:val="nil"/>
          <w:between w:val="nil"/>
        </w:pBdr>
        <w:ind w:left="270"/>
        <w:rPr>
          <w:rFonts w:ascii="Cambria" w:eastAsia="Cambria" w:hAnsi="Cambria" w:cs="Cambria"/>
          <w:i/>
          <w:color w:val="000000"/>
          <w:lang w:val="fr-FR"/>
        </w:rPr>
      </w:pPr>
    </w:p>
    <w:p w14:paraId="760605BA" w14:textId="56F937A9" w:rsidR="00856ADD" w:rsidRPr="007A0EAE" w:rsidRDefault="00521DDB" w:rsidP="00521DDB">
      <w:pPr>
        <w:ind w:left="270"/>
        <w:rPr>
          <w:rFonts w:ascii="Cambria" w:hAnsi="Cambria"/>
          <w:lang w:val="fr-FR"/>
        </w:rPr>
      </w:pPr>
      <w:r w:rsidRPr="00E15E45">
        <w:rPr>
          <w:rFonts w:ascii="Cambria" w:eastAsia="Cambria" w:hAnsi="Cambria" w:cs="Cambria"/>
          <w:i/>
          <w:lang w:val="fr-FR"/>
        </w:rPr>
        <w:t>Médicament en vente libre approuvé par la FDA</w:t>
      </w:r>
      <w:r>
        <w:rPr>
          <w:rFonts w:ascii="Cambria" w:eastAsia="Cambria" w:hAnsi="Cambria" w:cs="Cambria"/>
          <w:i/>
          <w:lang w:val="fr-FR"/>
        </w:rPr>
        <w:t> </w:t>
      </w:r>
      <w:r w:rsidRPr="00E15E45">
        <w:rPr>
          <w:rFonts w:ascii="Cambria" w:eastAsia="Cambria" w:hAnsi="Cambria" w:cs="Cambria"/>
          <w:i/>
          <w:lang w:val="fr-FR"/>
        </w:rPr>
        <w:t>:</w:t>
      </w:r>
      <w:r w:rsidRPr="00E15E45">
        <w:rPr>
          <w:rFonts w:ascii="Cambria" w:eastAsia="Cambria" w:hAnsi="Cambria" w:cs="Cambria"/>
          <w:color w:val="000000"/>
          <w:lang w:val="fr-FR"/>
        </w:rPr>
        <w:t xml:space="preserve"> Si des médicaments en vente libre doivent être administrés à l’école, le parent ou le tuteur doi</w:t>
      </w:r>
      <w:r>
        <w:rPr>
          <w:rFonts w:ascii="Cambria" w:eastAsia="Cambria" w:hAnsi="Cambria" w:cs="Cambria"/>
          <w:color w:val="000000"/>
          <w:lang w:val="fr-FR"/>
        </w:rPr>
        <w:t>ven</w:t>
      </w:r>
      <w:r w:rsidRPr="00E15E45">
        <w:rPr>
          <w:rFonts w:ascii="Cambria" w:eastAsia="Cambria" w:hAnsi="Cambria" w:cs="Cambria"/>
          <w:color w:val="000000"/>
          <w:lang w:val="fr-FR"/>
        </w:rPr>
        <w:t xml:space="preserve">t signer le formulaire de prise de médicaments en vente libre pour </w:t>
      </w:r>
      <w:r>
        <w:rPr>
          <w:rFonts w:ascii="Cambria" w:eastAsia="Cambria" w:hAnsi="Cambria" w:cs="Cambria"/>
          <w:color w:val="000000"/>
          <w:lang w:val="fr-FR"/>
        </w:rPr>
        <w:t>l’</w:t>
      </w:r>
      <w:r w:rsidRPr="00E15E45">
        <w:rPr>
          <w:rFonts w:ascii="Cambria" w:eastAsia="Cambria" w:hAnsi="Cambria" w:cs="Cambria"/>
          <w:color w:val="000000"/>
          <w:lang w:val="fr-FR"/>
        </w:rPr>
        <w:t xml:space="preserve">élève. Le médicament doit être dans son contenant d’origine scellé et accompagné d’un formulaire </w:t>
      </w:r>
      <w:r>
        <w:rPr>
          <w:rFonts w:ascii="Cambria" w:eastAsia="Cambria" w:hAnsi="Cambria" w:cs="Cambria"/>
          <w:color w:val="000000"/>
          <w:lang w:val="fr-FR"/>
        </w:rPr>
        <w:t>pour</w:t>
      </w:r>
      <w:r w:rsidRPr="00E15E45">
        <w:rPr>
          <w:rFonts w:ascii="Cambria" w:eastAsia="Cambria" w:hAnsi="Cambria" w:cs="Cambria"/>
          <w:color w:val="000000"/>
          <w:lang w:val="fr-FR"/>
        </w:rPr>
        <w:t xml:space="preserve"> médicament en vente libre dûment rempli indiquant le nom de l’</w:t>
      </w:r>
      <w:r>
        <w:rPr>
          <w:rFonts w:ascii="Cambria" w:eastAsia="Cambria" w:hAnsi="Cambria" w:cs="Cambria"/>
          <w:color w:val="000000"/>
          <w:lang w:val="fr-FR"/>
        </w:rPr>
        <w:t>élève</w:t>
      </w:r>
      <w:r w:rsidRPr="00E15E45">
        <w:rPr>
          <w:rFonts w:ascii="Cambria" w:eastAsia="Cambria" w:hAnsi="Cambria" w:cs="Cambria"/>
          <w:color w:val="000000"/>
          <w:lang w:val="fr-FR"/>
        </w:rPr>
        <w:t xml:space="preserve">, le nom du médicament, la posologie à administrer, l’heure de l’administration, la date de début et la date d’arrêt. </w:t>
      </w:r>
      <w:r w:rsidRPr="00E15E45">
        <w:rPr>
          <w:rFonts w:ascii="Cambria" w:eastAsia="Cambria" w:hAnsi="Cambria" w:cs="Cambria"/>
          <w:lang w:val="fr-FR"/>
        </w:rPr>
        <w:t xml:space="preserve">Le formulaire </w:t>
      </w:r>
      <w:r>
        <w:rPr>
          <w:rFonts w:ascii="Cambria" w:eastAsia="Cambria" w:hAnsi="Cambria" w:cs="Cambria"/>
          <w:lang w:val="fr-FR"/>
        </w:rPr>
        <w:t>pour</w:t>
      </w:r>
      <w:r w:rsidRPr="00E15E45">
        <w:rPr>
          <w:rFonts w:ascii="Cambria" w:eastAsia="Cambria" w:hAnsi="Cambria" w:cs="Cambria"/>
          <w:lang w:val="fr-FR"/>
        </w:rPr>
        <w:t xml:space="preserve"> médicament en vente libre </w:t>
      </w:r>
      <w:r>
        <w:rPr>
          <w:rFonts w:ascii="Cambria" w:eastAsia="Cambria" w:hAnsi="Cambria" w:cs="Cambria"/>
          <w:lang w:val="fr-FR"/>
        </w:rPr>
        <w:t>peut être obtenu auprès de la clinique</w:t>
      </w:r>
      <w:r w:rsidRPr="00E15E45">
        <w:rPr>
          <w:rFonts w:ascii="Cambria" w:eastAsia="Cambria" w:hAnsi="Cambria" w:cs="Cambria"/>
          <w:lang w:val="fr-FR"/>
        </w:rPr>
        <w:t xml:space="preserve"> de l’école ou sur le site Web du district</w:t>
      </w:r>
      <w:r w:rsidR="00AB3E7C" w:rsidRPr="007A0EAE">
        <w:rPr>
          <w:rFonts w:ascii="Cambria" w:hAnsi="Cambria" w:cs="Arial"/>
          <w:lang w:val="fr-FR"/>
        </w:rPr>
        <w:t xml:space="preserve">. </w:t>
      </w:r>
      <w:r w:rsidR="00AB3E7C" w:rsidRPr="007A0EAE">
        <w:rPr>
          <w:rFonts w:ascii="Cambria" w:hAnsi="Cambria" w:cs="Arial"/>
          <w:lang w:val="fr-FR"/>
        </w:rPr>
        <w:br/>
      </w:r>
    </w:p>
    <w:p w14:paraId="5BFEAE8B" w14:textId="77777777" w:rsidR="00555C98" w:rsidRPr="00E15E45" w:rsidRDefault="00555C98" w:rsidP="00555C98">
      <w:pPr>
        <w:pBdr>
          <w:top w:val="nil"/>
          <w:left w:val="nil"/>
          <w:bottom w:val="nil"/>
          <w:right w:val="nil"/>
          <w:between w:val="nil"/>
        </w:pBdr>
        <w:ind w:left="270"/>
        <w:rPr>
          <w:rFonts w:ascii="Cambria" w:eastAsia="Cambria" w:hAnsi="Cambria" w:cs="Cambria"/>
          <w:color w:val="000000"/>
          <w:lang w:val="fr-FR"/>
        </w:rPr>
      </w:pPr>
      <w:r w:rsidRPr="00E15E45">
        <w:rPr>
          <w:rFonts w:ascii="Cambria" w:eastAsia="Cambria" w:hAnsi="Cambria" w:cs="Cambria"/>
          <w:color w:val="000000"/>
          <w:lang w:val="fr-FR"/>
        </w:rPr>
        <w:t xml:space="preserve">Tous les médicaments en vente libre (y compris les pastilles contre la toux) doivent être conservés dans </w:t>
      </w:r>
      <w:r>
        <w:rPr>
          <w:rFonts w:ascii="Cambria" w:eastAsia="Cambria" w:hAnsi="Cambria" w:cs="Cambria"/>
          <w:color w:val="000000"/>
          <w:lang w:val="fr-FR"/>
        </w:rPr>
        <w:t>la</w:t>
      </w:r>
      <w:r w:rsidRPr="00E15E45">
        <w:rPr>
          <w:rFonts w:ascii="Cambria" w:eastAsia="Cambria" w:hAnsi="Cambria" w:cs="Cambria"/>
          <w:color w:val="000000"/>
          <w:lang w:val="fr-FR"/>
        </w:rPr>
        <w:t xml:space="preserve"> clinique </w:t>
      </w:r>
      <w:r>
        <w:rPr>
          <w:rFonts w:ascii="Cambria" w:eastAsia="Cambria" w:hAnsi="Cambria" w:cs="Cambria"/>
          <w:color w:val="000000"/>
          <w:lang w:val="fr-FR"/>
        </w:rPr>
        <w:t>de l’école</w:t>
      </w:r>
      <w:r w:rsidRPr="00E15E45">
        <w:rPr>
          <w:rFonts w:ascii="Cambria" w:eastAsia="Cambria" w:hAnsi="Cambria" w:cs="Cambria"/>
          <w:color w:val="000000"/>
          <w:lang w:val="fr-FR"/>
        </w:rPr>
        <w:t xml:space="preserve">. Les doses dépassant la dose recommandée par le fabricant nécessiteront un formulaire d’autorisation de médicament rempli par le </w:t>
      </w:r>
      <w:r>
        <w:rPr>
          <w:rFonts w:ascii="Cambria" w:eastAsia="Cambria" w:hAnsi="Cambria" w:cs="Cambria"/>
          <w:color w:val="000000"/>
          <w:lang w:val="fr-FR"/>
        </w:rPr>
        <w:t>prestataire</w:t>
      </w:r>
      <w:r w:rsidRPr="00E15E45">
        <w:rPr>
          <w:rFonts w:ascii="Cambria" w:eastAsia="Cambria" w:hAnsi="Cambria" w:cs="Cambria"/>
          <w:color w:val="000000"/>
          <w:lang w:val="fr-FR"/>
        </w:rPr>
        <w:t xml:space="preserve"> de soins de santé. </w:t>
      </w:r>
    </w:p>
    <w:p w14:paraId="547AFC89" w14:textId="77777777" w:rsidR="00555C98" w:rsidRPr="00E15E45" w:rsidRDefault="00555C98" w:rsidP="00555C98">
      <w:pPr>
        <w:pBdr>
          <w:top w:val="nil"/>
          <w:left w:val="nil"/>
          <w:bottom w:val="nil"/>
          <w:right w:val="nil"/>
          <w:between w:val="nil"/>
        </w:pBdr>
        <w:ind w:left="270"/>
        <w:rPr>
          <w:rFonts w:ascii="Cambria" w:eastAsia="Cambria" w:hAnsi="Cambria" w:cs="Cambria"/>
          <w:color w:val="000000"/>
          <w:lang w:val="fr-FR"/>
        </w:rPr>
      </w:pPr>
    </w:p>
    <w:p w14:paraId="3A0ED44A" w14:textId="0D36FF25" w:rsidR="00F5163D" w:rsidRPr="00555C98" w:rsidRDefault="00555C98" w:rsidP="00555C98">
      <w:pPr>
        <w:pStyle w:val="NormalWeb"/>
        <w:spacing w:before="0" w:beforeAutospacing="0" w:after="0" w:afterAutospacing="0"/>
        <w:ind w:left="270"/>
        <w:rPr>
          <w:rFonts w:ascii="Cambria" w:eastAsia="Cambria" w:hAnsi="Cambria" w:cs="Cambria"/>
          <w:color w:val="000000"/>
          <w:sz w:val="24"/>
          <w:szCs w:val="24"/>
          <w:lang w:val="fr-FR"/>
        </w:rPr>
      </w:pPr>
      <w:r w:rsidRPr="00555C98">
        <w:rPr>
          <w:rFonts w:ascii="Cambria" w:eastAsia="Cambria" w:hAnsi="Cambria" w:cs="Cambria"/>
          <w:color w:val="000000"/>
          <w:sz w:val="24"/>
          <w:szCs w:val="24"/>
          <w:lang w:val="fr-FR"/>
        </w:rPr>
        <w:t>Les élèves ne sont pas autorisés à transporter des médicaments à destination et en provenance de l’école. Tous les médicaments doivent être livrés à l’école par le parent ou le tuteur. Le parent/tuteur doit récupérer tous les médicaments non utilisés avant la fin de l’année scolaire, sinon les médicaments seront jetés</w:t>
      </w:r>
      <w:r w:rsidR="00AB3E7C" w:rsidRPr="00555C98">
        <w:rPr>
          <w:rFonts w:ascii="Cambria" w:eastAsia="Cambria" w:hAnsi="Cambria" w:cs="Cambria"/>
          <w:color w:val="000000"/>
          <w:sz w:val="24"/>
          <w:szCs w:val="24"/>
          <w:lang w:val="fr-FR"/>
        </w:rPr>
        <w:t xml:space="preserve">. </w:t>
      </w:r>
    </w:p>
    <w:p w14:paraId="65F2F6F8" w14:textId="77777777" w:rsidR="008E3B4C" w:rsidRPr="007A0EAE" w:rsidRDefault="008E3B4C" w:rsidP="00856ADD">
      <w:pPr>
        <w:rPr>
          <w:rFonts w:ascii="Cambria" w:hAnsi="Cambria"/>
          <w:b/>
          <w:lang w:val="fr-FR"/>
        </w:rPr>
      </w:pPr>
    </w:p>
    <w:p w14:paraId="34F96B00" w14:textId="77777777" w:rsidR="007E0B7E" w:rsidRPr="007A0EAE" w:rsidRDefault="00AB3E7C" w:rsidP="00C739E3">
      <w:pPr>
        <w:rPr>
          <w:rFonts w:ascii="Cambria" w:hAnsi="Cambria"/>
          <w:b/>
          <w:lang w:val="fr-FR"/>
        </w:rPr>
      </w:pPr>
      <w:r w:rsidRPr="007A0EAE">
        <w:rPr>
          <w:rFonts w:ascii="Cambria" w:hAnsi="Cambria"/>
          <w:u w:color="000000"/>
          <w:lang w:val="fr-FR"/>
        </w:rPr>
        <w:br/>
      </w:r>
    </w:p>
    <w:p w14:paraId="5F8AAFD9" w14:textId="77777777" w:rsidR="00446088" w:rsidRPr="007A0EAE" w:rsidRDefault="00446088" w:rsidP="00552D8D">
      <w:pPr>
        <w:rPr>
          <w:rFonts w:ascii="Cambria" w:hAnsi="Cambria"/>
          <w:lang w:val="fr-FR"/>
        </w:rPr>
      </w:pPr>
    </w:p>
    <w:p w14:paraId="6688F14B" w14:textId="77777777" w:rsidR="00063129" w:rsidRPr="007A0EAE" w:rsidRDefault="00063129" w:rsidP="00063129">
      <w:pPr>
        <w:rPr>
          <w:rFonts w:ascii="Cambria" w:hAnsi="Cambria"/>
          <w:b/>
          <w:lang w:val="fr-FR"/>
        </w:rPr>
      </w:pPr>
    </w:p>
    <w:p w14:paraId="2E9DC5CE" w14:textId="77777777" w:rsidR="007E0B7E" w:rsidRPr="007A0EAE" w:rsidRDefault="007E0B7E" w:rsidP="00552D8D">
      <w:pPr>
        <w:rPr>
          <w:rFonts w:ascii="Cambria" w:hAnsi="Cambria"/>
          <w:b/>
          <w:lang w:val="fr-FR"/>
        </w:rPr>
      </w:pPr>
    </w:p>
    <w:p w14:paraId="75BA3777" w14:textId="77777777" w:rsidR="00552D8D" w:rsidRPr="007A0EAE" w:rsidRDefault="00552D8D">
      <w:pPr>
        <w:rPr>
          <w:rFonts w:ascii="Cambria" w:hAnsi="Cambria"/>
          <w:b/>
          <w:lang w:val="fr-FR"/>
        </w:rPr>
      </w:pPr>
    </w:p>
    <w:p w14:paraId="03EEC2F3" w14:textId="77777777" w:rsidR="002A7BAF" w:rsidRPr="007A0EAE" w:rsidRDefault="002A7BAF" w:rsidP="00552D8D">
      <w:pPr>
        <w:rPr>
          <w:rFonts w:ascii="Cambria" w:hAnsi="Cambria"/>
          <w:lang w:val="fr-FR"/>
        </w:rPr>
      </w:pPr>
    </w:p>
    <w:p w14:paraId="79B99B59" w14:textId="77777777" w:rsidR="002A7BAF" w:rsidRPr="007A0EAE" w:rsidRDefault="002A7BAF" w:rsidP="0052303D">
      <w:pPr>
        <w:rPr>
          <w:rFonts w:ascii="Cambria" w:hAnsi="Cambria" w:cs="Arial"/>
          <w:lang w:val="fr-FR"/>
        </w:rPr>
      </w:pPr>
    </w:p>
    <w:p w14:paraId="60899293" w14:textId="77777777" w:rsidR="007E0B7E" w:rsidRPr="007A0EAE" w:rsidRDefault="007E0B7E" w:rsidP="00210F3C">
      <w:pPr>
        <w:rPr>
          <w:rFonts w:ascii="Cambria" w:hAnsi="Cambria"/>
          <w:b/>
          <w:lang w:val="fr-FR"/>
        </w:rPr>
      </w:pPr>
    </w:p>
    <w:p w14:paraId="18C90B50" w14:textId="77777777" w:rsidR="007E0B7E" w:rsidRPr="007A0EAE" w:rsidRDefault="007E0B7E" w:rsidP="00210F3C">
      <w:pPr>
        <w:rPr>
          <w:rFonts w:ascii="Cambria" w:hAnsi="Cambria"/>
          <w:b/>
          <w:lang w:val="fr-FR"/>
        </w:rPr>
      </w:pPr>
    </w:p>
    <w:p w14:paraId="73C3C3D7" w14:textId="77777777" w:rsidR="007E0B7E" w:rsidRPr="007A0EAE" w:rsidRDefault="007E0B7E" w:rsidP="00210F3C">
      <w:pPr>
        <w:rPr>
          <w:rFonts w:ascii="Cambria" w:hAnsi="Cambria"/>
          <w:b/>
          <w:lang w:val="fr-FR"/>
        </w:rPr>
      </w:pPr>
    </w:p>
    <w:p w14:paraId="383D0FC2" w14:textId="77777777" w:rsidR="007E0B7E" w:rsidRPr="007A0EAE" w:rsidRDefault="007E0B7E" w:rsidP="00210F3C">
      <w:pPr>
        <w:rPr>
          <w:rFonts w:ascii="Cambria" w:hAnsi="Cambria"/>
          <w:b/>
          <w:lang w:val="fr-FR"/>
        </w:rPr>
      </w:pPr>
    </w:p>
    <w:p w14:paraId="19925AAC" w14:textId="77777777" w:rsidR="00210F3C" w:rsidRPr="007A0EAE" w:rsidRDefault="00210F3C" w:rsidP="006D1AC7">
      <w:pPr>
        <w:pStyle w:val="SD-BodyText9pt"/>
        <w:ind w:left="270"/>
        <w:jc w:val="left"/>
        <w:rPr>
          <w:rFonts w:ascii="Cambria" w:hAnsi="Cambria"/>
          <w:sz w:val="24"/>
          <w:szCs w:val="24"/>
          <w:lang w:val="fr-FR"/>
        </w:rPr>
      </w:pPr>
    </w:p>
    <w:p w14:paraId="1EAD401E" w14:textId="77777777" w:rsidR="008E4592" w:rsidRPr="007A0EAE" w:rsidRDefault="008E4592" w:rsidP="008E4592">
      <w:pPr>
        <w:ind w:left="270"/>
        <w:outlineLvl w:val="0"/>
        <w:rPr>
          <w:rFonts w:ascii="Cambria" w:hAnsi="Cambria" w:cs="Arial"/>
          <w:lang w:val="fr-FR"/>
        </w:rPr>
      </w:pPr>
    </w:p>
    <w:p w14:paraId="77818B3F" w14:textId="77777777" w:rsidR="002A784D" w:rsidRPr="007A0EAE" w:rsidRDefault="00AB3E7C" w:rsidP="00EB6B76">
      <w:pPr>
        <w:outlineLvl w:val="0"/>
        <w:rPr>
          <w:rFonts w:ascii="Cambria" w:hAnsi="Cambria"/>
          <w:lang w:val="fr-FR"/>
        </w:rPr>
      </w:pPr>
      <w:r w:rsidRPr="007A0EAE">
        <w:rPr>
          <w:rFonts w:ascii="Cambria" w:hAnsi="Cambria"/>
          <w:lang w:val="fr-FR"/>
        </w:rPr>
        <w:t xml:space="preserve"> </w:t>
      </w:r>
    </w:p>
    <w:p w14:paraId="3FC7F39C" w14:textId="77777777" w:rsidR="002A784D" w:rsidRPr="007A0EAE" w:rsidRDefault="002A784D" w:rsidP="0052303D">
      <w:pPr>
        <w:rPr>
          <w:rFonts w:ascii="Cambria" w:hAnsi="Cambria" w:cs="Arial"/>
          <w:lang w:val="fr-FR"/>
        </w:rPr>
      </w:pPr>
    </w:p>
    <w:p w14:paraId="74D98E19" w14:textId="77777777" w:rsidR="002A784D" w:rsidRPr="007A0EAE" w:rsidRDefault="00AB3E7C">
      <w:pPr>
        <w:rPr>
          <w:rFonts w:ascii="Cambria" w:hAnsi="Cambria"/>
          <w:b/>
          <w:lang w:val="fr-FR"/>
        </w:rPr>
      </w:pPr>
      <w:r w:rsidRPr="007A0EAE">
        <w:rPr>
          <w:rFonts w:ascii="Cambria" w:hAnsi="Cambria"/>
          <w:b/>
          <w:lang w:val="fr-FR"/>
        </w:rPr>
        <w:br w:type="page"/>
      </w:r>
    </w:p>
    <w:p w14:paraId="0A2F9327" w14:textId="77777777" w:rsidR="008C4C3D" w:rsidRPr="00E15E45" w:rsidRDefault="008C4C3D" w:rsidP="008C4C3D">
      <w:pPr>
        <w:jc w:val="center"/>
        <w:rPr>
          <w:rFonts w:ascii="Cambria" w:eastAsia="Cambria" w:hAnsi="Cambria" w:cs="Cambria"/>
          <w:b/>
          <w:lang w:val="fr-FR"/>
        </w:rPr>
      </w:pPr>
      <w:r w:rsidRPr="00E15E45">
        <w:rPr>
          <w:rFonts w:ascii="Cambria" w:eastAsia="Cambria" w:hAnsi="Cambria" w:cs="Cambria"/>
          <w:b/>
          <w:sz w:val="28"/>
          <w:szCs w:val="28"/>
          <w:lang w:val="fr-FR"/>
        </w:rPr>
        <w:lastRenderedPageBreak/>
        <w:t>CODE DE CONDUITE DES ÉLÈVES D</w:t>
      </w:r>
      <w:r>
        <w:rPr>
          <w:rFonts w:ascii="Cambria" w:eastAsia="Cambria" w:hAnsi="Cambria" w:cs="Cambria"/>
          <w:b/>
          <w:sz w:val="28"/>
          <w:szCs w:val="28"/>
          <w:lang w:val="fr-FR"/>
        </w:rPr>
        <w:t>U KINDERGARTEN AU 6th GRADE</w:t>
      </w:r>
    </w:p>
    <w:p w14:paraId="5E2CFC75" w14:textId="77777777" w:rsidR="008C4C3D" w:rsidRPr="00E15E45" w:rsidRDefault="008C4C3D" w:rsidP="008C4C3D">
      <w:pPr>
        <w:rPr>
          <w:rFonts w:ascii="Cambria" w:eastAsia="Cambria" w:hAnsi="Cambria" w:cs="Cambria"/>
          <w:lang w:val="fr-FR"/>
        </w:rPr>
      </w:pPr>
    </w:p>
    <w:p w14:paraId="7EDE04AB" w14:textId="77777777" w:rsidR="008C4C3D" w:rsidRPr="00E15E45" w:rsidRDefault="008C4C3D" w:rsidP="008C4C3D">
      <w:pPr>
        <w:rPr>
          <w:rFonts w:ascii="Cambria" w:eastAsia="Cambria" w:hAnsi="Cambria" w:cs="Cambria"/>
          <w:lang w:val="fr-FR"/>
        </w:rPr>
      </w:pPr>
      <w:r w:rsidRPr="00E15E45">
        <w:rPr>
          <w:rFonts w:ascii="Cambria" w:eastAsia="Cambria" w:hAnsi="Cambria" w:cs="Cambria"/>
          <w:lang w:val="fr-FR"/>
        </w:rPr>
        <w:t xml:space="preserve">La bonne conduite est fondée sur le respect et la considération des droits d’autrui. Les </w:t>
      </w:r>
      <w:r>
        <w:rPr>
          <w:rFonts w:ascii="Cambria" w:eastAsia="Cambria" w:hAnsi="Cambria" w:cs="Cambria"/>
          <w:lang w:val="fr-FR"/>
        </w:rPr>
        <w:t>élève</w:t>
      </w:r>
      <w:r w:rsidRPr="00E15E45">
        <w:rPr>
          <w:rFonts w:ascii="Cambria" w:eastAsia="Cambria" w:hAnsi="Cambria" w:cs="Cambria"/>
          <w:lang w:val="fr-FR"/>
        </w:rPr>
        <w:t xml:space="preserve">s doivent se comporter de manière à ce que les droits d’autrui ne soient pas violés. Les élèves des écoles de Pickerington se conformeront aux règlements de l’école et accepteront les instructions du personnel autorisé de l’école. Le </w:t>
      </w:r>
      <w:r>
        <w:rPr>
          <w:rFonts w:ascii="Cambria" w:eastAsia="Cambria" w:hAnsi="Cambria" w:cs="Cambria"/>
          <w:lang w:val="fr-FR"/>
        </w:rPr>
        <w:t>C</w:t>
      </w:r>
      <w:r w:rsidRPr="00E15E45">
        <w:rPr>
          <w:rFonts w:ascii="Cambria" w:eastAsia="Cambria" w:hAnsi="Cambria" w:cs="Cambria"/>
          <w:lang w:val="fr-FR"/>
        </w:rPr>
        <w:t>onseil scolaire de Pickerington ne tolérera pas les comportements violents, perturbateurs ou inappropriés de ses élèves et appliquera vigoureusement les politiques connexes et le code révisé de l’Ohio.</w:t>
      </w:r>
      <w:r w:rsidRPr="00E15E45">
        <w:rPr>
          <w:rFonts w:ascii="Cambria" w:eastAsia="Cambria" w:hAnsi="Cambria" w:cs="Cambria"/>
          <w:lang w:val="fr-FR"/>
        </w:rPr>
        <w:br/>
      </w:r>
      <w:r w:rsidRPr="00E15E45">
        <w:rPr>
          <w:rFonts w:ascii="Cambria" w:eastAsia="Cambria" w:hAnsi="Cambria" w:cs="Cambria"/>
          <w:lang w:val="fr-FR"/>
        </w:rPr>
        <w:br/>
        <w:t xml:space="preserve">Un élève qui ne se conforme pas au Code de conduite de l’élève, aux règles établies de l’école ou à toute demande raisonnable formulée par le personnel de l’école lorsqu’il est soumis à l’autorité du Conseil de l’éducation sera soumis aux règlements </w:t>
      </w:r>
      <w:r>
        <w:rPr>
          <w:rFonts w:ascii="Cambria" w:eastAsia="Cambria" w:hAnsi="Cambria" w:cs="Cambria"/>
          <w:lang w:val="fr-FR"/>
        </w:rPr>
        <w:t xml:space="preserve">approuvés </w:t>
      </w:r>
      <w:r w:rsidRPr="00E15E45">
        <w:rPr>
          <w:rFonts w:ascii="Cambria" w:eastAsia="Cambria" w:hAnsi="Cambria" w:cs="Cambria"/>
          <w:lang w:val="fr-FR"/>
        </w:rPr>
        <w:t xml:space="preserve">de discipline des élèves. Le </w:t>
      </w:r>
      <w:r>
        <w:rPr>
          <w:rFonts w:ascii="Cambria" w:eastAsia="Cambria" w:hAnsi="Cambria" w:cs="Cambria"/>
          <w:lang w:val="fr-FR"/>
        </w:rPr>
        <w:t>directeur</w:t>
      </w:r>
      <w:r w:rsidRPr="00E15E45">
        <w:rPr>
          <w:rFonts w:ascii="Cambria" w:eastAsia="Cambria" w:hAnsi="Cambria" w:cs="Cambria"/>
          <w:lang w:val="fr-FR"/>
        </w:rPr>
        <w:t xml:space="preserve"> ou la personne désignée doit élaborer des règlements qui établissent des stratégies pour remédier à l</w:t>
      </w:r>
      <w:r>
        <w:rPr>
          <w:rFonts w:ascii="Cambria" w:eastAsia="Cambria" w:hAnsi="Cambria" w:cs="Cambria"/>
          <w:lang w:val="fr-FR"/>
        </w:rPr>
        <w:t xml:space="preserve">a mauvaise </w:t>
      </w:r>
      <w:r w:rsidRPr="00E15E45">
        <w:rPr>
          <w:rFonts w:ascii="Cambria" w:eastAsia="Cambria" w:hAnsi="Cambria" w:cs="Cambria"/>
          <w:lang w:val="fr-FR"/>
        </w:rPr>
        <w:t>conduite des élèves. Les stratégies doivent englober des efforts allant de la prévention à l’intervention.</w:t>
      </w:r>
    </w:p>
    <w:p w14:paraId="2666111A" w14:textId="77777777" w:rsidR="008C4C3D" w:rsidRPr="00E15E45" w:rsidRDefault="008C4C3D" w:rsidP="008C4C3D">
      <w:pPr>
        <w:rPr>
          <w:rFonts w:ascii="Cambria" w:eastAsia="Cambria" w:hAnsi="Cambria" w:cs="Cambria"/>
          <w:lang w:val="fr-FR"/>
        </w:rPr>
      </w:pPr>
    </w:p>
    <w:p w14:paraId="34AAEB63" w14:textId="77777777" w:rsidR="008C4C3D" w:rsidRPr="00E15E45" w:rsidRDefault="008C4C3D" w:rsidP="008C4C3D">
      <w:pPr>
        <w:rPr>
          <w:rFonts w:ascii="Cambria" w:eastAsia="Cambria" w:hAnsi="Cambria" w:cs="Cambria"/>
          <w:lang w:val="fr-FR"/>
        </w:rPr>
      </w:pPr>
      <w:r w:rsidRPr="00E15E45">
        <w:rPr>
          <w:rFonts w:ascii="Cambria" w:eastAsia="Cambria" w:hAnsi="Cambria" w:cs="Cambria"/>
          <w:lang w:val="fr-FR"/>
        </w:rPr>
        <w:t xml:space="preserve">Chaque année (ou lors de l’inscription en cours d’année), les élèves et les parents/tuteurs recevront des informations sur </w:t>
      </w:r>
      <w:r>
        <w:rPr>
          <w:rFonts w:ascii="Cambria" w:eastAsia="Cambria" w:hAnsi="Cambria" w:cs="Cambria"/>
          <w:lang w:val="fr-FR"/>
        </w:rPr>
        <w:t>là</w:t>
      </w:r>
      <w:r w:rsidRPr="00E15E45">
        <w:rPr>
          <w:rFonts w:ascii="Cambria" w:eastAsia="Cambria" w:hAnsi="Cambria" w:cs="Cambria"/>
          <w:lang w:val="fr-FR"/>
        </w:rPr>
        <w:t xml:space="preserve"> où </w:t>
      </w:r>
      <w:r>
        <w:rPr>
          <w:rFonts w:ascii="Cambria" w:eastAsia="Cambria" w:hAnsi="Cambria" w:cs="Cambria"/>
          <w:lang w:val="fr-FR"/>
        </w:rPr>
        <w:t xml:space="preserve">ils peuvent </w:t>
      </w:r>
      <w:r w:rsidRPr="00E15E45">
        <w:rPr>
          <w:rFonts w:ascii="Cambria" w:eastAsia="Cambria" w:hAnsi="Cambria" w:cs="Cambria"/>
          <w:lang w:val="fr-FR"/>
        </w:rPr>
        <w:t>accéder aux règles et règlements auxquels ils sont soumis. Ces règlements disciplinaires s’appliquent à la conduite pendant les heures d’école</w:t>
      </w:r>
      <w:r>
        <w:rPr>
          <w:rFonts w:ascii="Cambria" w:eastAsia="Cambria" w:hAnsi="Cambria" w:cs="Cambria"/>
          <w:lang w:val="fr-FR"/>
        </w:rPr>
        <w:t>,</w:t>
      </w:r>
      <w:r w:rsidRPr="00E15E45">
        <w:rPr>
          <w:rFonts w:ascii="Cambria" w:eastAsia="Cambria" w:hAnsi="Cambria" w:cs="Cambria"/>
          <w:lang w:val="fr-FR"/>
        </w:rPr>
        <w:t xml:space="preserve"> lors d’activités parrainées par l’école</w:t>
      </w:r>
      <w:r>
        <w:rPr>
          <w:rFonts w:ascii="Cambria" w:eastAsia="Cambria" w:hAnsi="Cambria" w:cs="Cambria"/>
          <w:lang w:val="fr-FR"/>
        </w:rPr>
        <w:t>,</w:t>
      </w:r>
      <w:r w:rsidRPr="00E15E45">
        <w:rPr>
          <w:rFonts w:ascii="Cambria" w:eastAsia="Cambria" w:hAnsi="Cambria" w:cs="Cambria"/>
          <w:lang w:val="fr-FR"/>
        </w:rPr>
        <w:t xml:space="preserve"> dans les locaux de l’école</w:t>
      </w:r>
      <w:r>
        <w:rPr>
          <w:rFonts w:ascii="Cambria" w:eastAsia="Cambria" w:hAnsi="Cambria" w:cs="Cambria"/>
          <w:lang w:val="fr-FR"/>
        </w:rPr>
        <w:t xml:space="preserve">, </w:t>
      </w:r>
      <w:r w:rsidRPr="00E15E45">
        <w:rPr>
          <w:rFonts w:ascii="Cambria" w:eastAsia="Cambria" w:hAnsi="Cambria" w:cs="Cambria"/>
          <w:lang w:val="fr-FR"/>
        </w:rPr>
        <w:t>à l’extérieur des locaux scolaires lors d’une compétition interscolaire, d’une activité parascolaire ou de tout autre programme ou activité scolaire qui n’est pas situé dans une école ou sur une propriété appartenant au Conseil de l’éducation ou contrôlée par celui-ci</w:t>
      </w:r>
      <w:r>
        <w:rPr>
          <w:rFonts w:ascii="Cambria" w:eastAsia="Cambria" w:hAnsi="Cambria" w:cs="Cambria"/>
          <w:lang w:val="fr-FR"/>
        </w:rPr>
        <w:t>,</w:t>
      </w:r>
      <w:r w:rsidRPr="00E15E45">
        <w:rPr>
          <w:rFonts w:ascii="Cambria" w:eastAsia="Cambria" w:hAnsi="Cambria" w:cs="Cambria"/>
          <w:lang w:val="fr-FR"/>
        </w:rPr>
        <w:t xml:space="preserve"> dans tout véhicule dont l’utilisation est contrôlée, organisée ou organisée par l’école</w:t>
      </w:r>
      <w:r>
        <w:rPr>
          <w:rFonts w:ascii="Cambria" w:eastAsia="Cambria" w:hAnsi="Cambria" w:cs="Cambria"/>
          <w:lang w:val="fr-FR"/>
        </w:rPr>
        <w:t>,</w:t>
      </w:r>
      <w:r w:rsidRPr="00E15E45">
        <w:rPr>
          <w:rFonts w:ascii="Cambria" w:eastAsia="Cambria" w:hAnsi="Cambria" w:cs="Cambria"/>
          <w:lang w:val="fr-FR"/>
        </w:rPr>
        <w:t xml:space="preserve"> lorsque l’élève relève de l’autorité institutionnelle hors établissement du district scolaire</w:t>
      </w:r>
      <w:r>
        <w:rPr>
          <w:rFonts w:ascii="Cambria" w:eastAsia="Cambria" w:hAnsi="Cambria" w:cs="Cambria"/>
          <w:lang w:val="fr-FR"/>
        </w:rPr>
        <w:t>,</w:t>
      </w:r>
      <w:r w:rsidRPr="00E15E45">
        <w:rPr>
          <w:rFonts w:ascii="Cambria" w:eastAsia="Cambria" w:hAnsi="Cambria" w:cs="Cambria"/>
          <w:lang w:val="fr-FR"/>
        </w:rPr>
        <w:t xml:space="preserve"> ou à tout moment lorsque l’élève est soumis à l’autorité du Conseil de l’éducation ou du personnel de l’école. </w:t>
      </w:r>
    </w:p>
    <w:p w14:paraId="1C14FFBF" w14:textId="77777777" w:rsidR="008C4C3D" w:rsidRPr="00E15E45" w:rsidRDefault="008C4C3D" w:rsidP="008C4C3D">
      <w:pPr>
        <w:rPr>
          <w:rFonts w:ascii="Cambria" w:eastAsia="Cambria" w:hAnsi="Cambria" w:cs="Cambria"/>
          <w:lang w:val="fr-FR"/>
        </w:rPr>
      </w:pPr>
    </w:p>
    <w:p w14:paraId="6CA40080" w14:textId="77777777" w:rsidR="008C4C3D" w:rsidRPr="00E15E45" w:rsidRDefault="008C4C3D" w:rsidP="008C4C3D">
      <w:pPr>
        <w:rPr>
          <w:rFonts w:ascii="Cambria" w:eastAsia="Cambria" w:hAnsi="Cambria" w:cs="Cambria"/>
          <w:lang w:val="fr-FR"/>
        </w:rPr>
      </w:pPr>
      <w:r w:rsidRPr="00E15E45">
        <w:rPr>
          <w:rFonts w:ascii="Cambria" w:eastAsia="Cambria" w:hAnsi="Cambria" w:cs="Cambria"/>
          <w:lang w:val="fr-FR"/>
        </w:rPr>
        <w:t xml:space="preserve">De plus, un élève peut faire l’objet de mesures disciplinaires de l’école, y compris la suspension ou l’expulsion pour harcèlement, vandalisme, abus physique ou tout autre comportement nuisible ou perturbateur envers le personnel de l’école en dehors des heures de classe. Les informations comprendront les types de conduite qui les exposeront à une suspension, à une expulsion, à un renvoi de l’école ou à d’autres formes de mesures disciplinaires. Le </w:t>
      </w:r>
      <w:r>
        <w:rPr>
          <w:rFonts w:ascii="Cambria" w:eastAsia="Cambria" w:hAnsi="Cambria" w:cs="Cambria"/>
          <w:lang w:val="fr-FR"/>
        </w:rPr>
        <w:t>Conseil</w:t>
      </w:r>
      <w:r w:rsidRPr="00E15E45">
        <w:rPr>
          <w:rFonts w:ascii="Cambria" w:eastAsia="Cambria" w:hAnsi="Cambria" w:cs="Cambria"/>
          <w:lang w:val="fr-FR"/>
        </w:rPr>
        <w:t xml:space="preserve"> demande à l’administration d’informer tous les élèves et les parents/tuteurs du Code de conduite des élèves, qui est conçu pour encourager un comportement positif et approprié, et du fait que toute violation du Code de conduite des élèves est soumise aux conséquences qui y sont décrites. </w:t>
      </w:r>
    </w:p>
    <w:p w14:paraId="6AB41E97" w14:textId="77777777" w:rsidR="008C4C3D" w:rsidRPr="00E15E45" w:rsidRDefault="008C4C3D" w:rsidP="008C4C3D">
      <w:pPr>
        <w:rPr>
          <w:rFonts w:ascii="Cambria" w:eastAsia="Cambria" w:hAnsi="Cambria" w:cs="Cambria"/>
          <w:lang w:val="fr-FR"/>
        </w:rPr>
      </w:pPr>
    </w:p>
    <w:p w14:paraId="1B067CDF" w14:textId="77777777" w:rsidR="008C4C3D" w:rsidRPr="00E15E45" w:rsidRDefault="008C4C3D" w:rsidP="008C4C3D">
      <w:pPr>
        <w:rPr>
          <w:rFonts w:ascii="Cambria" w:eastAsia="Cambria" w:hAnsi="Cambria" w:cs="Cambria"/>
          <w:lang w:val="fr-FR"/>
        </w:rPr>
      </w:pPr>
      <w:r w:rsidRPr="00E15E45">
        <w:rPr>
          <w:rFonts w:ascii="Cambria" w:eastAsia="Cambria" w:hAnsi="Cambria" w:cs="Cambria"/>
          <w:lang w:val="fr-FR"/>
        </w:rPr>
        <w:t xml:space="preserve">Si un élève enfreint cette politique ou le Code de conduite, le personnel de l’école, les </w:t>
      </w:r>
      <w:r>
        <w:rPr>
          <w:rFonts w:ascii="Cambria" w:eastAsia="Cambria" w:hAnsi="Cambria" w:cs="Cambria"/>
          <w:lang w:val="fr-FR"/>
        </w:rPr>
        <w:t xml:space="preserve">autres </w:t>
      </w:r>
      <w:r w:rsidRPr="00E15E45">
        <w:rPr>
          <w:rFonts w:ascii="Cambria" w:eastAsia="Cambria" w:hAnsi="Cambria" w:cs="Cambria"/>
          <w:lang w:val="fr-FR"/>
        </w:rPr>
        <w:t>élèves ou les parents/tuteurs doivent signaler l’élève à l’administrateur de l’</w:t>
      </w:r>
      <w:r>
        <w:rPr>
          <w:rFonts w:ascii="Cambria" w:eastAsia="Cambria" w:hAnsi="Cambria" w:cs="Cambria"/>
          <w:lang w:val="fr-FR"/>
        </w:rPr>
        <w:t>établissement concerné</w:t>
      </w:r>
      <w:r w:rsidRPr="00E15E45">
        <w:rPr>
          <w:rFonts w:ascii="Cambria" w:eastAsia="Cambria" w:hAnsi="Cambria" w:cs="Cambria"/>
          <w:lang w:val="fr-FR"/>
        </w:rPr>
        <w:t xml:space="preserve">. L’administration coopère à toute poursuite conformément aux lois pénales de l’État de l’Ohio et aux ordonnances locales. </w:t>
      </w:r>
    </w:p>
    <w:p w14:paraId="62F12DB5" w14:textId="77777777" w:rsidR="008C4C3D" w:rsidRPr="00E15E45" w:rsidRDefault="008C4C3D" w:rsidP="008C4C3D">
      <w:pPr>
        <w:rPr>
          <w:rFonts w:ascii="Cambria" w:eastAsia="Cambria" w:hAnsi="Cambria" w:cs="Cambria"/>
          <w:lang w:val="fr-FR"/>
        </w:rPr>
      </w:pPr>
    </w:p>
    <w:p w14:paraId="59736985" w14:textId="7773A13A" w:rsidR="008C4C3D" w:rsidRPr="00E15E45" w:rsidRDefault="008C4C3D" w:rsidP="008C4C3D">
      <w:pPr>
        <w:rPr>
          <w:rFonts w:ascii="Cambria" w:eastAsia="Cambria" w:hAnsi="Cambria" w:cs="Cambria"/>
          <w:lang w:val="fr-FR"/>
        </w:rPr>
      </w:pPr>
      <w:r w:rsidRPr="00E15E45">
        <w:rPr>
          <w:rFonts w:ascii="Cambria" w:eastAsia="Cambria" w:hAnsi="Cambria" w:cs="Cambria"/>
          <w:lang w:val="fr-FR"/>
        </w:rPr>
        <w:t xml:space="preserve">La participation des élèves aux événements parascolaires après l’école est un privilège. Tout élève </w:t>
      </w:r>
      <w:proofErr w:type="gramStart"/>
      <w:r w:rsidRPr="00E15E45">
        <w:rPr>
          <w:rFonts w:ascii="Cambria" w:eastAsia="Cambria" w:hAnsi="Cambria" w:cs="Cambria"/>
          <w:lang w:val="fr-FR"/>
        </w:rPr>
        <w:t>peut être</w:t>
      </w:r>
      <w:proofErr w:type="gramEnd"/>
      <w:r w:rsidRPr="00E15E45">
        <w:rPr>
          <w:rFonts w:ascii="Cambria" w:eastAsia="Cambria" w:hAnsi="Cambria" w:cs="Cambria"/>
          <w:lang w:val="fr-FR"/>
        </w:rPr>
        <w:t xml:space="preserve"> </w:t>
      </w:r>
      <w:r>
        <w:rPr>
          <w:rFonts w:ascii="Cambria" w:eastAsia="Cambria" w:hAnsi="Cambria" w:cs="Cambria"/>
          <w:lang w:val="fr-FR"/>
        </w:rPr>
        <w:t>exclu</w:t>
      </w:r>
      <w:r w:rsidRPr="00E15E45">
        <w:rPr>
          <w:rFonts w:ascii="Cambria" w:eastAsia="Cambria" w:hAnsi="Cambria" w:cs="Cambria"/>
          <w:lang w:val="fr-FR"/>
        </w:rPr>
        <w:t xml:space="preserve"> de tels événements pour avoir eu un comportement perturbateur, pour avoir enfreint le Code de conduite des élèves ou pour avoir agi en danger pour les personnes ou les biens. Tout élève </w:t>
      </w:r>
      <w:r>
        <w:rPr>
          <w:rFonts w:ascii="Cambria" w:eastAsia="Cambria" w:hAnsi="Cambria" w:cs="Cambria"/>
          <w:lang w:val="fr-FR"/>
        </w:rPr>
        <w:t>exclu</w:t>
      </w:r>
      <w:r w:rsidRPr="00E15E45">
        <w:rPr>
          <w:rFonts w:ascii="Cambria" w:eastAsia="Cambria" w:hAnsi="Cambria" w:cs="Cambria"/>
          <w:lang w:val="fr-FR"/>
        </w:rPr>
        <w:t xml:space="preserve"> des événements parascolaires peut se voir interdire de participer à des événements futurs pour le reste de l’année scolaire.</w:t>
      </w:r>
    </w:p>
    <w:p w14:paraId="3BA3FB51" w14:textId="77777777" w:rsidR="008C4C3D" w:rsidRPr="00E15E45" w:rsidRDefault="008C4C3D" w:rsidP="008C4C3D">
      <w:pPr>
        <w:rPr>
          <w:rFonts w:ascii="Cambria" w:eastAsia="Cambria" w:hAnsi="Cambria" w:cs="Cambria"/>
          <w:lang w:val="fr-FR"/>
        </w:rPr>
      </w:pPr>
    </w:p>
    <w:p w14:paraId="1CED30C3" w14:textId="77777777" w:rsidR="008C4C3D" w:rsidRPr="00E15E45" w:rsidRDefault="008C4C3D" w:rsidP="008C4C3D">
      <w:pPr>
        <w:rPr>
          <w:rFonts w:ascii="Cambria" w:eastAsia="Cambria" w:hAnsi="Cambria" w:cs="Cambria"/>
          <w:lang w:val="fr-FR"/>
        </w:rPr>
      </w:pPr>
      <w:r w:rsidRPr="00E15E45">
        <w:rPr>
          <w:rFonts w:ascii="Cambria" w:eastAsia="Cambria" w:hAnsi="Cambria" w:cs="Cambria"/>
          <w:lang w:val="fr-FR"/>
        </w:rPr>
        <w:t xml:space="preserve">Pendant la période de suspension (à l’exclusion des </w:t>
      </w:r>
      <w:r>
        <w:rPr>
          <w:rFonts w:ascii="Cambria" w:eastAsia="Cambria" w:hAnsi="Cambria" w:cs="Cambria"/>
          <w:lang w:val="fr-FR"/>
        </w:rPr>
        <w:t>heures d’étude</w:t>
      </w:r>
      <w:r w:rsidRPr="00E15E45">
        <w:rPr>
          <w:rFonts w:ascii="Cambria" w:eastAsia="Cambria" w:hAnsi="Cambria" w:cs="Cambria"/>
          <w:lang w:val="fr-FR"/>
        </w:rPr>
        <w:t xml:space="preserve"> à l’école), d’expulsion ou de renvoi, le parent, le tuteur ou le gardien de l’élève (ou l’élève s’il est âgé de 18</w:t>
      </w:r>
      <w:r>
        <w:rPr>
          <w:rFonts w:ascii="Cambria" w:eastAsia="Cambria" w:hAnsi="Cambria" w:cs="Cambria"/>
          <w:lang w:val="fr-FR"/>
        </w:rPr>
        <w:t> </w:t>
      </w:r>
      <w:r w:rsidRPr="00E15E45">
        <w:rPr>
          <w:rFonts w:ascii="Cambria" w:eastAsia="Cambria" w:hAnsi="Cambria" w:cs="Cambria"/>
          <w:lang w:val="fr-FR"/>
        </w:rPr>
        <w:t xml:space="preserve">ans ou plus) est responsable de l’élève. Lorsqu’ils sont suspendus, expulsés, exclus de façon permanente ou retirés de l’école, les élèves ne sont pas autorisés à participer à des activités scolaires ou parascolaires ou à se trouver dans les locaux de l’école </w:t>
      </w:r>
      <w:r w:rsidRPr="00E15E45">
        <w:rPr>
          <w:rFonts w:ascii="Cambria" w:eastAsia="Cambria" w:hAnsi="Cambria" w:cs="Cambria"/>
          <w:lang w:val="fr-FR"/>
        </w:rPr>
        <w:lastRenderedPageBreak/>
        <w:t>pour quelque raison que ce soit, à moins qu’un rendez-vous préalable n’ait été pris avec les responsables de l’école.</w:t>
      </w:r>
    </w:p>
    <w:p w14:paraId="5274769D" w14:textId="77777777" w:rsidR="008C4C3D" w:rsidRPr="00E15E45" w:rsidRDefault="008C4C3D" w:rsidP="008C4C3D">
      <w:pPr>
        <w:rPr>
          <w:rFonts w:ascii="Cambria" w:eastAsia="Cambria" w:hAnsi="Cambria" w:cs="Cambria"/>
          <w:lang w:val="fr-FR"/>
        </w:rPr>
      </w:pPr>
    </w:p>
    <w:p w14:paraId="58F753B4" w14:textId="77777777" w:rsidR="008C4C3D" w:rsidRPr="00E15E45" w:rsidRDefault="008C4C3D" w:rsidP="008C4C3D">
      <w:pPr>
        <w:rPr>
          <w:rFonts w:ascii="Cambria" w:eastAsia="Cambria" w:hAnsi="Cambria" w:cs="Cambria"/>
          <w:lang w:val="fr-FR"/>
        </w:rPr>
      </w:pPr>
      <w:r w:rsidRPr="00E15E45">
        <w:rPr>
          <w:rFonts w:ascii="Cambria" w:eastAsia="Cambria" w:hAnsi="Cambria" w:cs="Cambria"/>
          <w:lang w:val="fr-FR"/>
        </w:rPr>
        <w:t>Le Conseil peut demander l’exclusion permanente d’un élève âgé de 16</w:t>
      </w:r>
      <w:r>
        <w:rPr>
          <w:rFonts w:ascii="Cambria" w:eastAsia="Cambria" w:hAnsi="Cambria" w:cs="Cambria"/>
          <w:lang w:val="fr-FR"/>
        </w:rPr>
        <w:t> </w:t>
      </w:r>
      <w:r w:rsidRPr="00E15E45">
        <w:rPr>
          <w:rFonts w:ascii="Cambria" w:eastAsia="Cambria" w:hAnsi="Cambria" w:cs="Cambria"/>
          <w:lang w:val="fr-FR"/>
        </w:rPr>
        <w:t>ans ou plus qui est soit condamné par un tribunal pénal, soit jugé délinquant par un tribunal pour mineurs, de l’une des infractions suivantes commises sur le terrain de l’école ou lors d’une activité scolaire</w:t>
      </w:r>
      <w:r>
        <w:rPr>
          <w:rFonts w:ascii="Cambria" w:eastAsia="Cambria" w:hAnsi="Cambria" w:cs="Cambria"/>
          <w:lang w:val="fr-FR"/>
        </w:rPr>
        <w:t> </w:t>
      </w:r>
      <w:r w:rsidRPr="00E15E45">
        <w:rPr>
          <w:rFonts w:ascii="Cambria" w:eastAsia="Cambria" w:hAnsi="Cambria" w:cs="Cambria"/>
          <w:lang w:val="fr-FR"/>
        </w:rPr>
        <w:t>:</w:t>
      </w:r>
    </w:p>
    <w:p w14:paraId="23530519" w14:textId="77777777" w:rsidR="008C4C3D" w:rsidRPr="00E15E45" w:rsidRDefault="008C4C3D" w:rsidP="008C4C3D">
      <w:pPr>
        <w:numPr>
          <w:ilvl w:val="0"/>
          <w:numId w:val="28"/>
        </w:numPr>
        <w:pBdr>
          <w:top w:val="nil"/>
          <w:left w:val="nil"/>
          <w:bottom w:val="nil"/>
          <w:right w:val="nil"/>
          <w:between w:val="nil"/>
        </w:pBdr>
        <w:spacing w:before="280"/>
        <w:ind w:left="540" w:hanging="270"/>
        <w:rPr>
          <w:rFonts w:ascii="Cambria" w:eastAsia="Cambria" w:hAnsi="Cambria" w:cs="Cambria"/>
          <w:color w:val="000000"/>
          <w:lang w:val="fr-FR"/>
        </w:rPr>
      </w:pPr>
      <w:proofErr w:type="gramStart"/>
      <w:r w:rsidRPr="00E15E45">
        <w:rPr>
          <w:rFonts w:ascii="Cambria" w:eastAsia="Cambria" w:hAnsi="Cambria" w:cs="Cambria"/>
          <w:color w:val="000000"/>
          <w:lang w:val="fr-FR"/>
        </w:rPr>
        <w:t>transport</w:t>
      </w:r>
      <w:proofErr w:type="gramEnd"/>
      <w:r w:rsidRPr="00E15E45">
        <w:rPr>
          <w:rFonts w:ascii="Cambria" w:eastAsia="Cambria" w:hAnsi="Cambria" w:cs="Cambria"/>
          <w:color w:val="000000"/>
          <w:lang w:val="fr-FR"/>
        </w:rPr>
        <w:t xml:space="preserve"> illégal ou possession d’une arme mortelle ou de munitions dangereuses, port d’une arme dissimulée, trafic aggravé, trafic de drogues, trafic impliquant la possession d’une grande quantité d’une substance réglementée ou vente d’une substance contrôlée ; et/ou</w:t>
      </w:r>
      <w:r w:rsidRPr="00E15E45">
        <w:rPr>
          <w:rFonts w:ascii="Cambria" w:eastAsia="Cambria" w:hAnsi="Cambria" w:cs="Cambria"/>
          <w:color w:val="000000"/>
          <w:lang w:val="fr-FR"/>
        </w:rPr>
        <w:br/>
      </w:r>
    </w:p>
    <w:p w14:paraId="42F7485A" w14:textId="77777777" w:rsidR="008C4C3D" w:rsidRPr="00E15E45" w:rsidRDefault="008C4C3D" w:rsidP="008C4C3D">
      <w:pPr>
        <w:numPr>
          <w:ilvl w:val="0"/>
          <w:numId w:val="28"/>
        </w:numPr>
        <w:pBdr>
          <w:top w:val="nil"/>
          <w:left w:val="nil"/>
          <w:bottom w:val="nil"/>
          <w:right w:val="nil"/>
          <w:between w:val="nil"/>
        </w:pBdr>
        <w:spacing w:after="280"/>
        <w:ind w:left="540" w:hanging="270"/>
        <w:rPr>
          <w:rFonts w:ascii="Cambria" w:eastAsia="Cambria" w:hAnsi="Cambria" w:cs="Cambria"/>
          <w:color w:val="000000"/>
          <w:lang w:val="fr-FR"/>
        </w:rPr>
      </w:pPr>
      <w:proofErr w:type="gramStart"/>
      <w:r w:rsidRPr="00E15E45">
        <w:rPr>
          <w:rFonts w:ascii="Cambria" w:eastAsia="Cambria" w:hAnsi="Cambria" w:cs="Cambria"/>
          <w:color w:val="000000"/>
          <w:lang w:val="fr-FR"/>
        </w:rPr>
        <w:t>meurtre</w:t>
      </w:r>
      <w:proofErr w:type="gramEnd"/>
      <w:r w:rsidRPr="00E15E45">
        <w:rPr>
          <w:rFonts w:ascii="Cambria" w:eastAsia="Cambria" w:hAnsi="Cambria" w:cs="Cambria"/>
          <w:color w:val="000000"/>
          <w:lang w:val="fr-FR"/>
        </w:rPr>
        <w:t xml:space="preserve"> aggravé, meurtre, homicide volontaire ou involontaire, voies de fait graves ou graves, viol, imposition sexuelle grossière ou pénétration sexuelle criminelle, si la victime est un employé du district.</w:t>
      </w:r>
    </w:p>
    <w:p w14:paraId="239F8E59" w14:textId="77777777" w:rsidR="008C4C3D" w:rsidRPr="00E15E45" w:rsidRDefault="008C4C3D" w:rsidP="008C4C3D">
      <w:pPr>
        <w:rPr>
          <w:rFonts w:ascii="Cambria" w:eastAsia="Cambria" w:hAnsi="Cambria" w:cs="Cambria"/>
          <w:b/>
          <w:lang w:val="fr-FR"/>
        </w:rPr>
      </w:pPr>
      <w:r w:rsidRPr="00E15E45">
        <w:rPr>
          <w:rFonts w:ascii="Cambria" w:eastAsia="Cambria" w:hAnsi="Cambria" w:cs="Cambria"/>
          <w:b/>
          <w:lang w:val="fr-FR"/>
        </w:rPr>
        <w:t>CONDUITE</w:t>
      </w:r>
    </w:p>
    <w:p w14:paraId="3B24A427" w14:textId="77777777" w:rsidR="008C4C3D" w:rsidRPr="00E15E45" w:rsidRDefault="008C4C3D" w:rsidP="008C4C3D">
      <w:pPr>
        <w:ind w:left="270"/>
        <w:rPr>
          <w:rFonts w:ascii="Cambria" w:eastAsia="Cambria" w:hAnsi="Cambria" w:cs="Cambria"/>
          <w:lang w:val="fr-FR"/>
        </w:rPr>
      </w:pPr>
      <w:r w:rsidRPr="00E15E45">
        <w:rPr>
          <w:rFonts w:ascii="Cambria" w:eastAsia="Cambria" w:hAnsi="Cambria" w:cs="Cambria"/>
          <w:lang w:val="fr-FR"/>
        </w:rPr>
        <w:br/>
        <w:t xml:space="preserve">Un bon comportement fait autant partie d’une éducation de qualité que toute autre chose. </w:t>
      </w:r>
      <w:r>
        <w:rPr>
          <w:rFonts w:ascii="Cambria" w:eastAsia="Cambria" w:hAnsi="Cambria" w:cs="Cambria"/>
          <w:lang w:val="fr-FR"/>
        </w:rPr>
        <w:t>Pendant l’école et l</w:t>
      </w:r>
      <w:r w:rsidRPr="00E15E45">
        <w:rPr>
          <w:rFonts w:ascii="Cambria" w:eastAsia="Cambria" w:hAnsi="Cambria" w:cs="Cambria"/>
          <w:lang w:val="fr-FR"/>
        </w:rPr>
        <w:t>ors des événements scolaires, nous attendons de nos élèves qu’ils se comportent correctement, c’est-à-dire d’une manière qui fait honneur à eux-mêmes et à leur école. Une copie complète du Code de conduite est disponible au bureau principal et sur le site Web du district à l’adresse suivante</w:t>
      </w:r>
      <w:r>
        <w:rPr>
          <w:rFonts w:ascii="Cambria" w:eastAsia="Cambria" w:hAnsi="Cambria" w:cs="Cambria"/>
          <w:lang w:val="fr-FR"/>
        </w:rPr>
        <w:t> </w:t>
      </w:r>
      <w:r w:rsidRPr="00E15E45">
        <w:rPr>
          <w:rFonts w:ascii="Cambria" w:eastAsia="Cambria" w:hAnsi="Cambria" w:cs="Cambria"/>
          <w:lang w:val="fr-FR"/>
        </w:rPr>
        <w:t xml:space="preserve">: </w:t>
      </w:r>
      <w:hyperlink r:id="rId21" w:history="1">
        <w:r w:rsidRPr="00E15E45">
          <w:rPr>
            <w:rFonts w:ascii="Cambria" w:eastAsia="Cambria" w:hAnsi="Cambria" w:cs="Cambria"/>
            <w:color w:val="0000FF"/>
            <w:u w:val="single"/>
            <w:lang w:val="fr-FR"/>
          </w:rPr>
          <w:t>https://www.pickerington.k12.oh.us/</w:t>
        </w:r>
      </w:hyperlink>
    </w:p>
    <w:p w14:paraId="07BA5260" w14:textId="77777777" w:rsidR="008C4C3D" w:rsidRPr="00E15E45" w:rsidRDefault="008C4C3D" w:rsidP="008C4C3D">
      <w:pPr>
        <w:widowControl w:val="0"/>
        <w:pBdr>
          <w:top w:val="nil"/>
          <w:left w:val="nil"/>
          <w:bottom w:val="nil"/>
          <w:right w:val="nil"/>
          <w:between w:val="nil"/>
        </w:pBdr>
        <w:rPr>
          <w:rFonts w:ascii="Cambria" w:eastAsia="Cambria" w:hAnsi="Cambria" w:cs="Cambria"/>
          <w:b/>
          <w:color w:val="000000"/>
          <w:lang w:val="fr-FR"/>
        </w:rPr>
      </w:pPr>
    </w:p>
    <w:p w14:paraId="11F6D710" w14:textId="77777777" w:rsidR="008C4C3D" w:rsidRPr="00E15E45" w:rsidRDefault="008C4C3D" w:rsidP="008C4C3D">
      <w:pPr>
        <w:widowControl w:val="0"/>
        <w:pBdr>
          <w:top w:val="nil"/>
          <w:left w:val="nil"/>
          <w:bottom w:val="nil"/>
          <w:right w:val="nil"/>
          <w:between w:val="nil"/>
        </w:pBdr>
        <w:rPr>
          <w:rFonts w:ascii="Cambria" w:eastAsia="Cambria" w:hAnsi="Cambria" w:cs="Cambria"/>
          <w:color w:val="000000"/>
          <w:lang w:val="fr-FR"/>
        </w:rPr>
      </w:pPr>
      <w:r>
        <w:rPr>
          <w:rFonts w:ascii="Cambria" w:eastAsia="Cambria" w:hAnsi="Cambria" w:cs="Cambria"/>
          <w:b/>
          <w:color w:val="000000"/>
          <w:lang w:val="fr-FR"/>
        </w:rPr>
        <w:t>EXCLUSION</w:t>
      </w:r>
      <w:r w:rsidRPr="00E15E45">
        <w:rPr>
          <w:rFonts w:ascii="Cambria" w:eastAsia="Cambria" w:hAnsi="Cambria" w:cs="Cambria"/>
          <w:b/>
          <w:color w:val="000000"/>
          <w:lang w:val="fr-FR"/>
        </w:rPr>
        <w:t xml:space="preserve"> D’URGENCE D’UN É</w:t>
      </w:r>
      <w:r>
        <w:rPr>
          <w:rFonts w:ascii="Cambria" w:eastAsia="Cambria" w:hAnsi="Cambria" w:cs="Cambria"/>
          <w:b/>
          <w:color w:val="000000"/>
          <w:lang w:val="fr-FR"/>
        </w:rPr>
        <w:t>LÈVE</w:t>
      </w:r>
      <w:r w:rsidRPr="00E15E45">
        <w:rPr>
          <w:rFonts w:ascii="Cambria" w:eastAsia="Cambria" w:hAnsi="Cambria" w:cs="Cambria"/>
          <w:b/>
          <w:color w:val="000000"/>
          <w:lang w:val="fr-FR"/>
        </w:rPr>
        <w:t xml:space="preserve">   </w:t>
      </w:r>
      <w:r w:rsidRPr="00E15E45">
        <w:rPr>
          <w:rFonts w:ascii="Cambria" w:eastAsia="Cambria" w:hAnsi="Cambria" w:cs="Cambria"/>
          <w:b/>
          <w:color w:val="000000"/>
          <w:lang w:val="fr-FR"/>
        </w:rPr>
        <w:br/>
      </w:r>
    </w:p>
    <w:p w14:paraId="45A53E67" w14:textId="6CD05EDB" w:rsidR="008C4C3D" w:rsidRPr="00E15E45" w:rsidRDefault="008C4C3D" w:rsidP="008C4C3D">
      <w:pPr>
        <w:widowControl w:val="0"/>
        <w:pBdr>
          <w:top w:val="nil"/>
          <w:left w:val="nil"/>
          <w:bottom w:val="nil"/>
          <w:right w:val="nil"/>
          <w:between w:val="nil"/>
        </w:pBdr>
        <w:ind w:left="270"/>
        <w:rPr>
          <w:rFonts w:ascii="Cambria" w:eastAsia="Cambria" w:hAnsi="Cambria" w:cs="Cambria"/>
          <w:color w:val="000000"/>
          <w:lang w:val="fr-FR"/>
        </w:rPr>
      </w:pPr>
      <w:r w:rsidRPr="00E15E45">
        <w:rPr>
          <w:rFonts w:ascii="Cambria" w:eastAsia="Cambria" w:hAnsi="Cambria" w:cs="Cambria"/>
          <w:color w:val="000000"/>
          <w:lang w:val="fr-FR"/>
        </w:rPr>
        <w:t xml:space="preserve">Si la présence d’un élève constitue un danger continu pour les personnes ou les biens ou une menace continue de perturbation du processus scolaire, que ce soit dans une salle de classe ou ailleurs dans les locaux de l’école, l’élève peut être </w:t>
      </w:r>
      <w:r>
        <w:rPr>
          <w:rFonts w:ascii="Cambria" w:eastAsia="Cambria" w:hAnsi="Cambria" w:cs="Cambria"/>
          <w:color w:val="000000"/>
          <w:lang w:val="fr-FR"/>
        </w:rPr>
        <w:t>exclu</w:t>
      </w:r>
      <w:r w:rsidRPr="00E15E45">
        <w:rPr>
          <w:rFonts w:ascii="Cambria" w:eastAsia="Cambria" w:hAnsi="Cambria" w:cs="Cambria"/>
          <w:color w:val="000000"/>
          <w:lang w:val="fr-FR"/>
        </w:rPr>
        <w:t xml:space="preserve"> d’urgence de l’activité scolaire</w:t>
      </w:r>
      <w:r>
        <w:rPr>
          <w:rFonts w:ascii="Cambria" w:eastAsia="Cambria" w:hAnsi="Cambria" w:cs="Cambria"/>
          <w:color w:val="000000"/>
          <w:lang w:val="fr-FR"/>
        </w:rPr>
        <w:t xml:space="preserve"> </w:t>
      </w:r>
      <w:r w:rsidRPr="00E15E45">
        <w:rPr>
          <w:rFonts w:ascii="Cambria" w:eastAsia="Cambria" w:hAnsi="Cambria" w:cs="Cambria"/>
          <w:color w:val="000000"/>
          <w:lang w:val="fr-FR"/>
        </w:rPr>
        <w:t xml:space="preserve">ou parascolaire ou des locaux de l’école, comme le dicte la politique du </w:t>
      </w:r>
      <w:r>
        <w:rPr>
          <w:rFonts w:ascii="Cambria" w:eastAsia="Cambria" w:hAnsi="Cambria" w:cs="Cambria"/>
          <w:color w:val="000000"/>
          <w:lang w:val="fr-FR"/>
        </w:rPr>
        <w:t>C</w:t>
      </w:r>
      <w:r w:rsidRPr="00E15E45">
        <w:rPr>
          <w:rFonts w:ascii="Cambria" w:eastAsia="Cambria" w:hAnsi="Cambria" w:cs="Cambria"/>
          <w:color w:val="000000"/>
          <w:lang w:val="fr-FR"/>
        </w:rPr>
        <w:t>onseil. L</w:t>
      </w:r>
      <w:r>
        <w:rPr>
          <w:rFonts w:ascii="Cambria" w:eastAsia="Cambria" w:hAnsi="Cambria" w:cs="Cambria"/>
          <w:color w:val="000000"/>
          <w:lang w:val="fr-FR"/>
        </w:rPr>
        <w:t xml:space="preserve">’exclusion </w:t>
      </w:r>
      <w:r w:rsidRPr="00E15E45">
        <w:rPr>
          <w:rFonts w:ascii="Cambria" w:eastAsia="Cambria" w:hAnsi="Cambria" w:cs="Cambria"/>
          <w:color w:val="000000"/>
          <w:lang w:val="fr-FR"/>
        </w:rPr>
        <w:t xml:space="preserve">d’urgence d’un élève ne devrait pas durer plus d’un jour d’école. </w:t>
      </w:r>
    </w:p>
    <w:p w14:paraId="6F57DB18" w14:textId="77777777" w:rsidR="008C4C3D" w:rsidRPr="00E15E45" w:rsidRDefault="008C4C3D" w:rsidP="008C4C3D">
      <w:pPr>
        <w:rPr>
          <w:rFonts w:ascii="Cambria" w:eastAsia="Cambria" w:hAnsi="Cambria" w:cs="Cambria"/>
          <w:lang w:val="fr-FR"/>
        </w:rPr>
      </w:pPr>
    </w:p>
    <w:p w14:paraId="187D1438" w14:textId="77777777" w:rsidR="008C4C3D" w:rsidRPr="00E15E45" w:rsidRDefault="008C4C3D" w:rsidP="008C4C3D">
      <w:pPr>
        <w:rPr>
          <w:rFonts w:ascii="Cambria" w:eastAsia="Cambria" w:hAnsi="Cambria" w:cs="Cambria"/>
          <w:b/>
          <w:lang w:val="fr-FR"/>
        </w:rPr>
      </w:pPr>
      <w:r w:rsidRPr="00E15E45">
        <w:rPr>
          <w:rFonts w:ascii="Cambria" w:eastAsia="Cambria" w:hAnsi="Cambria" w:cs="Cambria"/>
          <w:b/>
          <w:lang w:val="fr-FR"/>
        </w:rPr>
        <w:t>TEMPS D’ÉTUDE CALME/DÉTENTION</w:t>
      </w:r>
    </w:p>
    <w:p w14:paraId="117D5C6C" w14:textId="77777777" w:rsidR="008C4C3D" w:rsidRPr="00E15E45" w:rsidRDefault="008C4C3D" w:rsidP="008C4C3D">
      <w:pPr>
        <w:pBdr>
          <w:top w:val="nil"/>
          <w:left w:val="nil"/>
          <w:bottom w:val="nil"/>
          <w:right w:val="nil"/>
          <w:between w:val="nil"/>
        </w:pBdr>
        <w:rPr>
          <w:rFonts w:ascii="Cambria" w:eastAsia="Cambria" w:hAnsi="Cambria" w:cs="Cambria"/>
          <w:color w:val="000000"/>
          <w:lang w:val="fr-FR"/>
        </w:rPr>
      </w:pPr>
    </w:p>
    <w:p w14:paraId="114F57EE" w14:textId="13089290" w:rsidR="008C4C3D" w:rsidRPr="00E15E45" w:rsidRDefault="008C4C3D" w:rsidP="008C4C3D">
      <w:pPr>
        <w:ind w:left="270"/>
        <w:rPr>
          <w:rFonts w:ascii="Cambria" w:eastAsia="Cambria" w:hAnsi="Cambria" w:cs="Cambria"/>
          <w:lang w:val="fr-FR"/>
        </w:rPr>
      </w:pPr>
      <w:r w:rsidRPr="00E15E45">
        <w:rPr>
          <w:rFonts w:ascii="Cambria" w:eastAsia="Cambria" w:hAnsi="Cambria" w:cs="Cambria"/>
          <w:lang w:val="fr-FR"/>
        </w:rPr>
        <w:t xml:space="preserve">Les écoles </w:t>
      </w:r>
      <w:r>
        <w:rPr>
          <w:rFonts w:ascii="Cambria" w:eastAsia="Cambria" w:hAnsi="Cambria" w:cs="Cambria"/>
          <w:lang w:val="fr-FR"/>
        </w:rPr>
        <w:t>utilisent un programme de</w:t>
      </w:r>
      <w:r w:rsidRPr="00E15E45">
        <w:rPr>
          <w:rFonts w:ascii="Cambria" w:eastAsia="Cambria" w:hAnsi="Cambria" w:cs="Cambria"/>
          <w:lang w:val="fr-FR"/>
        </w:rPr>
        <w:t xml:space="preserve"> temps d’étude calme (Q.S.T.</w:t>
      </w:r>
      <w:r>
        <w:rPr>
          <w:rFonts w:ascii="Cambria" w:eastAsia="Cambria" w:hAnsi="Cambria" w:cs="Cambria"/>
          <w:lang w:val="fr-FR"/>
        </w:rPr>
        <w:t xml:space="preserve">, Quiet </w:t>
      </w:r>
      <w:proofErr w:type="spellStart"/>
      <w:r>
        <w:rPr>
          <w:rFonts w:ascii="Cambria" w:eastAsia="Cambria" w:hAnsi="Cambria" w:cs="Cambria"/>
          <w:lang w:val="fr-FR"/>
        </w:rPr>
        <w:t>Study</w:t>
      </w:r>
      <w:proofErr w:type="spellEnd"/>
      <w:r>
        <w:rPr>
          <w:rFonts w:ascii="Cambria" w:eastAsia="Cambria" w:hAnsi="Cambria" w:cs="Cambria"/>
          <w:lang w:val="fr-FR"/>
        </w:rPr>
        <w:t xml:space="preserve"> </w:t>
      </w:r>
      <w:proofErr w:type="gramStart"/>
      <w:r>
        <w:rPr>
          <w:rFonts w:ascii="Cambria" w:eastAsia="Cambria" w:hAnsi="Cambria" w:cs="Cambria"/>
          <w:lang w:val="fr-FR"/>
        </w:rPr>
        <w:t>Time</w:t>
      </w:r>
      <w:r w:rsidRPr="00E15E45">
        <w:rPr>
          <w:rFonts w:ascii="Cambria" w:eastAsia="Cambria" w:hAnsi="Cambria" w:cs="Cambria"/>
          <w:lang w:val="fr-FR"/>
        </w:rPr>
        <w:t>)</w:t>
      </w:r>
      <w:r>
        <w:rPr>
          <w:rFonts w:ascii="Cambria" w:eastAsia="Cambria" w:hAnsi="Cambria" w:cs="Cambria"/>
          <w:lang w:val="fr-FR"/>
        </w:rPr>
        <w:t>/</w:t>
      </w:r>
      <w:proofErr w:type="gramEnd"/>
      <w:r w:rsidRPr="00E15E45">
        <w:rPr>
          <w:rFonts w:ascii="Cambria" w:eastAsia="Cambria" w:hAnsi="Cambria" w:cs="Cambria"/>
          <w:lang w:val="fr-FR"/>
        </w:rPr>
        <w:t>de détention. Cette option</w:t>
      </w:r>
      <w:r w:rsidR="00256AAE">
        <w:rPr>
          <w:rFonts w:ascii="Cambria" w:eastAsia="Cambria" w:hAnsi="Cambria" w:cs="Cambria"/>
          <w:lang w:val="fr-FR"/>
        </w:rPr>
        <w:t xml:space="preserve"> </w:t>
      </w:r>
      <w:r w:rsidRPr="00E15E45">
        <w:rPr>
          <w:rFonts w:ascii="Cambria" w:eastAsia="Cambria" w:hAnsi="Cambria" w:cs="Cambria"/>
          <w:lang w:val="fr-FR"/>
        </w:rPr>
        <w:t>est utilisée à la discrétion de l’administrateur de l</w:t>
      </w:r>
      <w:r>
        <w:rPr>
          <w:rFonts w:ascii="Cambria" w:eastAsia="Cambria" w:hAnsi="Cambria" w:cs="Cambria"/>
          <w:lang w:val="fr-FR"/>
        </w:rPr>
        <w:t>’établissement</w:t>
      </w:r>
      <w:r w:rsidRPr="00E15E45">
        <w:rPr>
          <w:rFonts w:ascii="Cambria" w:eastAsia="Cambria" w:hAnsi="Cambria" w:cs="Cambria"/>
          <w:lang w:val="fr-FR"/>
        </w:rPr>
        <w:t>/</w:t>
      </w:r>
      <w:r>
        <w:rPr>
          <w:rFonts w:ascii="Cambria" w:eastAsia="Cambria" w:hAnsi="Cambria" w:cs="Cambria"/>
          <w:lang w:val="fr-FR"/>
        </w:rPr>
        <w:t xml:space="preserve">du </w:t>
      </w:r>
      <w:r w:rsidRPr="00E15E45">
        <w:rPr>
          <w:rFonts w:ascii="Cambria" w:eastAsia="Cambria" w:hAnsi="Cambria" w:cs="Cambria"/>
          <w:lang w:val="fr-FR"/>
        </w:rPr>
        <w:t xml:space="preserve">représentant. Un comportement correct est exigé de ceux qui </w:t>
      </w:r>
      <w:r>
        <w:rPr>
          <w:rFonts w:ascii="Cambria" w:eastAsia="Cambria" w:hAnsi="Cambria" w:cs="Cambria"/>
          <w:lang w:val="fr-FR"/>
        </w:rPr>
        <w:t>doivent participer au programme.</w:t>
      </w:r>
      <w:r w:rsidRPr="00E15E45">
        <w:rPr>
          <w:rFonts w:ascii="Cambria" w:eastAsia="Cambria" w:hAnsi="Cambria" w:cs="Cambria"/>
          <w:lang w:val="fr-FR"/>
        </w:rPr>
        <w:t xml:space="preserve"> C’est une période d’étude tranquille après l’école </w:t>
      </w:r>
      <w:r w:rsidR="00A45422">
        <w:rPr>
          <w:rFonts w:ascii="Cambria" w:eastAsia="Cambria" w:hAnsi="Cambria" w:cs="Cambria"/>
          <w:lang w:val="fr-FR"/>
        </w:rPr>
        <w:t>—</w:t>
      </w:r>
      <w:r w:rsidRPr="00E15E45">
        <w:rPr>
          <w:rFonts w:ascii="Cambria" w:eastAsia="Cambria" w:hAnsi="Cambria" w:cs="Cambria"/>
          <w:lang w:val="fr-FR"/>
        </w:rPr>
        <w:t xml:space="preserve"> tous les élèves sont censés avoir beaucoup de travail scolaire à faire. Si un</w:t>
      </w:r>
      <w:r>
        <w:rPr>
          <w:rFonts w:ascii="Cambria" w:eastAsia="Cambria" w:hAnsi="Cambria" w:cs="Cambria"/>
          <w:lang w:val="fr-FR"/>
        </w:rPr>
        <w:t xml:space="preserve">(e) élève </w:t>
      </w:r>
      <w:r w:rsidRPr="00E15E45">
        <w:rPr>
          <w:rFonts w:ascii="Cambria" w:eastAsia="Cambria" w:hAnsi="Cambria" w:cs="Cambria"/>
          <w:lang w:val="fr-FR"/>
        </w:rPr>
        <w:t>est en retard</w:t>
      </w:r>
      <w:r>
        <w:rPr>
          <w:rFonts w:ascii="Cambria" w:eastAsia="Cambria" w:hAnsi="Cambria" w:cs="Cambria"/>
          <w:lang w:val="fr-FR"/>
        </w:rPr>
        <w:t xml:space="preserve"> au</w:t>
      </w:r>
      <w:r w:rsidRPr="00E15E45">
        <w:rPr>
          <w:rFonts w:ascii="Cambria" w:eastAsia="Cambria" w:hAnsi="Cambria" w:cs="Cambria"/>
          <w:lang w:val="fr-FR"/>
        </w:rPr>
        <w:t xml:space="preserve"> Q.S.T./détention, il </w:t>
      </w:r>
      <w:r>
        <w:rPr>
          <w:rFonts w:ascii="Cambria" w:eastAsia="Cambria" w:hAnsi="Cambria" w:cs="Cambria"/>
          <w:lang w:val="fr-FR"/>
        </w:rPr>
        <w:t xml:space="preserve">ou elle </w:t>
      </w:r>
      <w:r w:rsidRPr="00E15E45">
        <w:rPr>
          <w:rFonts w:ascii="Cambria" w:eastAsia="Cambria" w:hAnsi="Cambria" w:cs="Cambria"/>
          <w:lang w:val="fr-FR"/>
        </w:rPr>
        <w:t>peut ne pas être autorisé</w:t>
      </w:r>
      <w:r>
        <w:rPr>
          <w:rFonts w:ascii="Cambria" w:eastAsia="Cambria" w:hAnsi="Cambria" w:cs="Cambria"/>
          <w:lang w:val="fr-FR"/>
        </w:rPr>
        <w:t>(e)</w:t>
      </w:r>
      <w:r w:rsidRPr="00E15E45">
        <w:rPr>
          <w:rFonts w:ascii="Cambria" w:eastAsia="Cambria" w:hAnsi="Cambria" w:cs="Cambria"/>
          <w:lang w:val="fr-FR"/>
        </w:rPr>
        <w:t xml:space="preserve"> à rester et peut subir des conséquences supplémentaires. Si un</w:t>
      </w:r>
      <w:r>
        <w:rPr>
          <w:rFonts w:ascii="Cambria" w:eastAsia="Cambria" w:hAnsi="Cambria" w:cs="Cambria"/>
          <w:lang w:val="fr-FR"/>
        </w:rPr>
        <w:t>(e)</w:t>
      </w:r>
      <w:r w:rsidRPr="00E15E45">
        <w:rPr>
          <w:rFonts w:ascii="Cambria" w:eastAsia="Cambria" w:hAnsi="Cambria" w:cs="Cambria"/>
          <w:lang w:val="fr-FR"/>
        </w:rPr>
        <w:t xml:space="preserve"> élève ne respecte pas les heures assignées</w:t>
      </w:r>
      <w:r>
        <w:rPr>
          <w:rFonts w:ascii="Cambria" w:eastAsia="Cambria" w:hAnsi="Cambria" w:cs="Cambria"/>
          <w:lang w:val="fr-FR"/>
        </w:rPr>
        <w:t xml:space="preserve"> au Q.S.T.</w:t>
      </w:r>
      <w:r w:rsidRPr="00E15E45">
        <w:rPr>
          <w:rFonts w:ascii="Cambria" w:eastAsia="Cambria" w:hAnsi="Cambria" w:cs="Cambria"/>
          <w:lang w:val="fr-FR"/>
        </w:rPr>
        <w:t xml:space="preserve"> ou à la détention, il peut en résulter davantage de mesures disciplinaires. </w:t>
      </w:r>
    </w:p>
    <w:p w14:paraId="2BECFDE2" w14:textId="77777777" w:rsidR="008C4C3D" w:rsidRPr="00E15E45" w:rsidRDefault="008C4C3D" w:rsidP="008C4C3D">
      <w:pPr>
        <w:ind w:left="270"/>
        <w:rPr>
          <w:rFonts w:ascii="Cambria" w:eastAsia="Cambria" w:hAnsi="Cambria" w:cs="Cambria"/>
          <w:lang w:val="fr-FR"/>
        </w:rPr>
      </w:pPr>
    </w:p>
    <w:p w14:paraId="3DD49853" w14:textId="77777777" w:rsidR="008C4C3D" w:rsidRPr="00E15E45" w:rsidRDefault="008C4C3D" w:rsidP="008C4C3D">
      <w:pPr>
        <w:rPr>
          <w:rFonts w:ascii="Cambria" w:eastAsia="Cambria" w:hAnsi="Cambria" w:cs="Cambria"/>
          <w:lang w:val="fr-FR"/>
        </w:rPr>
      </w:pPr>
      <w:r w:rsidRPr="00E15E45">
        <w:rPr>
          <w:rFonts w:ascii="Cambria" w:eastAsia="Cambria" w:hAnsi="Cambria" w:cs="Cambria"/>
          <w:b/>
          <w:lang w:val="fr-FR"/>
        </w:rPr>
        <w:t>PERQUISITIONS (</w:t>
      </w:r>
      <w:r>
        <w:rPr>
          <w:rFonts w:ascii="Cambria" w:eastAsia="Cambria" w:hAnsi="Cambria" w:cs="Cambria"/>
          <w:b/>
          <w:lang w:val="fr-FR"/>
        </w:rPr>
        <w:t>O</w:t>
      </w:r>
      <w:r w:rsidRPr="00E15E45">
        <w:rPr>
          <w:rFonts w:ascii="Cambria" w:eastAsia="Cambria" w:hAnsi="Cambria" w:cs="Cambria"/>
          <w:b/>
          <w:lang w:val="fr-FR"/>
        </w:rPr>
        <w:t>.R.C.</w:t>
      </w:r>
      <w:r>
        <w:rPr>
          <w:rFonts w:ascii="Cambria" w:eastAsia="Cambria" w:hAnsi="Cambria" w:cs="Cambria"/>
          <w:b/>
          <w:lang w:val="fr-FR"/>
        </w:rPr>
        <w:t> </w:t>
      </w:r>
      <w:r w:rsidRPr="00E15E45">
        <w:rPr>
          <w:rFonts w:ascii="Cambria" w:eastAsia="Cambria" w:hAnsi="Cambria" w:cs="Cambria"/>
          <w:b/>
          <w:lang w:val="fr-FR"/>
        </w:rPr>
        <w:t xml:space="preserve">3313.20) </w:t>
      </w:r>
    </w:p>
    <w:p w14:paraId="1FE47E19" w14:textId="77777777" w:rsidR="008C4C3D" w:rsidRPr="00E15E45" w:rsidRDefault="008C4C3D" w:rsidP="008C4C3D">
      <w:pPr>
        <w:rPr>
          <w:rFonts w:ascii="Cambria" w:eastAsia="Cambria" w:hAnsi="Cambria" w:cs="Cambria"/>
          <w:b/>
          <w:lang w:val="fr-FR"/>
        </w:rPr>
      </w:pPr>
    </w:p>
    <w:p w14:paraId="1BC645AC" w14:textId="77777777" w:rsidR="008C4C3D" w:rsidRPr="00E15E45" w:rsidRDefault="008C4C3D" w:rsidP="008C4C3D">
      <w:pPr>
        <w:pBdr>
          <w:top w:val="nil"/>
          <w:left w:val="nil"/>
          <w:bottom w:val="nil"/>
          <w:right w:val="nil"/>
          <w:between w:val="nil"/>
        </w:pBdr>
        <w:ind w:left="270"/>
        <w:rPr>
          <w:rFonts w:ascii="Cambria" w:eastAsia="Cambria" w:hAnsi="Cambria" w:cs="Cambria"/>
          <w:color w:val="000000"/>
          <w:lang w:val="fr-FR"/>
        </w:rPr>
      </w:pPr>
      <w:r w:rsidRPr="00E15E45">
        <w:rPr>
          <w:rFonts w:ascii="Cambria" w:eastAsia="Cambria" w:hAnsi="Cambria" w:cs="Cambria"/>
          <w:color w:val="000000"/>
          <w:lang w:val="fr-FR"/>
        </w:rPr>
        <w:t xml:space="preserve">Les autorités scolaires ont la responsabilité de veiller à la sécurité et au bien-être des élèves dont elles ont la charge. Dans l’exercice de cette responsabilité, les autorités scolaires peuvent fouiller la personne ou les biens, y compris toute technologie appartenant au district, les véhicules d’un élève, avec ou sans le consentement de l’élève, chaque fois qu’elles soupçonnent raisonnablement que la fouille est nécessaire pour découvrir des preuves d’une violation de la loi ou des règles de l’école. L’étendue de la fouille sera </w:t>
      </w:r>
      <w:r w:rsidRPr="00E15E45">
        <w:rPr>
          <w:rFonts w:ascii="Cambria" w:eastAsia="Cambria" w:hAnsi="Cambria" w:cs="Cambria"/>
          <w:color w:val="000000"/>
          <w:lang w:val="fr-FR"/>
        </w:rPr>
        <w:lastRenderedPageBreak/>
        <w:t xml:space="preserve">déterminée par la gravité de l’infraction présumée et l’âge de l’élève. Tous les effets personnels laissés sans surveillance seront fouillés pour déterminer leur propriété et pour confirmer que l’article ou son contenu ne sont pas dangereux. Veuillez consulter la politique du </w:t>
      </w:r>
      <w:r>
        <w:rPr>
          <w:rFonts w:ascii="Cambria" w:eastAsia="Cambria" w:hAnsi="Cambria" w:cs="Cambria"/>
          <w:color w:val="000000"/>
          <w:lang w:val="fr-FR"/>
        </w:rPr>
        <w:t>C</w:t>
      </w:r>
      <w:r w:rsidRPr="00E15E45">
        <w:rPr>
          <w:rFonts w:ascii="Cambria" w:eastAsia="Cambria" w:hAnsi="Cambria" w:cs="Cambria"/>
          <w:color w:val="000000"/>
          <w:lang w:val="fr-FR"/>
        </w:rPr>
        <w:t xml:space="preserve">onseil pour plus de détails. Tout objet trouvé lors d’une fouille peut être utilisé comme preuve. </w:t>
      </w:r>
    </w:p>
    <w:p w14:paraId="206BA0FE" w14:textId="77777777" w:rsidR="008C4C3D" w:rsidRPr="00E15E45" w:rsidRDefault="008C4C3D" w:rsidP="008C4C3D">
      <w:pPr>
        <w:rPr>
          <w:rFonts w:ascii="Cambria" w:eastAsia="Cambria" w:hAnsi="Cambria" w:cs="Cambria"/>
          <w:b/>
          <w:lang w:val="fr-FR"/>
        </w:rPr>
      </w:pPr>
    </w:p>
    <w:p w14:paraId="5C0BEB04" w14:textId="77777777" w:rsidR="008C4C3D" w:rsidRPr="00E15E45" w:rsidRDefault="008C4C3D" w:rsidP="008C4C3D">
      <w:pPr>
        <w:rPr>
          <w:rFonts w:ascii="Cambria" w:eastAsia="Cambria" w:hAnsi="Cambria" w:cs="Cambria"/>
          <w:b/>
          <w:lang w:val="fr-FR"/>
        </w:rPr>
      </w:pPr>
      <w:r w:rsidRPr="00E15E45">
        <w:rPr>
          <w:rFonts w:ascii="Cambria" w:eastAsia="Cambria" w:hAnsi="Cambria" w:cs="Cambria"/>
          <w:b/>
          <w:lang w:val="fr-FR"/>
        </w:rPr>
        <w:t xml:space="preserve">SUSPENSIONS  </w:t>
      </w:r>
    </w:p>
    <w:p w14:paraId="5043E1E0" w14:textId="77777777" w:rsidR="008C4C3D" w:rsidRPr="00E15E45" w:rsidRDefault="008C4C3D" w:rsidP="008C4C3D">
      <w:pPr>
        <w:rPr>
          <w:rFonts w:ascii="Cambria" w:eastAsia="Cambria" w:hAnsi="Cambria" w:cs="Cambria"/>
          <w:b/>
          <w:lang w:val="fr-FR"/>
        </w:rPr>
      </w:pPr>
    </w:p>
    <w:p w14:paraId="573D3E04" w14:textId="77777777" w:rsidR="008C4C3D" w:rsidRPr="00E15E45" w:rsidRDefault="008C4C3D" w:rsidP="008C4C3D">
      <w:pPr>
        <w:spacing w:after="86"/>
        <w:ind w:left="270"/>
        <w:rPr>
          <w:rFonts w:ascii="Cambria" w:eastAsia="Cambria" w:hAnsi="Cambria" w:cs="Cambria"/>
          <w:lang w:val="fr-FR"/>
        </w:rPr>
      </w:pPr>
      <w:r w:rsidRPr="00E15E45">
        <w:rPr>
          <w:rFonts w:ascii="Cambria" w:eastAsia="Cambria" w:hAnsi="Cambria" w:cs="Cambria"/>
          <w:lang w:val="fr-FR"/>
        </w:rPr>
        <w:t>Il existe deux types de suspensions utilisées dans les bâtiments</w:t>
      </w:r>
      <w:r>
        <w:rPr>
          <w:rFonts w:ascii="Cambria" w:eastAsia="Cambria" w:hAnsi="Cambria" w:cs="Cambria"/>
          <w:lang w:val="fr-FR"/>
        </w:rPr>
        <w:t> </w:t>
      </w:r>
      <w:r w:rsidRPr="00E15E45">
        <w:rPr>
          <w:rFonts w:ascii="Cambria" w:eastAsia="Cambria" w:hAnsi="Cambria" w:cs="Cambria"/>
          <w:lang w:val="fr-FR"/>
        </w:rPr>
        <w:t>: la suspension à l’école (I.S.S.</w:t>
      </w:r>
      <w:r>
        <w:rPr>
          <w:rFonts w:ascii="Cambria" w:eastAsia="Cambria" w:hAnsi="Cambria" w:cs="Cambria"/>
          <w:lang w:val="fr-FR"/>
        </w:rPr>
        <w:t>, In-</w:t>
      </w:r>
      <w:proofErr w:type="spellStart"/>
      <w:r>
        <w:rPr>
          <w:rFonts w:ascii="Cambria" w:eastAsia="Cambria" w:hAnsi="Cambria" w:cs="Cambria"/>
          <w:lang w:val="fr-FR"/>
        </w:rPr>
        <w:t>School</w:t>
      </w:r>
      <w:proofErr w:type="spellEnd"/>
      <w:r>
        <w:rPr>
          <w:rFonts w:ascii="Cambria" w:eastAsia="Cambria" w:hAnsi="Cambria" w:cs="Cambria"/>
          <w:lang w:val="fr-FR"/>
        </w:rPr>
        <w:t xml:space="preserve"> Suspension</w:t>
      </w:r>
      <w:r w:rsidRPr="00E15E45">
        <w:rPr>
          <w:rFonts w:ascii="Cambria" w:eastAsia="Cambria" w:hAnsi="Cambria" w:cs="Cambria"/>
          <w:lang w:val="fr-FR"/>
        </w:rPr>
        <w:t>) et la suspension à l’extérieur de l’école (O.S.S.</w:t>
      </w:r>
      <w:r>
        <w:rPr>
          <w:rFonts w:ascii="Cambria" w:eastAsia="Cambria" w:hAnsi="Cambria" w:cs="Cambria"/>
          <w:lang w:val="fr-FR"/>
        </w:rPr>
        <w:t>, Out-of-</w:t>
      </w:r>
      <w:proofErr w:type="spellStart"/>
      <w:r>
        <w:rPr>
          <w:rFonts w:ascii="Cambria" w:eastAsia="Cambria" w:hAnsi="Cambria" w:cs="Cambria"/>
          <w:lang w:val="fr-FR"/>
        </w:rPr>
        <w:t>School</w:t>
      </w:r>
      <w:proofErr w:type="spellEnd"/>
      <w:r>
        <w:rPr>
          <w:rFonts w:ascii="Cambria" w:eastAsia="Cambria" w:hAnsi="Cambria" w:cs="Cambria"/>
          <w:lang w:val="fr-FR"/>
        </w:rPr>
        <w:t xml:space="preserve"> Suspension</w:t>
      </w:r>
      <w:r w:rsidRPr="00E15E45">
        <w:rPr>
          <w:rFonts w:ascii="Cambria" w:eastAsia="Cambria" w:hAnsi="Cambria" w:cs="Cambria"/>
          <w:lang w:val="fr-FR"/>
        </w:rPr>
        <w:t xml:space="preserve">). Les </w:t>
      </w:r>
      <w:r>
        <w:rPr>
          <w:rFonts w:ascii="Cambria" w:eastAsia="Cambria" w:hAnsi="Cambria" w:cs="Cambria"/>
          <w:lang w:val="fr-FR"/>
        </w:rPr>
        <w:t>élève</w:t>
      </w:r>
      <w:r w:rsidRPr="00E15E45">
        <w:rPr>
          <w:rFonts w:ascii="Cambria" w:eastAsia="Cambria" w:hAnsi="Cambria" w:cs="Cambria"/>
          <w:lang w:val="fr-FR"/>
        </w:rPr>
        <w:t xml:space="preserve">s affectés à l’I.S.S. sont retirés de la majorité de la population étudiante. </w:t>
      </w:r>
      <w:r>
        <w:rPr>
          <w:rFonts w:ascii="Cambria" w:eastAsia="Cambria" w:hAnsi="Cambria" w:cs="Cambria"/>
          <w:lang w:val="fr-FR"/>
        </w:rPr>
        <w:t>Ce type d’expulsion</w:t>
      </w:r>
      <w:r w:rsidRPr="00E15E45">
        <w:rPr>
          <w:rFonts w:ascii="Cambria" w:eastAsia="Cambria" w:hAnsi="Cambria" w:cs="Cambria"/>
          <w:lang w:val="fr-FR"/>
        </w:rPr>
        <w:t xml:space="preserve"> doit être utilisé dans le cadre de la structure du code disciplinaire et de la nature de l’infraction. Ce temps d’étude doit être </w:t>
      </w:r>
      <w:r>
        <w:rPr>
          <w:rFonts w:ascii="Cambria" w:eastAsia="Cambria" w:hAnsi="Cambria" w:cs="Cambria"/>
          <w:lang w:val="fr-FR"/>
        </w:rPr>
        <w:t>suivi</w:t>
      </w:r>
      <w:r w:rsidRPr="00E15E45">
        <w:rPr>
          <w:rFonts w:ascii="Cambria" w:eastAsia="Cambria" w:hAnsi="Cambria" w:cs="Cambria"/>
          <w:lang w:val="fr-FR"/>
        </w:rPr>
        <w:t xml:space="preserve"> dans un endroit désigné. Le travail académique peut être rattrapé à condition que l’</w:t>
      </w:r>
      <w:r>
        <w:rPr>
          <w:rFonts w:ascii="Cambria" w:eastAsia="Cambria" w:hAnsi="Cambria" w:cs="Cambria"/>
          <w:lang w:val="fr-FR"/>
        </w:rPr>
        <w:t>élève</w:t>
      </w:r>
      <w:r w:rsidRPr="00E15E45">
        <w:rPr>
          <w:rFonts w:ascii="Cambria" w:eastAsia="Cambria" w:hAnsi="Cambria" w:cs="Cambria"/>
          <w:lang w:val="fr-FR"/>
        </w:rPr>
        <w:t xml:space="preserve"> respecte les règles et termine le travail assigné. Le défaut de </w:t>
      </w:r>
      <w:r>
        <w:rPr>
          <w:rFonts w:ascii="Cambria" w:eastAsia="Cambria" w:hAnsi="Cambria" w:cs="Cambria"/>
          <w:lang w:val="fr-FR"/>
        </w:rPr>
        <w:t>participer à</w:t>
      </w:r>
      <w:r w:rsidRPr="00E15E45">
        <w:rPr>
          <w:rFonts w:ascii="Cambria" w:eastAsia="Cambria" w:hAnsi="Cambria" w:cs="Cambria"/>
          <w:lang w:val="fr-FR"/>
        </w:rPr>
        <w:t xml:space="preserve"> l’I.S.S. et/ou de suivre les directives établies entraînera une suspension hors de l’école. Un retard à l’I.S.S. constitue une violation des règles de l’I.S.S. et peut entraîner une O.S.S. Un </w:t>
      </w:r>
      <w:r>
        <w:rPr>
          <w:rFonts w:ascii="Cambria" w:eastAsia="Cambria" w:hAnsi="Cambria" w:cs="Cambria"/>
          <w:lang w:val="fr-FR"/>
        </w:rPr>
        <w:t>élève</w:t>
      </w:r>
      <w:r w:rsidRPr="00E15E45">
        <w:rPr>
          <w:rFonts w:ascii="Cambria" w:eastAsia="Cambria" w:hAnsi="Cambria" w:cs="Cambria"/>
          <w:lang w:val="fr-FR"/>
        </w:rPr>
        <w:t xml:space="preserve"> affecté à l’I.S.S. doit y assister selon les instructions. Les jours non </w:t>
      </w:r>
      <w:r>
        <w:rPr>
          <w:rFonts w:ascii="Cambria" w:eastAsia="Cambria" w:hAnsi="Cambria" w:cs="Cambria"/>
          <w:lang w:val="fr-FR"/>
        </w:rPr>
        <w:t>suivis</w:t>
      </w:r>
      <w:r w:rsidRPr="00E15E45">
        <w:rPr>
          <w:rFonts w:ascii="Cambria" w:eastAsia="Cambria" w:hAnsi="Cambria" w:cs="Cambria"/>
          <w:lang w:val="fr-FR"/>
        </w:rPr>
        <w:t xml:space="preserve"> en raison d’une absence excusée seront rattrapés au retour de l’élève.</w:t>
      </w:r>
    </w:p>
    <w:p w14:paraId="63811204" w14:textId="77777777" w:rsidR="008C4C3D" w:rsidRPr="00E15E45" w:rsidRDefault="008C4C3D" w:rsidP="008C4C3D">
      <w:pPr>
        <w:widowControl w:val="0"/>
        <w:pBdr>
          <w:top w:val="nil"/>
          <w:left w:val="nil"/>
          <w:bottom w:val="nil"/>
          <w:right w:val="nil"/>
          <w:between w:val="nil"/>
        </w:pBdr>
        <w:spacing w:after="58"/>
        <w:ind w:left="270"/>
        <w:rPr>
          <w:rFonts w:ascii="Cambria" w:eastAsia="Cambria" w:hAnsi="Cambria" w:cs="Cambria"/>
          <w:color w:val="000000"/>
          <w:lang w:val="fr-FR"/>
        </w:rPr>
      </w:pPr>
      <w:r w:rsidRPr="00E15E45">
        <w:rPr>
          <w:rFonts w:ascii="Cambria" w:eastAsia="Cambria" w:hAnsi="Cambria" w:cs="Cambria"/>
          <w:color w:val="000000"/>
          <w:lang w:val="fr-FR"/>
        </w:rPr>
        <w:t xml:space="preserve">Un élève suspendu hors de l’école sera autorisé à faire des travaux de rattrapage et recevra </w:t>
      </w:r>
      <w:r>
        <w:rPr>
          <w:rFonts w:ascii="Cambria" w:eastAsia="Cambria" w:hAnsi="Cambria" w:cs="Cambria"/>
          <w:color w:val="000000"/>
          <w:lang w:val="fr-FR"/>
        </w:rPr>
        <w:t>tout le crédit correspondant</w:t>
      </w:r>
      <w:r w:rsidRPr="00E15E45">
        <w:rPr>
          <w:rFonts w:ascii="Cambria" w:eastAsia="Cambria" w:hAnsi="Cambria" w:cs="Cambria"/>
          <w:color w:val="000000"/>
          <w:lang w:val="fr-FR"/>
        </w:rPr>
        <w:t xml:space="preserve"> pour le travail effectué pendant sa suspension. Les élèves ne seront pas pénalisés pour des travaux manqués qui ne peuvent pas être dupliqués à l’extérieur de la salle de classe. Les enseignants peuvent utiliser un devoir différent pour déterminer la maîtrise du devoir manquant. Les élèves suspendus ne doivent pas se trouver sur la propriété des écoles de Pickerington ou assister ou participer à des événements scolaires (à domicile ou à l’extérieur) les jours où ils sont suspendus. Si l’école est annulée pendant une journée suspendue, la suspension est prolongée du nombre de jours manqués.</w:t>
      </w:r>
    </w:p>
    <w:p w14:paraId="699D193D" w14:textId="77777777" w:rsidR="008C4C3D" w:rsidRPr="00E15E45" w:rsidRDefault="008C4C3D" w:rsidP="008C4C3D">
      <w:pPr>
        <w:rPr>
          <w:lang w:val="fr-FR"/>
        </w:rPr>
      </w:pPr>
    </w:p>
    <w:p w14:paraId="4ADE27AE" w14:textId="77777777" w:rsidR="008C4C3D" w:rsidRPr="00E15E45" w:rsidRDefault="008C4C3D" w:rsidP="008C4C3D">
      <w:pPr>
        <w:pStyle w:val="Heading10"/>
        <w:ind w:left="-189" w:right="180"/>
        <w:jc w:val="left"/>
        <w:rPr>
          <w:rFonts w:ascii="Cambria" w:eastAsia="Cambria" w:hAnsi="Cambria" w:cs="Cambria"/>
          <w:b/>
          <w:sz w:val="24"/>
          <w:szCs w:val="24"/>
          <w:lang w:val="fr-FR"/>
        </w:rPr>
      </w:pPr>
      <w:r w:rsidRPr="00E15E45">
        <w:rPr>
          <w:rFonts w:ascii="Cambria" w:eastAsia="Cambria" w:hAnsi="Cambria" w:cs="Cambria"/>
          <w:b/>
          <w:sz w:val="24"/>
          <w:szCs w:val="24"/>
          <w:lang w:val="fr-FR"/>
        </w:rPr>
        <w:t xml:space="preserve">    MESURES DISCIPLINAIRES</w:t>
      </w:r>
    </w:p>
    <w:p w14:paraId="47A514FA" w14:textId="77777777" w:rsidR="008C4C3D" w:rsidRPr="00E15E45" w:rsidRDefault="008C4C3D" w:rsidP="008C4C3D">
      <w:pPr>
        <w:ind w:left="270" w:right="180"/>
        <w:rPr>
          <w:rFonts w:ascii="Cambria" w:eastAsia="Cambria" w:hAnsi="Cambria" w:cs="Cambria"/>
          <w:lang w:val="fr-FR"/>
        </w:rPr>
      </w:pPr>
      <w:r w:rsidRPr="00E15E45">
        <w:rPr>
          <w:rFonts w:ascii="Cambria" w:eastAsia="Cambria" w:hAnsi="Cambria" w:cs="Cambria"/>
          <w:lang w:val="fr-FR"/>
        </w:rPr>
        <w:br/>
        <w:t>En cas d’inconduite d’un</w:t>
      </w:r>
      <w:r>
        <w:rPr>
          <w:rFonts w:ascii="Cambria" w:eastAsia="Cambria" w:hAnsi="Cambria" w:cs="Cambria"/>
          <w:lang w:val="fr-FR"/>
        </w:rPr>
        <w:t>(e)</w:t>
      </w:r>
      <w:r w:rsidRPr="00E15E45">
        <w:rPr>
          <w:rFonts w:ascii="Cambria" w:eastAsia="Cambria" w:hAnsi="Cambria" w:cs="Cambria"/>
          <w:lang w:val="fr-FR"/>
        </w:rPr>
        <w:t xml:space="preserve"> élève, une ou plusieurs des procédures suivantes peuvent être administrées ou d’autres mesures disciplinaires peuvent être imposées si l’administration de l’école le juge approprié. Les options énumérées ci-dessous seront déterminées par l’administrateur de l’</w:t>
      </w:r>
      <w:r>
        <w:rPr>
          <w:rFonts w:ascii="Cambria" w:eastAsia="Cambria" w:hAnsi="Cambria" w:cs="Cambria"/>
          <w:lang w:val="fr-FR"/>
        </w:rPr>
        <w:t>établissement</w:t>
      </w:r>
      <w:r w:rsidRPr="00E15E45">
        <w:rPr>
          <w:rFonts w:ascii="Cambria" w:eastAsia="Cambria" w:hAnsi="Cambria" w:cs="Cambria"/>
          <w:lang w:val="fr-FR"/>
        </w:rPr>
        <w:t xml:space="preserve">. La liste d’actions suivante n’est pas spécifique à l’ordre d’attribution. </w:t>
      </w:r>
    </w:p>
    <w:p w14:paraId="2322A1B3" w14:textId="77777777" w:rsidR="008C4C3D" w:rsidRPr="00E15E45" w:rsidRDefault="008C4C3D" w:rsidP="008C4C3D">
      <w:pPr>
        <w:ind w:left="270" w:right="180"/>
        <w:rPr>
          <w:rFonts w:ascii="Cambria" w:eastAsia="Cambria" w:hAnsi="Cambria" w:cs="Cambria"/>
          <w:lang w:val="fr-FR"/>
        </w:rPr>
      </w:pPr>
    </w:p>
    <w:p w14:paraId="02A21291" w14:textId="77777777" w:rsidR="008C4C3D" w:rsidRPr="00E15E45" w:rsidRDefault="008C4C3D" w:rsidP="008C4C3D">
      <w:pPr>
        <w:ind w:left="270" w:right="180"/>
        <w:rPr>
          <w:rFonts w:ascii="Cambria" w:eastAsia="Cambria" w:hAnsi="Cambria" w:cs="Cambria"/>
          <w:lang w:val="fr-FR"/>
        </w:rPr>
      </w:pPr>
      <w:r>
        <w:rPr>
          <w:rFonts w:ascii="Cambria" w:eastAsia="Cambria" w:hAnsi="Cambria" w:cs="Cambria"/>
          <w:b/>
          <w:i/>
          <w:lang w:val="fr-FR"/>
        </w:rPr>
        <w:t>Réunion </w:t>
      </w:r>
      <w:r w:rsidRPr="00E15E45">
        <w:rPr>
          <w:rFonts w:ascii="Cambria" w:eastAsia="Cambria" w:hAnsi="Cambria" w:cs="Cambria"/>
          <w:lang w:val="fr-FR"/>
        </w:rPr>
        <w:t xml:space="preserve">: </w:t>
      </w:r>
      <w:proofErr w:type="gramStart"/>
      <w:r w:rsidRPr="00E15E45">
        <w:rPr>
          <w:rFonts w:ascii="Cambria" w:eastAsia="Cambria" w:hAnsi="Cambria" w:cs="Cambria"/>
          <w:lang w:val="fr-FR"/>
        </w:rPr>
        <w:t xml:space="preserve">Une </w:t>
      </w:r>
      <w:r>
        <w:rPr>
          <w:rFonts w:ascii="Cambria" w:eastAsia="Cambria" w:hAnsi="Cambria" w:cs="Cambria"/>
          <w:lang w:val="fr-FR"/>
        </w:rPr>
        <w:t>réunion</w:t>
      </w:r>
      <w:r w:rsidRPr="00E15E45">
        <w:rPr>
          <w:rFonts w:ascii="Cambria" w:eastAsia="Cambria" w:hAnsi="Cambria" w:cs="Cambria"/>
          <w:lang w:val="fr-FR"/>
        </w:rPr>
        <w:t xml:space="preserve"> impliquant</w:t>
      </w:r>
      <w:proofErr w:type="gramEnd"/>
      <w:r w:rsidRPr="00E15E45">
        <w:rPr>
          <w:rFonts w:ascii="Cambria" w:eastAsia="Cambria" w:hAnsi="Cambria" w:cs="Cambria"/>
          <w:lang w:val="fr-FR"/>
        </w:rPr>
        <w:t xml:space="preserve"> n’importe</w:t>
      </w:r>
      <w:r>
        <w:rPr>
          <w:rFonts w:ascii="Cambria" w:eastAsia="Cambria" w:hAnsi="Cambria" w:cs="Cambria"/>
          <w:lang w:val="fr-FR"/>
        </w:rPr>
        <w:t xml:space="preserve"> le(s) </w:t>
      </w:r>
      <w:r w:rsidRPr="00E15E45">
        <w:rPr>
          <w:rFonts w:ascii="Cambria" w:eastAsia="Cambria" w:hAnsi="Cambria" w:cs="Cambria"/>
          <w:lang w:val="fr-FR"/>
        </w:rPr>
        <w:t xml:space="preserve">élève(s), </w:t>
      </w:r>
      <w:r>
        <w:rPr>
          <w:rFonts w:ascii="Cambria" w:eastAsia="Cambria" w:hAnsi="Cambria" w:cs="Cambria"/>
          <w:lang w:val="fr-FR"/>
        </w:rPr>
        <w:t>les</w:t>
      </w:r>
      <w:r w:rsidRPr="00E15E45">
        <w:rPr>
          <w:rFonts w:ascii="Cambria" w:eastAsia="Cambria" w:hAnsi="Cambria" w:cs="Cambria"/>
          <w:lang w:val="fr-FR"/>
        </w:rPr>
        <w:t xml:space="preserve"> parent</w:t>
      </w:r>
      <w:r>
        <w:rPr>
          <w:rFonts w:ascii="Cambria" w:eastAsia="Cambria" w:hAnsi="Cambria" w:cs="Cambria"/>
          <w:lang w:val="fr-FR"/>
        </w:rPr>
        <w:t>s</w:t>
      </w:r>
      <w:r w:rsidRPr="00E15E45">
        <w:rPr>
          <w:rFonts w:ascii="Cambria" w:eastAsia="Cambria" w:hAnsi="Cambria" w:cs="Cambria"/>
          <w:lang w:val="fr-FR"/>
        </w:rPr>
        <w:t>/tuteu</w:t>
      </w:r>
      <w:r>
        <w:rPr>
          <w:rFonts w:ascii="Cambria" w:eastAsia="Cambria" w:hAnsi="Cambria" w:cs="Cambria"/>
          <w:lang w:val="fr-FR"/>
        </w:rPr>
        <w:t>rs</w:t>
      </w:r>
      <w:r w:rsidRPr="00E15E45">
        <w:rPr>
          <w:rFonts w:ascii="Cambria" w:eastAsia="Cambria" w:hAnsi="Cambria" w:cs="Cambria"/>
          <w:lang w:val="fr-FR"/>
        </w:rPr>
        <w:t xml:space="preserve">, </w:t>
      </w:r>
      <w:r>
        <w:rPr>
          <w:rFonts w:ascii="Cambria" w:eastAsia="Cambria" w:hAnsi="Cambria" w:cs="Cambria"/>
          <w:lang w:val="fr-FR"/>
        </w:rPr>
        <w:t xml:space="preserve">les </w:t>
      </w:r>
      <w:r w:rsidRPr="00E15E45">
        <w:rPr>
          <w:rFonts w:ascii="Cambria" w:eastAsia="Cambria" w:hAnsi="Cambria" w:cs="Cambria"/>
          <w:lang w:val="fr-FR"/>
        </w:rPr>
        <w:t xml:space="preserve">enseignants, </w:t>
      </w:r>
      <w:r>
        <w:rPr>
          <w:rFonts w:ascii="Cambria" w:eastAsia="Cambria" w:hAnsi="Cambria" w:cs="Cambria"/>
          <w:lang w:val="fr-FR"/>
        </w:rPr>
        <w:t>les</w:t>
      </w:r>
      <w:r w:rsidRPr="00E15E45">
        <w:rPr>
          <w:rFonts w:ascii="Cambria" w:eastAsia="Cambria" w:hAnsi="Cambria" w:cs="Cambria"/>
          <w:lang w:val="fr-FR"/>
        </w:rPr>
        <w:t xml:space="preserve"> conseillers et </w:t>
      </w:r>
      <w:r>
        <w:rPr>
          <w:rFonts w:ascii="Cambria" w:eastAsia="Cambria" w:hAnsi="Cambria" w:cs="Cambria"/>
          <w:lang w:val="fr-FR"/>
        </w:rPr>
        <w:t xml:space="preserve">les </w:t>
      </w:r>
      <w:r w:rsidRPr="00E15E45">
        <w:rPr>
          <w:rFonts w:ascii="Cambria" w:eastAsia="Cambria" w:hAnsi="Cambria" w:cs="Cambria"/>
          <w:lang w:val="fr-FR"/>
        </w:rPr>
        <w:t>administrateurs</w:t>
      </w:r>
      <w:r>
        <w:rPr>
          <w:rFonts w:ascii="Cambria" w:eastAsia="Cambria" w:hAnsi="Cambria" w:cs="Cambria"/>
          <w:lang w:val="fr-FR"/>
        </w:rPr>
        <w:t xml:space="preserve"> concernés</w:t>
      </w:r>
      <w:r w:rsidRPr="00E15E45">
        <w:rPr>
          <w:rFonts w:ascii="Cambria" w:eastAsia="Cambria" w:hAnsi="Cambria" w:cs="Cambria"/>
          <w:lang w:val="fr-FR"/>
        </w:rPr>
        <w:t xml:space="preserve">. </w:t>
      </w:r>
    </w:p>
    <w:p w14:paraId="1EAF038B" w14:textId="77777777" w:rsidR="008C4C3D" w:rsidRPr="00E15E45" w:rsidRDefault="008C4C3D" w:rsidP="008C4C3D">
      <w:pPr>
        <w:ind w:left="270" w:right="180"/>
        <w:rPr>
          <w:rFonts w:ascii="Cambria" w:eastAsia="Cambria" w:hAnsi="Cambria" w:cs="Cambria"/>
          <w:lang w:val="fr-FR"/>
        </w:rPr>
      </w:pPr>
    </w:p>
    <w:p w14:paraId="3B27AE2F" w14:textId="77777777" w:rsidR="008C4C3D" w:rsidRPr="00E15E45" w:rsidRDefault="008C4C3D" w:rsidP="008C4C3D">
      <w:pPr>
        <w:ind w:left="270" w:right="180"/>
        <w:rPr>
          <w:rFonts w:ascii="Cambria" w:eastAsia="Cambria" w:hAnsi="Cambria" w:cs="Cambria"/>
          <w:lang w:val="fr-FR"/>
        </w:rPr>
      </w:pPr>
      <w:r w:rsidRPr="00E15E45">
        <w:rPr>
          <w:rFonts w:ascii="Cambria" w:eastAsia="Cambria" w:hAnsi="Cambria" w:cs="Cambria"/>
          <w:b/>
          <w:i/>
          <w:lang w:val="fr-FR"/>
        </w:rPr>
        <w:t>Détention</w:t>
      </w:r>
      <w:r>
        <w:rPr>
          <w:rFonts w:ascii="Cambria" w:eastAsia="Cambria" w:hAnsi="Cambria" w:cs="Cambria"/>
          <w:b/>
          <w:i/>
          <w:lang w:val="fr-FR"/>
        </w:rPr>
        <w:t> </w:t>
      </w:r>
      <w:r w:rsidRPr="00E15E45">
        <w:rPr>
          <w:rFonts w:ascii="Cambria" w:eastAsia="Cambria" w:hAnsi="Cambria" w:cs="Cambria"/>
          <w:lang w:val="fr-FR"/>
        </w:rPr>
        <w:t>: Une période de trente (30) minutes avant, pendant ou après l’école. Les détentions doivent être purgées dans les deux jours de classe. Dans le cas contraire, l’</w:t>
      </w:r>
      <w:r>
        <w:rPr>
          <w:rFonts w:ascii="Cambria" w:eastAsia="Cambria" w:hAnsi="Cambria" w:cs="Cambria"/>
          <w:lang w:val="fr-FR"/>
        </w:rPr>
        <w:t>élève</w:t>
      </w:r>
      <w:r w:rsidRPr="00E15E45">
        <w:rPr>
          <w:rFonts w:ascii="Cambria" w:eastAsia="Cambria" w:hAnsi="Cambria" w:cs="Cambria"/>
          <w:lang w:val="fr-FR"/>
        </w:rPr>
        <w:t xml:space="preserve"> peut faire l’objet d’une deuxième détention. Le non-respect de cette détention pourrait entraîner d’autres mesures correctives. </w:t>
      </w:r>
    </w:p>
    <w:p w14:paraId="7C5224E0" w14:textId="77777777" w:rsidR="008C4C3D" w:rsidRPr="00E15E45" w:rsidRDefault="008C4C3D" w:rsidP="008C4C3D">
      <w:pPr>
        <w:ind w:left="-189" w:right="180"/>
        <w:rPr>
          <w:rFonts w:ascii="Cambria" w:eastAsia="Cambria" w:hAnsi="Cambria" w:cs="Cambria"/>
          <w:lang w:val="fr-FR"/>
        </w:rPr>
      </w:pPr>
    </w:p>
    <w:p w14:paraId="765DA37A" w14:textId="77777777" w:rsidR="008C4C3D" w:rsidRPr="00E15E45" w:rsidRDefault="008C4C3D" w:rsidP="008C4C3D">
      <w:pPr>
        <w:ind w:left="270" w:right="180"/>
        <w:rPr>
          <w:rFonts w:ascii="Cambria" w:eastAsia="Cambria" w:hAnsi="Cambria" w:cs="Cambria"/>
          <w:lang w:val="fr-FR"/>
        </w:rPr>
      </w:pPr>
      <w:r w:rsidRPr="00E15E45">
        <w:rPr>
          <w:rFonts w:ascii="Cambria" w:eastAsia="Cambria" w:hAnsi="Cambria" w:cs="Cambria"/>
          <w:b/>
          <w:i/>
          <w:lang w:val="fr-FR"/>
        </w:rPr>
        <w:t xml:space="preserve">Temps </w:t>
      </w:r>
      <w:r>
        <w:rPr>
          <w:rFonts w:ascii="Cambria" w:eastAsia="Cambria" w:hAnsi="Cambria" w:cs="Cambria"/>
          <w:b/>
          <w:i/>
          <w:lang w:val="fr-FR"/>
        </w:rPr>
        <w:t>de retenue</w:t>
      </w:r>
      <w:r w:rsidRPr="00E15E45">
        <w:rPr>
          <w:rFonts w:ascii="Cambria" w:eastAsia="Cambria" w:hAnsi="Cambria" w:cs="Cambria"/>
          <w:b/>
          <w:i/>
          <w:lang w:val="fr-FR"/>
        </w:rPr>
        <w:t xml:space="preserve"> au bureau</w:t>
      </w:r>
      <w:r>
        <w:rPr>
          <w:rFonts w:ascii="Cambria" w:eastAsia="Cambria" w:hAnsi="Cambria" w:cs="Cambria"/>
          <w:lang w:val="fr-FR"/>
        </w:rPr>
        <w:t> </w:t>
      </w:r>
      <w:r w:rsidRPr="00E15E45">
        <w:rPr>
          <w:rFonts w:ascii="Cambria" w:eastAsia="Cambria" w:hAnsi="Cambria" w:cs="Cambria"/>
          <w:lang w:val="fr-FR"/>
        </w:rPr>
        <w:t xml:space="preserve">: Les </w:t>
      </w:r>
      <w:r>
        <w:rPr>
          <w:rFonts w:ascii="Cambria" w:eastAsia="Cambria" w:hAnsi="Cambria" w:cs="Cambria"/>
          <w:lang w:val="fr-FR"/>
        </w:rPr>
        <w:t>élève</w:t>
      </w:r>
      <w:r w:rsidRPr="00E15E45">
        <w:rPr>
          <w:rFonts w:ascii="Cambria" w:eastAsia="Cambria" w:hAnsi="Cambria" w:cs="Cambria"/>
          <w:lang w:val="fr-FR"/>
        </w:rPr>
        <w:t>s peuvent se voir attribuer un certain temps à passer au bureau ou dans un autre endroit désigné.</w:t>
      </w:r>
    </w:p>
    <w:p w14:paraId="01557423" w14:textId="77777777" w:rsidR="008C4C3D" w:rsidRPr="00E15E45" w:rsidRDefault="008C4C3D" w:rsidP="008C4C3D">
      <w:pPr>
        <w:ind w:left="270" w:right="180"/>
        <w:rPr>
          <w:rFonts w:ascii="Cambria" w:eastAsia="Cambria" w:hAnsi="Cambria" w:cs="Cambria"/>
          <w:u w:val="single"/>
          <w:lang w:val="fr-FR"/>
        </w:rPr>
      </w:pPr>
    </w:p>
    <w:p w14:paraId="46551D15" w14:textId="77777777" w:rsidR="008C4C3D" w:rsidRPr="00E15E45" w:rsidRDefault="008C4C3D" w:rsidP="008C4C3D">
      <w:pPr>
        <w:ind w:left="270" w:right="180"/>
        <w:rPr>
          <w:rFonts w:ascii="Cambria" w:eastAsia="Cambria" w:hAnsi="Cambria" w:cs="Cambria"/>
          <w:lang w:val="fr-FR"/>
        </w:rPr>
      </w:pPr>
      <w:r>
        <w:rPr>
          <w:rFonts w:ascii="Cambria" w:eastAsia="Cambria" w:hAnsi="Cambria" w:cs="Cambria"/>
          <w:b/>
          <w:i/>
          <w:lang w:val="fr-FR"/>
        </w:rPr>
        <w:t>Exclusion</w:t>
      </w:r>
      <w:r w:rsidRPr="00E15E45">
        <w:rPr>
          <w:rFonts w:ascii="Cambria" w:eastAsia="Cambria" w:hAnsi="Cambria" w:cs="Cambria"/>
          <w:b/>
          <w:i/>
          <w:lang w:val="fr-FR"/>
        </w:rPr>
        <w:t xml:space="preserve"> d’urgence</w:t>
      </w:r>
      <w:r>
        <w:rPr>
          <w:rFonts w:ascii="Cambria" w:eastAsia="Cambria" w:hAnsi="Cambria" w:cs="Cambria"/>
          <w:lang w:val="fr-FR"/>
        </w:rPr>
        <w:t> </w:t>
      </w:r>
      <w:r w:rsidRPr="00E15E45">
        <w:rPr>
          <w:rFonts w:ascii="Cambria" w:eastAsia="Cambria" w:hAnsi="Cambria" w:cs="Cambria"/>
          <w:lang w:val="fr-FR"/>
        </w:rPr>
        <w:t xml:space="preserve">: Les élèves peuvent être </w:t>
      </w:r>
      <w:r>
        <w:rPr>
          <w:rFonts w:ascii="Cambria" w:eastAsia="Cambria" w:hAnsi="Cambria" w:cs="Cambria"/>
          <w:lang w:val="fr-FR"/>
        </w:rPr>
        <w:t>exclus</w:t>
      </w:r>
      <w:r w:rsidRPr="00E15E45">
        <w:rPr>
          <w:rFonts w:ascii="Cambria" w:eastAsia="Cambria" w:hAnsi="Cambria" w:cs="Cambria"/>
          <w:lang w:val="fr-FR"/>
        </w:rPr>
        <w:t xml:space="preserve"> de la classe ou de l’école conformément à la politique du </w:t>
      </w:r>
      <w:r>
        <w:rPr>
          <w:rFonts w:ascii="Cambria" w:eastAsia="Cambria" w:hAnsi="Cambria" w:cs="Cambria"/>
          <w:lang w:val="fr-FR"/>
        </w:rPr>
        <w:t>Conseil</w:t>
      </w:r>
      <w:r w:rsidRPr="00E15E45">
        <w:rPr>
          <w:rFonts w:ascii="Cambria" w:eastAsia="Cambria" w:hAnsi="Cambria" w:cs="Cambria"/>
          <w:lang w:val="fr-FR"/>
        </w:rPr>
        <w:t xml:space="preserve"> et à l</w:t>
      </w:r>
      <w:r>
        <w:rPr>
          <w:rFonts w:ascii="Cambria" w:eastAsia="Cambria" w:hAnsi="Cambria" w:cs="Cambria"/>
          <w:lang w:val="fr-FR"/>
        </w:rPr>
        <w:t>’ORC</w:t>
      </w:r>
      <w:r w:rsidRPr="00E15E45">
        <w:rPr>
          <w:rFonts w:ascii="Cambria" w:eastAsia="Cambria" w:hAnsi="Cambria" w:cs="Cambria"/>
          <w:lang w:val="fr-FR"/>
        </w:rPr>
        <w:t>.</w:t>
      </w:r>
    </w:p>
    <w:p w14:paraId="4A499B93" w14:textId="77777777" w:rsidR="008C4C3D" w:rsidRPr="00E15E45" w:rsidRDefault="008C4C3D" w:rsidP="008C4C3D">
      <w:pPr>
        <w:ind w:left="270" w:right="180"/>
        <w:rPr>
          <w:rFonts w:ascii="Cambria" w:eastAsia="Cambria" w:hAnsi="Cambria" w:cs="Cambria"/>
          <w:lang w:val="fr-FR"/>
        </w:rPr>
      </w:pPr>
    </w:p>
    <w:p w14:paraId="04E23FC1" w14:textId="77777777" w:rsidR="008C4C3D" w:rsidRPr="00E15E45" w:rsidRDefault="008C4C3D" w:rsidP="008C4C3D">
      <w:pPr>
        <w:ind w:left="270" w:right="180"/>
        <w:rPr>
          <w:rFonts w:ascii="Cambria" w:eastAsia="Cambria" w:hAnsi="Cambria" w:cs="Cambria"/>
          <w:lang w:val="fr-FR"/>
        </w:rPr>
      </w:pPr>
      <w:r w:rsidRPr="00E15E45">
        <w:rPr>
          <w:rFonts w:ascii="Cambria" w:eastAsia="Cambria" w:hAnsi="Cambria" w:cs="Cambria"/>
          <w:b/>
          <w:i/>
          <w:lang w:val="fr-FR"/>
        </w:rPr>
        <w:t xml:space="preserve">Études </w:t>
      </w:r>
      <w:r>
        <w:rPr>
          <w:rFonts w:ascii="Cambria" w:eastAsia="Cambria" w:hAnsi="Cambria" w:cs="Cambria"/>
          <w:b/>
          <w:i/>
          <w:lang w:val="fr-FR"/>
        </w:rPr>
        <w:t>à l’</w:t>
      </w:r>
      <w:r w:rsidRPr="00E15E45">
        <w:rPr>
          <w:rFonts w:ascii="Cambria" w:eastAsia="Cambria" w:hAnsi="Cambria" w:cs="Cambria"/>
          <w:b/>
          <w:i/>
          <w:lang w:val="fr-FR"/>
        </w:rPr>
        <w:t>école</w:t>
      </w:r>
      <w:r>
        <w:rPr>
          <w:rFonts w:ascii="Cambria" w:eastAsia="Cambria" w:hAnsi="Cambria" w:cs="Cambria"/>
          <w:lang w:val="fr-FR"/>
        </w:rPr>
        <w:t> </w:t>
      </w:r>
      <w:r w:rsidRPr="00E15E45">
        <w:rPr>
          <w:rFonts w:ascii="Cambria" w:eastAsia="Cambria" w:hAnsi="Cambria" w:cs="Cambria"/>
          <w:lang w:val="fr-FR"/>
        </w:rPr>
        <w:t xml:space="preserve">: L’étude à l’école doit être utilisée dans le cadre de la structure du Code de conduite des élèves, selon la nature de l’infraction. Les élèves affectés à l’étude à l’école sont </w:t>
      </w:r>
      <w:r>
        <w:rPr>
          <w:rFonts w:ascii="Cambria" w:eastAsia="Cambria" w:hAnsi="Cambria" w:cs="Cambria"/>
          <w:lang w:val="fr-FR"/>
        </w:rPr>
        <w:t>retirés</w:t>
      </w:r>
      <w:r w:rsidRPr="00E15E45">
        <w:rPr>
          <w:rFonts w:ascii="Cambria" w:eastAsia="Cambria" w:hAnsi="Cambria" w:cs="Cambria"/>
          <w:lang w:val="fr-FR"/>
        </w:rPr>
        <w:t xml:space="preserve"> de la </w:t>
      </w:r>
      <w:r w:rsidRPr="00E15E45">
        <w:rPr>
          <w:rFonts w:ascii="Cambria" w:eastAsia="Cambria" w:hAnsi="Cambria" w:cs="Cambria"/>
          <w:lang w:val="fr-FR"/>
        </w:rPr>
        <w:lastRenderedPageBreak/>
        <w:t xml:space="preserve">majorité de la population étudiante </w:t>
      </w:r>
      <w:r>
        <w:rPr>
          <w:rFonts w:ascii="Cambria" w:eastAsia="Cambria" w:hAnsi="Cambria" w:cs="Cambria"/>
          <w:lang w:val="fr-FR"/>
        </w:rPr>
        <w:t>et devront travailler dans</w:t>
      </w:r>
      <w:r w:rsidRPr="00E15E45">
        <w:rPr>
          <w:rFonts w:ascii="Cambria" w:eastAsia="Cambria" w:hAnsi="Cambria" w:cs="Cambria"/>
          <w:lang w:val="fr-FR"/>
        </w:rPr>
        <w:t xml:space="preserve"> une zone désignée. Le travail académique peut être rattrapé à condition que l’é</w:t>
      </w:r>
      <w:r>
        <w:rPr>
          <w:rFonts w:ascii="Cambria" w:eastAsia="Cambria" w:hAnsi="Cambria" w:cs="Cambria"/>
          <w:lang w:val="fr-FR"/>
        </w:rPr>
        <w:t xml:space="preserve">lève </w:t>
      </w:r>
      <w:r w:rsidRPr="00E15E45">
        <w:rPr>
          <w:rFonts w:ascii="Cambria" w:eastAsia="Cambria" w:hAnsi="Cambria" w:cs="Cambria"/>
          <w:lang w:val="fr-FR"/>
        </w:rPr>
        <w:t>respecte les règles et termine le travail assigné.</w:t>
      </w:r>
    </w:p>
    <w:p w14:paraId="76B4916C" w14:textId="77777777" w:rsidR="008C4C3D" w:rsidRPr="00E15E45" w:rsidRDefault="008C4C3D" w:rsidP="008C4C3D">
      <w:pPr>
        <w:ind w:left="270" w:right="180"/>
        <w:rPr>
          <w:rFonts w:ascii="Cambria" w:eastAsia="Cambria" w:hAnsi="Cambria" w:cs="Cambria"/>
          <w:lang w:val="fr-FR"/>
        </w:rPr>
      </w:pPr>
    </w:p>
    <w:p w14:paraId="083BD2ED" w14:textId="77777777" w:rsidR="008C4C3D" w:rsidRPr="00E15E45" w:rsidRDefault="008C4C3D" w:rsidP="008C4C3D">
      <w:pPr>
        <w:tabs>
          <w:tab w:val="left" w:pos="11070"/>
        </w:tabs>
        <w:ind w:left="270" w:right="180"/>
        <w:rPr>
          <w:rFonts w:ascii="Cambria" w:eastAsia="Cambria" w:hAnsi="Cambria" w:cs="Cambria"/>
          <w:b/>
          <w:i/>
          <w:lang w:val="fr-FR"/>
        </w:rPr>
      </w:pPr>
      <w:r w:rsidRPr="00E15E45">
        <w:rPr>
          <w:rFonts w:ascii="Cambria" w:eastAsia="Cambria" w:hAnsi="Cambria" w:cs="Cambria"/>
          <w:b/>
          <w:i/>
          <w:lang w:val="fr-FR"/>
        </w:rPr>
        <w:t>Suspension scolaire/Suspension hors de l’école/Expulsion</w:t>
      </w:r>
      <w:r>
        <w:rPr>
          <w:rFonts w:ascii="Cambria" w:eastAsia="Cambria" w:hAnsi="Cambria" w:cs="Cambria"/>
          <w:lang w:val="fr-FR"/>
        </w:rPr>
        <w:t> </w:t>
      </w:r>
      <w:r w:rsidRPr="00E15E45">
        <w:rPr>
          <w:rFonts w:ascii="Cambria" w:eastAsia="Cambria" w:hAnsi="Cambria" w:cs="Cambria"/>
          <w:lang w:val="fr-FR"/>
        </w:rPr>
        <w:t xml:space="preserve">: Lorsque les élèves sont suspendus à l’école, hors de l’école ou expulsés, ils ont la possibilité de terminer tous les travaux qui leur sont assignés et de recevoir tous les crédits. Les élèves ne seront pas pénalisés pour des travaux manqués qui ne peuvent pas être dupliqués à l’extérieur de la salle de classe. Les enseignants peuvent utiliser un devoir différent pour déterminer la maîtrise du devoir manqué. Les élèves suspendus ou expulsés ne peuvent pas se trouver sur le terrain de l’école ou assister ou participer à des événements scolaires, à la maison ou à l’extérieur, les jours où ils sont suspendus ou expulsés. Des conseils supplémentaires concernant la discipline peuvent être trouvés dans les politiques du district situées sur le site Web du district.  </w:t>
      </w:r>
    </w:p>
    <w:p w14:paraId="7A1776C8" w14:textId="77777777" w:rsidR="008C4C3D" w:rsidRPr="00E15E45" w:rsidRDefault="008C4C3D" w:rsidP="008C4C3D">
      <w:pPr>
        <w:tabs>
          <w:tab w:val="left" w:pos="11070"/>
        </w:tabs>
        <w:ind w:left="270" w:right="180"/>
        <w:rPr>
          <w:rFonts w:ascii="Cambria" w:eastAsia="Cambria" w:hAnsi="Cambria" w:cs="Cambria"/>
          <w:b/>
          <w:i/>
          <w:lang w:val="fr-FR"/>
        </w:rPr>
      </w:pPr>
    </w:p>
    <w:p w14:paraId="7134C8B2" w14:textId="05DB3AF6" w:rsidR="008C4C3D" w:rsidRPr="00E15E45" w:rsidRDefault="008C4C3D" w:rsidP="008C4C3D">
      <w:pPr>
        <w:tabs>
          <w:tab w:val="left" w:pos="11070"/>
        </w:tabs>
        <w:ind w:left="270" w:right="180"/>
        <w:rPr>
          <w:rFonts w:ascii="Cambria" w:eastAsia="Cambria" w:hAnsi="Cambria" w:cs="Cambria"/>
          <w:lang w:val="fr-FR"/>
        </w:rPr>
      </w:pPr>
      <w:r w:rsidRPr="00E15E45">
        <w:rPr>
          <w:rFonts w:ascii="Cambria" w:eastAsia="Cambria" w:hAnsi="Cambria" w:cs="Cambria"/>
          <w:b/>
          <w:i/>
          <w:lang w:val="fr-FR"/>
        </w:rPr>
        <w:t xml:space="preserve">Programme </w:t>
      </w:r>
      <w:proofErr w:type="spellStart"/>
      <w:r>
        <w:rPr>
          <w:rFonts w:ascii="Cambria" w:eastAsia="Cambria" w:hAnsi="Cambria" w:cs="Cambria"/>
          <w:b/>
          <w:i/>
          <w:lang w:val="fr-FR"/>
        </w:rPr>
        <w:t>Pathways</w:t>
      </w:r>
      <w:proofErr w:type="spellEnd"/>
      <w:r>
        <w:rPr>
          <w:rFonts w:ascii="Cambria" w:eastAsia="Cambria" w:hAnsi="Cambria" w:cs="Cambria"/>
          <w:b/>
          <w:i/>
          <w:lang w:val="fr-FR"/>
        </w:rPr>
        <w:t xml:space="preserve"> to </w:t>
      </w:r>
      <w:proofErr w:type="spellStart"/>
      <w:r>
        <w:rPr>
          <w:rFonts w:ascii="Cambria" w:eastAsia="Cambria" w:hAnsi="Cambria" w:cs="Cambria"/>
          <w:b/>
          <w:i/>
          <w:lang w:val="fr-FR"/>
        </w:rPr>
        <w:t>Success</w:t>
      </w:r>
      <w:proofErr w:type="spellEnd"/>
      <w:r>
        <w:rPr>
          <w:rFonts w:ascii="Cambria" w:eastAsia="Cambria" w:hAnsi="Cambria" w:cs="Cambria"/>
          <w:b/>
          <w:i/>
          <w:lang w:val="fr-FR"/>
        </w:rPr>
        <w:t xml:space="preserve"> (</w:t>
      </w:r>
      <w:r w:rsidRPr="00E15E45">
        <w:rPr>
          <w:rFonts w:ascii="Cambria" w:eastAsia="Cambria" w:hAnsi="Cambria" w:cs="Cambria"/>
          <w:b/>
          <w:i/>
          <w:lang w:val="fr-FR"/>
        </w:rPr>
        <w:t>Voies vers la réussite</w:t>
      </w:r>
      <w:r>
        <w:rPr>
          <w:rFonts w:ascii="Cambria" w:eastAsia="Cambria" w:hAnsi="Cambria" w:cs="Cambria"/>
          <w:b/>
          <w:i/>
          <w:lang w:val="fr-FR"/>
        </w:rPr>
        <w:t>) </w:t>
      </w:r>
      <w:r w:rsidRPr="00E15E45">
        <w:rPr>
          <w:rFonts w:ascii="Cambria" w:eastAsia="Cambria" w:hAnsi="Cambria" w:cs="Cambria"/>
          <w:b/>
          <w:i/>
          <w:lang w:val="fr-FR"/>
        </w:rPr>
        <w:t xml:space="preserve">: </w:t>
      </w:r>
      <w:r w:rsidRPr="00E15E45">
        <w:rPr>
          <w:rFonts w:ascii="Cambria" w:eastAsia="Cambria" w:hAnsi="Cambria" w:cs="Cambria"/>
          <w:lang w:val="fr-FR"/>
        </w:rPr>
        <w:t xml:space="preserve">Le programme </w:t>
      </w:r>
      <w:proofErr w:type="spellStart"/>
      <w:r w:rsidRPr="00E15E45">
        <w:rPr>
          <w:rFonts w:ascii="Cambria" w:eastAsia="Cambria" w:hAnsi="Cambria" w:cs="Cambria"/>
          <w:lang w:val="fr-FR"/>
        </w:rPr>
        <w:t>Pathways</w:t>
      </w:r>
      <w:proofErr w:type="spellEnd"/>
      <w:r w:rsidRPr="00E15E45">
        <w:rPr>
          <w:rFonts w:ascii="Cambria" w:eastAsia="Cambria" w:hAnsi="Cambria" w:cs="Cambria"/>
          <w:lang w:val="fr-FR"/>
        </w:rPr>
        <w:t xml:space="preserve"> for </w:t>
      </w:r>
      <w:proofErr w:type="spellStart"/>
      <w:r w:rsidRPr="00E15E45">
        <w:rPr>
          <w:rFonts w:ascii="Cambria" w:eastAsia="Cambria" w:hAnsi="Cambria" w:cs="Cambria"/>
          <w:lang w:val="fr-FR"/>
        </w:rPr>
        <w:t>Success</w:t>
      </w:r>
      <w:proofErr w:type="spellEnd"/>
      <w:r w:rsidRPr="00E15E45">
        <w:rPr>
          <w:rFonts w:ascii="Cambria" w:eastAsia="Cambria" w:hAnsi="Cambria" w:cs="Cambria"/>
          <w:lang w:val="fr-FR"/>
        </w:rPr>
        <w:t xml:space="preserve"> est un placement alternatif après l’école pour les élèves qui peut être </w:t>
      </w:r>
      <w:r w:rsidR="00ED7C62">
        <w:rPr>
          <w:rFonts w:ascii="Cambria" w:eastAsia="Cambria" w:hAnsi="Cambria" w:cs="Cambria"/>
          <w:lang w:val="fr-FR"/>
        </w:rPr>
        <w:t>imposé</w:t>
      </w:r>
      <w:r w:rsidRPr="00E15E45">
        <w:rPr>
          <w:rFonts w:ascii="Cambria" w:eastAsia="Cambria" w:hAnsi="Cambria" w:cs="Cambria"/>
          <w:lang w:val="fr-FR"/>
        </w:rPr>
        <w:t xml:space="preserve"> par le </w:t>
      </w:r>
      <w:r>
        <w:rPr>
          <w:rFonts w:ascii="Cambria" w:eastAsia="Cambria" w:hAnsi="Cambria" w:cs="Cambria"/>
          <w:lang w:val="fr-FR"/>
        </w:rPr>
        <w:t>directeur</w:t>
      </w:r>
      <w:r w:rsidRPr="00E15E45">
        <w:rPr>
          <w:rFonts w:ascii="Cambria" w:eastAsia="Cambria" w:hAnsi="Cambria" w:cs="Cambria"/>
          <w:lang w:val="fr-FR"/>
        </w:rPr>
        <w:t xml:space="preserve"> ou la personne désignée. </w:t>
      </w:r>
    </w:p>
    <w:p w14:paraId="11044030" w14:textId="77777777" w:rsidR="008C4C3D" w:rsidRPr="00E15E45" w:rsidRDefault="008C4C3D" w:rsidP="008C4C3D">
      <w:pPr>
        <w:ind w:left="270" w:right="180"/>
        <w:rPr>
          <w:rFonts w:ascii="Cambria" w:eastAsia="Cambria" w:hAnsi="Cambria" w:cs="Cambria"/>
          <w:b/>
          <w:i/>
          <w:lang w:val="fr-FR"/>
        </w:rPr>
      </w:pPr>
    </w:p>
    <w:p w14:paraId="6B1F3E16" w14:textId="77777777" w:rsidR="008C4C3D" w:rsidRPr="00E15E45" w:rsidRDefault="008C4C3D" w:rsidP="008C4C3D">
      <w:pPr>
        <w:rPr>
          <w:rFonts w:ascii="Cambria" w:eastAsia="Cambria" w:hAnsi="Cambria" w:cs="Cambria"/>
          <w:b/>
          <w:highlight w:val="white"/>
          <w:lang w:val="fr-FR"/>
        </w:rPr>
      </w:pPr>
      <w:r w:rsidRPr="00E15E45">
        <w:rPr>
          <w:rFonts w:ascii="Cambria" w:eastAsia="Cambria" w:hAnsi="Cambria" w:cs="Cambria"/>
          <w:b/>
          <w:highlight w:val="white"/>
          <w:lang w:val="fr-FR"/>
        </w:rPr>
        <w:t>DISCIPLINE DES ÉLÈVES EN SITUATION DE HANDICAP</w:t>
      </w:r>
    </w:p>
    <w:p w14:paraId="289DCB3A" w14:textId="77777777" w:rsidR="008C4C3D" w:rsidRPr="00E15E45" w:rsidRDefault="008C4C3D" w:rsidP="008C4C3D">
      <w:pPr>
        <w:rPr>
          <w:rFonts w:ascii="Cambria" w:eastAsia="Cambria" w:hAnsi="Cambria" w:cs="Cambria"/>
          <w:highlight w:val="white"/>
          <w:lang w:val="fr-FR"/>
        </w:rPr>
      </w:pPr>
    </w:p>
    <w:p w14:paraId="488A4603" w14:textId="77777777" w:rsidR="008C4C3D" w:rsidRPr="00E15E45" w:rsidRDefault="008C4C3D" w:rsidP="008C4C3D">
      <w:pPr>
        <w:shd w:val="clear" w:color="auto" w:fill="FFFFFF"/>
        <w:ind w:left="270"/>
        <w:rPr>
          <w:rFonts w:ascii="Cambria" w:eastAsia="Cambria" w:hAnsi="Cambria" w:cs="Cambria"/>
          <w:lang w:val="fr-FR"/>
        </w:rPr>
      </w:pPr>
      <w:r w:rsidRPr="00E15E45">
        <w:rPr>
          <w:rFonts w:ascii="Cambria" w:eastAsia="Cambria" w:hAnsi="Cambria" w:cs="Cambria"/>
          <w:lang w:val="fr-FR"/>
        </w:rPr>
        <w:t>La suspension et l’expulsion des élèves handicapés seront conformes à la loi de 2004 sur l’amélioration de l</w:t>
      </w:r>
      <w:r w:rsidRPr="00E15E45">
        <w:rPr>
          <w:rFonts w:ascii="Cambria" w:eastAsia="Cambria" w:hAnsi="Cambria" w:cs="Cambria"/>
          <w:highlight w:val="white"/>
          <w:lang w:val="fr-FR"/>
        </w:rPr>
        <w:t>’éducation des personnes handicapées, au code révisé de l’Ohio et aux normes de fonctionnement de 2008 pour les agences éducatives de l’Ohio au service des enfants handicapés (règles</w:t>
      </w:r>
      <w:r>
        <w:rPr>
          <w:rFonts w:ascii="Cambria" w:eastAsia="Cambria" w:hAnsi="Cambria" w:cs="Cambria"/>
          <w:highlight w:val="white"/>
          <w:lang w:val="fr-FR"/>
        </w:rPr>
        <w:t> </w:t>
      </w:r>
      <w:r w:rsidRPr="00E15E45">
        <w:rPr>
          <w:rFonts w:ascii="Cambria" w:eastAsia="Cambria" w:hAnsi="Cambria" w:cs="Cambria"/>
          <w:highlight w:val="white"/>
          <w:lang w:val="fr-FR"/>
        </w:rPr>
        <w:t>3301-51-01 à 3301-51-09 et 3301-51-11 du code administratif de l’Ohio).</w:t>
      </w:r>
    </w:p>
    <w:p w14:paraId="7BACC80A" w14:textId="77777777" w:rsidR="008C4C3D" w:rsidRPr="00E15E45" w:rsidRDefault="008C4C3D" w:rsidP="008C4C3D">
      <w:pPr>
        <w:rPr>
          <w:rFonts w:ascii="Cambria" w:eastAsia="Cambria" w:hAnsi="Cambria" w:cs="Cambria"/>
          <w:b/>
          <w:highlight w:val="white"/>
          <w:lang w:val="fr-FR"/>
        </w:rPr>
      </w:pPr>
    </w:p>
    <w:p w14:paraId="2E831781" w14:textId="77777777" w:rsidR="008C4C3D" w:rsidRPr="00E15E45" w:rsidRDefault="008C4C3D" w:rsidP="008C4C3D">
      <w:pPr>
        <w:rPr>
          <w:rFonts w:ascii="Cambria" w:eastAsia="Cambria" w:hAnsi="Cambria" w:cs="Cambria"/>
          <w:b/>
          <w:highlight w:val="white"/>
          <w:lang w:val="fr-FR"/>
        </w:rPr>
      </w:pPr>
      <w:r w:rsidRPr="00E15E45">
        <w:rPr>
          <w:rFonts w:ascii="Cambria" w:eastAsia="Cambria" w:hAnsi="Cambria" w:cs="Cambria"/>
          <w:b/>
          <w:highlight w:val="white"/>
          <w:lang w:val="fr-FR"/>
        </w:rPr>
        <w:t>INFRACTIONS</w:t>
      </w:r>
    </w:p>
    <w:p w14:paraId="76296AAE" w14:textId="77777777" w:rsidR="008C4C3D" w:rsidRPr="00E15E45" w:rsidRDefault="008C4C3D" w:rsidP="008C4C3D">
      <w:pPr>
        <w:widowControl w:val="0"/>
        <w:pBdr>
          <w:top w:val="nil"/>
          <w:left w:val="nil"/>
          <w:bottom w:val="nil"/>
          <w:right w:val="nil"/>
          <w:between w:val="nil"/>
        </w:pBdr>
        <w:spacing w:after="58"/>
        <w:rPr>
          <w:rFonts w:ascii="Cambria" w:eastAsia="Cambria" w:hAnsi="Cambria" w:cs="Cambria"/>
          <w:color w:val="000000"/>
          <w:lang w:val="fr-FR"/>
        </w:rPr>
      </w:pPr>
    </w:p>
    <w:p w14:paraId="2DEE859B" w14:textId="77777777" w:rsidR="008C4C3D" w:rsidRPr="00E15E45" w:rsidRDefault="008C4C3D" w:rsidP="008C4C3D">
      <w:pPr>
        <w:tabs>
          <w:tab w:val="left" w:pos="360"/>
        </w:tabs>
        <w:spacing w:after="120"/>
        <w:ind w:left="720" w:hanging="450"/>
        <w:rPr>
          <w:rFonts w:ascii="Cambria" w:eastAsia="Cambria" w:hAnsi="Cambria" w:cs="Cambria"/>
          <w:u w:val="single"/>
          <w:lang w:val="fr-FR"/>
        </w:rPr>
      </w:pPr>
      <w:r w:rsidRPr="00E15E45">
        <w:rPr>
          <w:rFonts w:ascii="Cambria" w:eastAsia="Cambria" w:hAnsi="Cambria" w:cs="Cambria"/>
          <w:lang w:val="fr-FR"/>
        </w:rPr>
        <w:t>1.</w:t>
      </w:r>
      <w:r w:rsidRPr="00E15E45">
        <w:rPr>
          <w:rFonts w:ascii="Cambria" w:eastAsia="Cambria" w:hAnsi="Cambria" w:cs="Cambria"/>
          <w:lang w:val="fr-FR"/>
        </w:rPr>
        <w:tab/>
      </w:r>
      <w:r w:rsidRPr="00E15E45">
        <w:rPr>
          <w:rFonts w:ascii="Cambria" w:eastAsia="Cambria" w:hAnsi="Cambria" w:cs="Cambria"/>
          <w:b/>
          <w:lang w:val="fr-FR"/>
        </w:rPr>
        <w:t>Commettre un acte criminel ou une autre violation de la loi</w:t>
      </w:r>
    </w:p>
    <w:p w14:paraId="32885078" w14:textId="77777777" w:rsidR="008C4C3D" w:rsidRPr="00E15E45" w:rsidRDefault="008C4C3D" w:rsidP="008C4C3D">
      <w:pPr>
        <w:tabs>
          <w:tab w:val="left" w:pos="360"/>
        </w:tabs>
        <w:spacing w:after="120"/>
        <w:ind w:left="720"/>
        <w:rPr>
          <w:rFonts w:ascii="Cambria" w:eastAsia="Cambria" w:hAnsi="Cambria" w:cs="Cambria"/>
          <w:lang w:val="fr-FR"/>
        </w:rPr>
      </w:pPr>
      <w:r w:rsidRPr="00E15E45">
        <w:rPr>
          <w:rFonts w:ascii="Cambria" w:eastAsia="Cambria" w:hAnsi="Cambria" w:cs="Cambria"/>
          <w:lang w:val="fr-FR"/>
        </w:rPr>
        <w:t>Un</w:t>
      </w:r>
      <w:r>
        <w:rPr>
          <w:rFonts w:ascii="Cambria" w:eastAsia="Cambria" w:hAnsi="Cambria" w:cs="Cambria"/>
          <w:lang w:val="fr-FR"/>
        </w:rPr>
        <w:t>(e)</w:t>
      </w:r>
      <w:r w:rsidRPr="00E15E45">
        <w:rPr>
          <w:rFonts w:ascii="Cambria" w:eastAsia="Cambria" w:hAnsi="Cambria" w:cs="Cambria"/>
          <w:lang w:val="fr-FR"/>
        </w:rPr>
        <w:t xml:space="preserve"> é</w:t>
      </w:r>
      <w:r>
        <w:rPr>
          <w:rFonts w:ascii="Cambria" w:eastAsia="Cambria" w:hAnsi="Cambria" w:cs="Cambria"/>
          <w:lang w:val="fr-FR"/>
        </w:rPr>
        <w:t xml:space="preserve">lève </w:t>
      </w:r>
      <w:r w:rsidRPr="00E15E45">
        <w:rPr>
          <w:rFonts w:ascii="Cambria" w:eastAsia="Cambria" w:hAnsi="Cambria" w:cs="Cambria"/>
          <w:lang w:val="fr-FR"/>
        </w:rPr>
        <w:t>ne doit pas commettre d’acte non énuméré dans le présent document qui constitue un crime, un délit ou une violation d’une ordonnance.</w:t>
      </w:r>
      <w:r w:rsidRPr="00E15E45">
        <w:rPr>
          <w:rFonts w:ascii="Cambria" w:eastAsia="Cambria" w:hAnsi="Cambria" w:cs="Cambria"/>
          <w:lang w:val="fr-FR"/>
        </w:rPr>
        <w:tab/>
      </w:r>
    </w:p>
    <w:p w14:paraId="3283D82C" w14:textId="77777777" w:rsidR="008C4C3D" w:rsidRPr="00E15E45" w:rsidRDefault="008C4C3D" w:rsidP="008C4C3D">
      <w:pPr>
        <w:tabs>
          <w:tab w:val="left" w:pos="360"/>
        </w:tabs>
        <w:spacing w:after="120"/>
        <w:ind w:left="720" w:hanging="450"/>
        <w:rPr>
          <w:rFonts w:ascii="Cambria" w:eastAsia="Cambria" w:hAnsi="Cambria" w:cs="Cambria"/>
          <w:lang w:val="fr-FR"/>
        </w:rPr>
      </w:pPr>
      <w:r w:rsidRPr="00E15E45">
        <w:rPr>
          <w:rFonts w:ascii="Cambria" w:eastAsia="Cambria" w:hAnsi="Cambria" w:cs="Cambria"/>
          <w:lang w:val="fr-FR"/>
        </w:rPr>
        <w:t>2.</w:t>
      </w:r>
      <w:r w:rsidRPr="00E15E45">
        <w:rPr>
          <w:rFonts w:ascii="Cambria" w:eastAsia="Cambria" w:hAnsi="Cambria" w:cs="Cambria"/>
          <w:lang w:val="fr-FR"/>
        </w:rPr>
        <w:tab/>
      </w:r>
      <w:r w:rsidRPr="00E15E45">
        <w:rPr>
          <w:rFonts w:ascii="Cambria" w:eastAsia="Cambria" w:hAnsi="Cambria" w:cs="Cambria"/>
          <w:b/>
          <w:lang w:val="fr-FR"/>
        </w:rPr>
        <w:t>Alcool et drogues</w:t>
      </w:r>
      <w:r w:rsidRPr="00E15E45">
        <w:rPr>
          <w:rFonts w:ascii="Cambria" w:eastAsia="Cambria" w:hAnsi="Cambria" w:cs="Cambria"/>
          <w:lang w:val="fr-FR"/>
        </w:rPr>
        <w:t xml:space="preserve"> (politique</w:t>
      </w:r>
      <w:r>
        <w:rPr>
          <w:rFonts w:ascii="Cambria" w:eastAsia="Cambria" w:hAnsi="Cambria" w:cs="Cambria"/>
          <w:lang w:val="fr-FR"/>
        </w:rPr>
        <w:t> </w:t>
      </w:r>
      <w:r w:rsidRPr="00E15E45">
        <w:rPr>
          <w:rFonts w:ascii="Cambria" w:eastAsia="Cambria" w:hAnsi="Cambria" w:cs="Cambria"/>
          <w:lang w:val="fr-FR"/>
        </w:rPr>
        <w:t>5530 du Conseil)</w:t>
      </w:r>
    </w:p>
    <w:p w14:paraId="0708DBE4" w14:textId="77777777" w:rsidR="008C4C3D" w:rsidRPr="00E15E45" w:rsidRDefault="008C4C3D" w:rsidP="008C4C3D">
      <w:pPr>
        <w:tabs>
          <w:tab w:val="left" w:pos="360"/>
        </w:tabs>
        <w:spacing w:after="120"/>
        <w:ind w:left="720"/>
        <w:rPr>
          <w:rFonts w:ascii="Cambria" w:eastAsia="Cambria" w:hAnsi="Cambria" w:cs="Cambria"/>
          <w:lang w:val="fr-FR"/>
        </w:rPr>
      </w:pPr>
      <w:r w:rsidRPr="00E15E45">
        <w:rPr>
          <w:rFonts w:ascii="Cambria" w:eastAsia="Cambria" w:hAnsi="Cambria" w:cs="Cambria"/>
          <w:lang w:val="fr-FR"/>
        </w:rPr>
        <w:t>Aux fins de la présente section du Code de conduite, le terme «</w:t>
      </w:r>
      <w:r>
        <w:rPr>
          <w:rFonts w:ascii="Cambria" w:eastAsia="Cambria" w:hAnsi="Cambria" w:cs="Cambria"/>
          <w:lang w:val="fr-FR"/>
        </w:rPr>
        <w:t> </w:t>
      </w:r>
      <w:r w:rsidRPr="00E15E45">
        <w:rPr>
          <w:rFonts w:ascii="Cambria" w:eastAsia="Cambria" w:hAnsi="Cambria" w:cs="Cambria"/>
          <w:lang w:val="fr-FR"/>
        </w:rPr>
        <w:t>substance</w:t>
      </w:r>
      <w:r>
        <w:rPr>
          <w:rFonts w:ascii="Cambria" w:eastAsia="Cambria" w:hAnsi="Cambria" w:cs="Cambria"/>
          <w:lang w:val="fr-FR"/>
        </w:rPr>
        <w:t> </w:t>
      </w:r>
      <w:r w:rsidRPr="00E15E45">
        <w:rPr>
          <w:rFonts w:ascii="Cambria" w:eastAsia="Cambria" w:hAnsi="Cambria" w:cs="Cambria"/>
          <w:lang w:val="fr-FR"/>
        </w:rPr>
        <w:t>» comprend, sans s’y limiter, ce qui suit</w:t>
      </w:r>
      <w:r>
        <w:rPr>
          <w:rFonts w:ascii="Cambria" w:eastAsia="Cambria" w:hAnsi="Cambria" w:cs="Cambria"/>
          <w:lang w:val="fr-FR"/>
        </w:rPr>
        <w:t> </w:t>
      </w:r>
      <w:r w:rsidRPr="00E15E45">
        <w:rPr>
          <w:rFonts w:ascii="Cambria" w:eastAsia="Cambria" w:hAnsi="Cambria" w:cs="Cambria"/>
          <w:lang w:val="fr-FR"/>
        </w:rPr>
        <w:t>: l’alcool</w:t>
      </w:r>
      <w:r>
        <w:rPr>
          <w:rFonts w:ascii="Cambria" w:eastAsia="Cambria" w:hAnsi="Cambria" w:cs="Cambria"/>
          <w:lang w:val="fr-FR"/>
        </w:rPr>
        <w:t>,</w:t>
      </w:r>
      <w:r w:rsidRPr="00E15E45">
        <w:rPr>
          <w:rFonts w:ascii="Cambria" w:eastAsia="Cambria" w:hAnsi="Cambria" w:cs="Cambria"/>
          <w:lang w:val="fr-FR"/>
        </w:rPr>
        <w:t xml:space="preserve"> les drogues illégales</w:t>
      </w:r>
      <w:r>
        <w:rPr>
          <w:rFonts w:ascii="Cambria" w:eastAsia="Cambria" w:hAnsi="Cambria" w:cs="Cambria"/>
          <w:lang w:val="fr-FR"/>
        </w:rPr>
        <w:t>, les</w:t>
      </w:r>
      <w:r w:rsidRPr="00E15E45">
        <w:rPr>
          <w:rFonts w:ascii="Cambria" w:eastAsia="Cambria" w:hAnsi="Cambria" w:cs="Cambria"/>
          <w:lang w:val="fr-FR"/>
        </w:rPr>
        <w:t xml:space="preserve"> médicaments non prescrits</w:t>
      </w:r>
      <w:r>
        <w:rPr>
          <w:rFonts w:ascii="Cambria" w:eastAsia="Cambria" w:hAnsi="Cambria" w:cs="Cambria"/>
          <w:lang w:val="fr-FR"/>
        </w:rPr>
        <w:t>, les s</w:t>
      </w:r>
      <w:r w:rsidRPr="00E15E45">
        <w:rPr>
          <w:rFonts w:ascii="Cambria" w:eastAsia="Cambria" w:hAnsi="Cambria" w:cs="Cambria"/>
          <w:lang w:val="fr-FR"/>
        </w:rPr>
        <w:t>tupéfiants</w:t>
      </w:r>
      <w:r>
        <w:rPr>
          <w:rFonts w:ascii="Cambria" w:eastAsia="Cambria" w:hAnsi="Cambria" w:cs="Cambria"/>
          <w:lang w:val="fr-FR"/>
        </w:rPr>
        <w:t>,</w:t>
      </w:r>
      <w:r w:rsidRPr="00E15E45">
        <w:rPr>
          <w:rFonts w:ascii="Cambria" w:eastAsia="Cambria" w:hAnsi="Cambria" w:cs="Cambria"/>
          <w:lang w:val="fr-FR"/>
        </w:rPr>
        <w:t xml:space="preserve"> </w:t>
      </w:r>
      <w:r>
        <w:rPr>
          <w:rFonts w:ascii="Cambria" w:eastAsia="Cambria" w:hAnsi="Cambria" w:cs="Cambria"/>
          <w:lang w:val="fr-FR"/>
        </w:rPr>
        <w:t>les h</w:t>
      </w:r>
      <w:r w:rsidRPr="00E15E45">
        <w:rPr>
          <w:rFonts w:ascii="Cambria" w:eastAsia="Cambria" w:hAnsi="Cambria" w:cs="Cambria"/>
          <w:lang w:val="fr-FR"/>
        </w:rPr>
        <w:t xml:space="preserve">allucinogènes; </w:t>
      </w:r>
      <w:r>
        <w:rPr>
          <w:rFonts w:ascii="Cambria" w:eastAsia="Cambria" w:hAnsi="Cambria" w:cs="Cambria"/>
          <w:lang w:val="fr-FR"/>
        </w:rPr>
        <w:t xml:space="preserve">les </w:t>
      </w:r>
      <w:r w:rsidRPr="00E15E45">
        <w:rPr>
          <w:rFonts w:ascii="Cambria" w:eastAsia="Cambria" w:hAnsi="Cambria" w:cs="Cambria"/>
          <w:lang w:val="fr-FR"/>
        </w:rPr>
        <w:t>amphétamines</w:t>
      </w:r>
      <w:r>
        <w:rPr>
          <w:rFonts w:ascii="Cambria" w:eastAsia="Cambria" w:hAnsi="Cambria" w:cs="Cambria"/>
          <w:lang w:val="fr-FR"/>
        </w:rPr>
        <w:t>,</w:t>
      </w:r>
      <w:r w:rsidRPr="00E15E45">
        <w:rPr>
          <w:rFonts w:ascii="Cambria" w:eastAsia="Cambria" w:hAnsi="Cambria" w:cs="Cambria"/>
          <w:lang w:val="fr-FR"/>
        </w:rPr>
        <w:t xml:space="preserve"> </w:t>
      </w:r>
      <w:r>
        <w:rPr>
          <w:rFonts w:ascii="Cambria" w:eastAsia="Cambria" w:hAnsi="Cambria" w:cs="Cambria"/>
          <w:lang w:val="fr-FR"/>
        </w:rPr>
        <w:t xml:space="preserve">les </w:t>
      </w:r>
      <w:r w:rsidRPr="00E15E45">
        <w:rPr>
          <w:rFonts w:ascii="Cambria" w:eastAsia="Cambria" w:hAnsi="Cambria" w:cs="Cambria"/>
          <w:lang w:val="fr-FR"/>
        </w:rPr>
        <w:t>barbiturique</w:t>
      </w:r>
      <w:r>
        <w:rPr>
          <w:rFonts w:ascii="Cambria" w:eastAsia="Cambria" w:hAnsi="Cambria" w:cs="Cambria"/>
          <w:lang w:val="fr-FR"/>
        </w:rPr>
        <w:t xml:space="preserve">s, la </w:t>
      </w:r>
      <w:r w:rsidRPr="00E15E45">
        <w:rPr>
          <w:rFonts w:ascii="Cambria" w:eastAsia="Cambria" w:hAnsi="Cambria" w:cs="Cambria"/>
          <w:lang w:val="fr-FR"/>
        </w:rPr>
        <w:t>marijuana</w:t>
      </w:r>
      <w:r>
        <w:rPr>
          <w:rFonts w:ascii="Cambria" w:eastAsia="Cambria" w:hAnsi="Cambria" w:cs="Cambria"/>
          <w:lang w:val="fr-FR"/>
        </w:rPr>
        <w:t>, les s</w:t>
      </w:r>
      <w:r w:rsidRPr="00E15E45">
        <w:rPr>
          <w:rFonts w:ascii="Cambria" w:eastAsia="Cambria" w:hAnsi="Cambria" w:cs="Cambria"/>
          <w:lang w:val="fr-FR"/>
        </w:rPr>
        <w:t>téroïdes</w:t>
      </w:r>
      <w:r>
        <w:rPr>
          <w:rFonts w:ascii="Cambria" w:eastAsia="Cambria" w:hAnsi="Cambria" w:cs="Cambria"/>
          <w:lang w:val="fr-FR"/>
        </w:rPr>
        <w:t xml:space="preserve">, les </w:t>
      </w:r>
      <w:r w:rsidRPr="00E15E45">
        <w:rPr>
          <w:rFonts w:ascii="Cambria" w:eastAsia="Cambria" w:hAnsi="Cambria" w:cs="Cambria"/>
          <w:lang w:val="fr-FR"/>
        </w:rPr>
        <w:t>comprimés de caféine</w:t>
      </w:r>
      <w:r>
        <w:rPr>
          <w:rFonts w:ascii="Cambria" w:eastAsia="Cambria" w:hAnsi="Cambria" w:cs="Cambria"/>
          <w:lang w:val="fr-FR"/>
        </w:rPr>
        <w:t>,</w:t>
      </w:r>
      <w:r w:rsidRPr="00E15E45">
        <w:rPr>
          <w:rFonts w:ascii="Cambria" w:eastAsia="Cambria" w:hAnsi="Cambria" w:cs="Cambria"/>
          <w:lang w:val="fr-FR"/>
        </w:rPr>
        <w:t xml:space="preserve"> K2, </w:t>
      </w:r>
      <w:proofErr w:type="spellStart"/>
      <w:r w:rsidRPr="00E15E45">
        <w:rPr>
          <w:rFonts w:ascii="Cambria" w:eastAsia="Cambria" w:hAnsi="Cambria" w:cs="Cambria"/>
          <w:lang w:val="fr-FR"/>
        </w:rPr>
        <w:t>spice</w:t>
      </w:r>
      <w:proofErr w:type="spellEnd"/>
      <w:r w:rsidRPr="00E15E45">
        <w:rPr>
          <w:rFonts w:ascii="Cambria" w:eastAsia="Cambria" w:hAnsi="Cambria" w:cs="Cambria"/>
          <w:lang w:val="fr-FR"/>
        </w:rPr>
        <w:t xml:space="preserve">, </w:t>
      </w:r>
      <w:proofErr w:type="spellStart"/>
      <w:r w:rsidRPr="00E15E45">
        <w:rPr>
          <w:rFonts w:ascii="Cambria" w:eastAsia="Cambria" w:hAnsi="Cambria" w:cs="Cambria"/>
          <w:lang w:val="fr-FR"/>
        </w:rPr>
        <w:t>posh</w:t>
      </w:r>
      <w:proofErr w:type="spellEnd"/>
      <w:r w:rsidRPr="00E15E45">
        <w:rPr>
          <w:rFonts w:ascii="Cambria" w:eastAsia="Cambria" w:hAnsi="Cambria" w:cs="Cambria"/>
          <w:lang w:val="fr-FR"/>
        </w:rPr>
        <w:t>, «</w:t>
      </w:r>
      <w:r>
        <w:rPr>
          <w:rFonts w:ascii="Cambria" w:eastAsia="Cambria" w:hAnsi="Cambria" w:cs="Cambria"/>
          <w:lang w:val="fr-FR"/>
        </w:rPr>
        <w:t> </w:t>
      </w:r>
      <w:r w:rsidRPr="00E15E45">
        <w:rPr>
          <w:rFonts w:ascii="Cambria" w:eastAsia="Cambria" w:hAnsi="Cambria" w:cs="Cambria"/>
          <w:lang w:val="fr-FR"/>
        </w:rPr>
        <w:t>herbe légale</w:t>
      </w:r>
      <w:r>
        <w:rPr>
          <w:rFonts w:ascii="Cambria" w:eastAsia="Cambria" w:hAnsi="Cambria" w:cs="Cambria"/>
          <w:lang w:val="fr-FR"/>
        </w:rPr>
        <w:t> </w:t>
      </w:r>
      <w:r w:rsidRPr="00E15E45">
        <w:rPr>
          <w:rFonts w:ascii="Cambria" w:eastAsia="Cambria" w:hAnsi="Cambria" w:cs="Cambria"/>
          <w:lang w:val="fr-FR"/>
        </w:rPr>
        <w:t>», ou tout autre substitut de marijuana</w:t>
      </w:r>
      <w:r>
        <w:rPr>
          <w:rFonts w:ascii="Cambria" w:eastAsia="Cambria" w:hAnsi="Cambria" w:cs="Cambria"/>
          <w:lang w:val="fr-FR"/>
        </w:rPr>
        <w:t>, d</w:t>
      </w:r>
      <w:r w:rsidRPr="00E15E45">
        <w:rPr>
          <w:rFonts w:ascii="Cambria" w:eastAsia="Cambria" w:hAnsi="Cambria" w:cs="Cambria"/>
          <w:lang w:val="fr-FR"/>
        </w:rPr>
        <w:t>es</w:t>
      </w:r>
      <w:r>
        <w:rPr>
          <w:rFonts w:ascii="Cambria" w:eastAsia="Cambria" w:hAnsi="Cambria" w:cs="Cambria"/>
          <w:lang w:val="fr-FR"/>
        </w:rPr>
        <w:t xml:space="preserve"> imitations de</w:t>
      </w:r>
      <w:r w:rsidRPr="00E15E45">
        <w:rPr>
          <w:rFonts w:ascii="Cambria" w:eastAsia="Cambria" w:hAnsi="Cambria" w:cs="Cambria"/>
          <w:lang w:val="fr-FR"/>
        </w:rPr>
        <w:t xml:space="preserve"> drogues</w:t>
      </w:r>
      <w:r>
        <w:rPr>
          <w:rFonts w:ascii="Cambria" w:eastAsia="Cambria" w:hAnsi="Cambria" w:cs="Cambria"/>
          <w:lang w:val="fr-FR"/>
        </w:rPr>
        <w:t>,</w:t>
      </w:r>
      <w:r w:rsidRPr="00E15E45">
        <w:rPr>
          <w:rFonts w:ascii="Cambria" w:eastAsia="Cambria" w:hAnsi="Cambria" w:cs="Cambria"/>
          <w:lang w:val="fr-FR"/>
        </w:rPr>
        <w:t xml:space="preserve"> ou toute substance qui est présentée comme étant, contenant, imitant ou utilisée pour produire des effets identiques ou similaires à ceux des drogues illégales, des stupéfiants, des hallucinogènes, des amphétamines, des barbituriques, de la marijuana, de l’alcool, des produits à base de CBD, des stimulants, des dépresseurs ou d’autres substances intoxicantes</w:t>
      </w:r>
      <w:r>
        <w:rPr>
          <w:rFonts w:ascii="Cambria" w:eastAsia="Cambria" w:hAnsi="Cambria" w:cs="Cambria"/>
          <w:lang w:val="fr-FR"/>
        </w:rPr>
        <w:t>,</w:t>
      </w:r>
      <w:r w:rsidRPr="00E15E45">
        <w:rPr>
          <w:rFonts w:ascii="Cambria" w:eastAsia="Cambria" w:hAnsi="Cambria" w:cs="Cambria"/>
          <w:lang w:val="fr-FR"/>
        </w:rPr>
        <w:t xml:space="preserve"> ou toute autre substance contrôlée telle que définie par les lois de l’Ohio ou la loi fédérale. </w:t>
      </w:r>
    </w:p>
    <w:p w14:paraId="79E86D60" w14:textId="77777777" w:rsidR="008C4C3D" w:rsidRPr="00E15E45" w:rsidRDefault="008C4C3D" w:rsidP="008C4C3D">
      <w:pPr>
        <w:tabs>
          <w:tab w:val="left" w:pos="360"/>
        </w:tabs>
        <w:spacing w:after="120"/>
        <w:ind w:left="720"/>
        <w:rPr>
          <w:rFonts w:ascii="Cambria" w:eastAsia="Cambria" w:hAnsi="Cambria" w:cs="Cambria"/>
          <w:lang w:val="fr-FR"/>
        </w:rPr>
      </w:pPr>
      <w:r w:rsidRPr="00E15E45">
        <w:rPr>
          <w:rFonts w:ascii="Cambria" w:eastAsia="Cambria" w:hAnsi="Cambria" w:cs="Cambria"/>
          <w:lang w:val="fr-FR"/>
        </w:rPr>
        <w:t>Il est interdit à un élève de posséder, de solliciter, d’utiliser, de dissimuler, de vendre, d’offrir de vendre, d’acheter, d’être sous l’influence, d</w:t>
      </w:r>
      <w:r>
        <w:rPr>
          <w:rFonts w:ascii="Cambria" w:eastAsia="Cambria" w:hAnsi="Cambria" w:cs="Cambria"/>
          <w:lang w:val="fr-FR"/>
        </w:rPr>
        <w:t>e</w:t>
      </w:r>
      <w:r w:rsidRPr="00E15E45">
        <w:rPr>
          <w:rFonts w:ascii="Cambria" w:eastAsia="Cambria" w:hAnsi="Cambria" w:cs="Cambria"/>
          <w:lang w:val="fr-FR"/>
        </w:rPr>
        <w:t xml:space="preserve"> montrer la preuve de consommation, de fournir, de distribuer ou de transmettre toute substance, ou d’enfreindre de toute autre manière la politique du </w:t>
      </w:r>
      <w:r>
        <w:rPr>
          <w:rFonts w:ascii="Cambria" w:eastAsia="Cambria" w:hAnsi="Cambria" w:cs="Cambria"/>
          <w:lang w:val="fr-FR"/>
        </w:rPr>
        <w:t>C</w:t>
      </w:r>
      <w:r w:rsidRPr="00E15E45">
        <w:rPr>
          <w:rFonts w:ascii="Cambria" w:eastAsia="Cambria" w:hAnsi="Cambria" w:cs="Cambria"/>
          <w:lang w:val="fr-FR"/>
        </w:rPr>
        <w:t xml:space="preserve">onseil. </w:t>
      </w:r>
    </w:p>
    <w:p w14:paraId="64B8FAE0" w14:textId="77777777" w:rsidR="008C4C3D" w:rsidRPr="00E15E45" w:rsidRDefault="008C4C3D" w:rsidP="008C4C3D">
      <w:pPr>
        <w:tabs>
          <w:tab w:val="left" w:pos="360"/>
        </w:tabs>
        <w:spacing w:after="120"/>
        <w:ind w:left="720"/>
        <w:rPr>
          <w:rFonts w:ascii="Cambria" w:eastAsia="Cambria" w:hAnsi="Cambria" w:cs="Cambria"/>
          <w:lang w:val="fr-FR"/>
        </w:rPr>
      </w:pPr>
      <w:r w:rsidRPr="00E15E45">
        <w:rPr>
          <w:rFonts w:ascii="Cambria" w:eastAsia="Cambria" w:hAnsi="Cambria" w:cs="Cambria"/>
          <w:lang w:val="fr-FR"/>
        </w:rPr>
        <w:t>La «</w:t>
      </w:r>
      <w:r>
        <w:rPr>
          <w:rFonts w:ascii="Cambria" w:eastAsia="Cambria" w:hAnsi="Cambria" w:cs="Cambria"/>
          <w:lang w:val="fr-FR"/>
        </w:rPr>
        <w:t> </w:t>
      </w:r>
      <w:r w:rsidRPr="00E15E45">
        <w:rPr>
          <w:rFonts w:ascii="Cambria" w:eastAsia="Cambria" w:hAnsi="Cambria" w:cs="Cambria"/>
          <w:lang w:val="fr-FR"/>
        </w:rPr>
        <w:t>possession</w:t>
      </w:r>
      <w:r>
        <w:rPr>
          <w:rFonts w:ascii="Cambria" w:eastAsia="Cambria" w:hAnsi="Cambria" w:cs="Cambria"/>
          <w:lang w:val="fr-FR"/>
        </w:rPr>
        <w:t> </w:t>
      </w:r>
      <w:r w:rsidRPr="00E15E45">
        <w:rPr>
          <w:rFonts w:ascii="Cambria" w:eastAsia="Cambria" w:hAnsi="Cambria" w:cs="Cambria"/>
          <w:lang w:val="fr-FR"/>
        </w:rPr>
        <w:t>» comprend, sans s’y limiter, la conservation d’une substance sur la personne de l’é</w:t>
      </w:r>
      <w:r>
        <w:rPr>
          <w:rFonts w:ascii="Cambria" w:eastAsia="Cambria" w:hAnsi="Cambria" w:cs="Cambria"/>
          <w:lang w:val="fr-FR"/>
        </w:rPr>
        <w:t>lève</w:t>
      </w:r>
      <w:r w:rsidRPr="00E15E45">
        <w:rPr>
          <w:rFonts w:ascii="Cambria" w:eastAsia="Cambria" w:hAnsi="Cambria" w:cs="Cambria"/>
          <w:lang w:val="fr-FR"/>
        </w:rPr>
        <w:t xml:space="preserve"> ou dans un sac à main, un portefeuille, un casier, un bureau ou un véhicule. Cette interdiction comprend la possession </w:t>
      </w:r>
      <w:r>
        <w:rPr>
          <w:rFonts w:ascii="Cambria" w:eastAsia="Cambria" w:hAnsi="Cambria" w:cs="Cambria"/>
          <w:lang w:val="fr-FR"/>
        </w:rPr>
        <w:t>de tout instrument pour l’utilisation</w:t>
      </w:r>
      <w:r w:rsidRPr="00E15E45">
        <w:rPr>
          <w:rFonts w:ascii="Cambria" w:eastAsia="Cambria" w:hAnsi="Cambria" w:cs="Cambria"/>
          <w:lang w:val="fr-FR"/>
        </w:rPr>
        <w:t xml:space="preserve"> de drogue, y compris, mais sans s’y </w:t>
      </w:r>
      <w:r w:rsidRPr="00E15E45">
        <w:rPr>
          <w:rFonts w:ascii="Cambria" w:eastAsia="Cambria" w:hAnsi="Cambria" w:cs="Cambria"/>
          <w:lang w:val="fr-FR"/>
        </w:rPr>
        <w:lastRenderedPageBreak/>
        <w:t xml:space="preserve">limiter, les feuilles à rouler et d’autres articles utilisés pour injecter, inhaler, administrer, livrer, ingérer ou consommer une substance. </w:t>
      </w:r>
    </w:p>
    <w:p w14:paraId="277D5F15" w14:textId="77777777" w:rsidR="008C4C3D" w:rsidRPr="00E15E45" w:rsidRDefault="008C4C3D" w:rsidP="008C4C3D">
      <w:pPr>
        <w:tabs>
          <w:tab w:val="left" w:pos="360"/>
        </w:tabs>
        <w:spacing w:after="120"/>
        <w:ind w:left="720" w:hanging="450"/>
        <w:rPr>
          <w:rFonts w:ascii="Cambria" w:eastAsia="Cambria" w:hAnsi="Cambria" w:cs="Cambria"/>
          <w:lang w:val="fr-FR"/>
        </w:rPr>
      </w:pPr>
      <w:r w:rsidRPr="00E15E45">
        <w:rPr>
          <w:rFonts w:ascii="Cambria" w:eastAsia="Cambria" w:hAnsi="Cambria" w:cs="Cambria"/>
          <w:lang w:val="fr-FR"/>
        </w:rPr>
        <w:t>3.</w:t>
      </w:r>
      <w:r w:rsidRPr="00E15E45">
        <w:rPr>
          <w:rFonts w:ascii="Cambria" w:eastAsia="Cambria" w:hAnsi="Cambria" w:cs="Cambria"/>
          <w:lang w:val="fr-FR"/>
        </w:rPr>
        <w:tab/>
      </w:r>
      <w:r w:rsidRPr="00E15E45">
        <w:rPr>
          <w:rFonts w:ascii="Cambria" w:eastAsia="Cambria" w:hAnsi="Cambria" w:cs="Cambria"/>
          <w:b/>
          <w:lang w:val="fr-FR"/>
        </w:rPr>
        <w:t>Substances contrefaites</w:t>
      </w:r>
    </w:p>
    <w:p w14:paraId="0FB57E33" w14:textId="77777777" w:rsidR="008C4C3D" w:rsidRPr="00E15E45" w:rsidRDefault="008C4C3D" w:rsidP="008C4C3D">
      <w:pPr>
        <w:tabs>
          <w:tab w:val="left" w:pos="360"/>
        </w:tabs>
        <w:spacing w:after="120"/>
        <w:ind w:left="720"/>
        <w:rPr>
          <w:rFonts w:ascii="Cambria" w:eastAsia="Cambria" w:hAnsi="Cambria" w:cs="Cambria"/>
          <w:lang w:val="fr-FR"/>
        </w:rPr>
      </w:pPr>
      <w:r w:rsidRPr="00E15E45">
        <w:rPr>
          <w:rFonts w:ascii="Cambria" w:eastAsia="Cambria" w:hAnsi="Cambria" w:cs="Cambria"/>
          <w:lang w:val="fr-FR"/>
        </w:rPr>
        <w:t>Aucun é</w:t>
      </w:r>
      <w:r>
        <w:rPr>
          <w:rFonts w:ascii="Cambria" w:eastAsia="Cambria" w:hAnsi="Cambria" w:cs="Cambria"/>
          <w:lang w:val="fr-FR"/>
        </w:rPr>
        <w:t>lève</w:t>
      </w:r>
      <w:r w:rsidRPr="00E15E45">
        <w:rPr>
          <w:rFonts w:ascii="Cambria" w:eastAsia="Cambria" w:hAnsi="Cambria" w:cs="Cambria"/>
          <w:lang w:val="fr-FR"/>
        </w:rPr>
        <w:t xml:space="preserve"> ne doit posséder une «</w:t>
      </w:r>
      <w:r>
        <w:rPr>
          <w:rFonts w:ascii="Cambria" w:eastAsia="Cambria" w:hAnsi="Cambria" w:cs="Cambria"/>
          <w:lang w:val="fr-FR"/>
        </w:rPr>
        <w:t> </w:t>
      </w:r>
      <w:r w:rsidRPr="00E15E45">
        <w:rPr>
          <w:rFonts w:ascii="Cambria" w:eastAsia="Cambria" w:hAnsi="Cambria" w:cs="Cambria"/>
          <w:lang w:val="fr-FR"/>
        </w:rPr>
        <w:t>substance</w:t>
      </w:r>
      <w:r>
        <w:rPr>
          <w:rFonts w:ascii="Cambria" w:eastAsia="Cambria" w:hAnsi="Cambria" w:cs="Cambria"/>
          <w:lang w:val="fr-FR"/>
        </w:rPr>
        <w:t> </w:t>
      </w:r>
      <w:r w:rsidRPr="00E15E45">
        <w:rPr>
          <w:rFonts w:ascii="Cambria" w:eastAsia="Cambria" w:hAnsi="Cambria" w:cs="Cambria"/>
          <w:lang w:val="fr-FR"/>
        </w:rPr>
        <w:t>» contrefaite, telle que défini</w:t>
      </w:r>
      <w:r>
        <w:rPr>
          <w:rFonts w:ascii="Cambria" w:eastAsia="Cambria" w:hAnsi="Cambria" w:cs="Cambria"/>
          <w:lang w:val="fr-FR"/>
        </w:rPr>
        <w:t>e</w:t>
      </w:r>
      <w:r w:rsidRPr="00E15E45">
        <w:rPr>
          <w:rFonts w:ascii="Cambria" w:eastAsia="Cambria" w:hAnsi="Cambria" w:cs="Cambria"/>
          <w:lang w:val="fr-FR"/>
        </w:rPr>
        <w:t xml:space="preserve"> dans la section «</w:t>
      </w:r>
      <w:r>
        <w:rPr>
          <w:rFonts w:ascii="Cambria" w:eastAsia="Cambria" w:hAnsi="Cambria" w:cs="Cambria"/>
          <w:lang w:val="fr-FR"/>
        </w:rPr>
        <w:t> </w:t>
      </w:r>
      <w:r w:rsidRPr="00E15E45">
        <w:rPr>
          <w:rFonts w:ascii="Cambria" w:eastAsia="Cambria" w:hAnsi="Cambria" w:cs="Cambria"/>
          <w:lang w:val="fr-FR"/>
        </w:rPr>
        <w:t>Alcool et drogues</w:t>
      </w:r>
      <w:r>
        <w:rPr>
          <w:rFonts w:ascii="Cambria" w:eastAsia="Cambria" w:hAnsi="Cambria" w:cs="Cambria"/>
          <w:lang w:val="fr-FR"/>
        </w:rPr>
        <w:t> </w:t>
      </w:r>
      <w:r w:rsidRPr="00E15E45">
        <w:rPr>
          <w:rFonts w:ascii="Cambria" w:eastAsia="Cambria" w:hAnsi="Cambria" w:cs="Cambria"/>
          <w:lang w:val="fr-FR"/>
        </w:rPr>
        <w:t>». Aucun é</w:t>
      </w:r>
      <w:r>
        <w:rPr>
          <w:rFonts w:ascii="Cambria" w:eastAsia="Cambria" w:hAnsi="Cambria" w:cs="Cambria"/>
          <w:lang w:val="fr-FR"/>
        </w:rPr>
        <w:t>lève</w:t>
      </w:r>
      <w:r w:rsidRPr="00E15E45">
        <w:rPr>
          <w:rFonts w:ascii="Cambria" w:eastAsia="Cambria" w:hAnsi="Cambria" w:cs="Cambria"/>
          <w:lang w:val="fr-FR"/>
        </w:rPr>
        <w:t xml:space="preserve"> ne doit posséder de fausse monnaie, ni fabriquer, vendre, proposer de vendre, donner, emballer, dissimuler, fournir, transmettre ou livrer une substance contrefaite. La possession est définie dans la section «</w:t>
      </w:r>
      <w:r>
        <w:rPr>
          <w:rFonts w:ascii="Cambria" w:eastAsia="Cambria" w:hAnsi="Cambria" w:cs="Cambria"/>
          <w:lang w:val="fr-FR"/>
        </w:rPr>
        <w:t> </w:t>
      </w:r>
      <w:r w:rsidRPr="00E15E45">
        <w:rPr>
          <w:rFonts w:ascii="Cambria" w:eastAsia="Cambria" w:hAnsi="Cambria" w:cs="Cambria"/>
          <w:lang w:val="fr-FR"/>
        </w:rPr>
        <w:t>Alcool et drogues</w:t>
      </w:r>
      <w:r>
        <w:rPr>
          <w:rFonts w:ascii="Cambria" w:eastAsia="Cambria" w:hAnsi="Cambria" w:cs="Cambria"/>
          <w:lang w:val="fr-FR"/>
        </w:rPr>
        <w:t> </w:t>
      </w:r>
      <w:r w:rsidRPr="00E15E45">
        <w:rPr>
          <w:rFonts w:ascii="Cambria" w:eastAsia="Cambria" w:hAnsi="Cambria" w:cs="Cambria"/>
          <w:lang w:val="fr-FR"/>
        </w:rPr>
        <w:t xml:space="preserve">».  </w:t>
      </w:r>
    </w:p>
    <w:p w14:paraId="40B72EA3" w14:textId="77777777" w:rsidR="008C4C3D" w:rsidRPr="00E15E45" w:rsidRDefault="008C4C3D" w:rsidP="008C4C3D">
      <w:pPr>
        <w:tabs>
          <w:tab w:val="left" w:pos="360"/>
        </w:tabs>
        <w:spacing w:after="120"/>
        <w:ind w:left="720"/>
        <w:rPr>
          <w:rFonts w:ascii="Cambria" w:eastAsia="Cambria" w:hAnsi="Cambria" w:cs="Cambria"/>
          <w:lang w:val="fr-FR"/>
        </w:rPr>
      </w:pPr>
      <w:r w:rsidRPr="00E15E45">
        <w:rPr>
          <w:rFonts w:ascii="Cambria" w:eastAsia="Cambria" w:hAnsi="Cambria" w:cs="Cambria"/>
          <w:lang w:val="fr-FR"/>
        </w:rPr>
        <w:t xml:space="preserve">Il est interdit à l’élève, directement ou indirectement, de présenter une substance contrefaite comme une substance interdite par le Code de conduite en décrivant, avec des mots ou un comportement, ses effets comme étant identiques ou similaires aux effets physiques ou mentaux associés à l’utilisation d’une substance.  </w:t>
      </w:r>
    </w:p>
    <w:p w14:paraId="4E850153" w14:textId="77777777" w:rsidR="008C4C3D" w:rsidRPr="00E15E45" w:rsidRDefault="008C4C3D" w:rsidP="008C4C3D">
      <w:pPr>
        <w:tabs>
          <w:tab w:val="left" w:pos="360"/>
        </w:tabs>
        <w:spacing w:after="120"/>
        <w:ind w:left="720"/>
        <w:rPr>
          <w:rFonts w:ascii="Cambria" w:eastAsia="Cambria" w:hAnsi="Cambria" w:cs="Cambria"/>
          <w:lang w:val="fr-FR"/>
        </w:rPr>
      </w:pPr>
      <w:r w:rsidRPr="00E15E45">
        <w:rPr>
          <w:rFonts w:ascii="Cambria" w:eastAsia="Cambria" w:hAnsi="Cambria" w:cs="Cambria"/>
          <w:lang w:val="fr-FR"/>
        </w:rPr>
        <w:t xml:space="preserve">Aucun </w:t>
      </w:r>
      <w:r>
        <w:rPr>
          <w:rFonts w:ascii="Cambria" w:eastAsia="Cambria" w:hAnsi="Cambria" w:cs="Cambria"/>
          <w:lang w:val="fr-FR"/>
        </w:rPr>
        <w:t>élève</w:t>
      </w:r>
      <w:r w:rsidRPr="00E15E45">
        <w:rPr>
          <w:rFonts w:ascii="Cambria" w:eastAsia="Cambria" w:hAnsi="Cambria" w:cs="Cambria"/>
          <w:lang w:val="fr-FR"/>
        </w:rPr>
        <w:t xml:space="preserve"> ne doit présenter directement ou indirectement une substance contrefaite comme une substance interdite par le Code de conduite.</w:t>
      </w:r>
    </w:p>
    <w:p w14:paraId="5F90AC62" w14:textId="77777777" w:rsidR="008C4C3D" w:rsidRPr="00E15E45" w:rsidRDefault="008C4C3D" w:rsidP="008C4C3D">
      <w:pPr>
        <w:numPr>
          <w:ilvl w:val="0"/>
          <w:numId w:val="22"/>
        </w:numPr>
        <w:pBdr>
          <w:top w:val="nil"/>
          <w:left w:val="nil"/>
          <w:bottom w:val="nil"/>
          <w:right w:val="nil"/>
          <w:between w:val="nil"/>
        </w:pBdr>
        <w:tabs>
          <w:tab w:val="left" w:pos="720"/>
        </w:tabs>
        <w:rPr>
          <w:rFonts w:ascii="Cambria" w:eastAsia="Cambria" w:hAnsi="Cambria" w:cs="Cambria"/>
          <w:color w:val="000000"/>
          <w:lang w:val="fr-FR"/>
        </w:rPr>
      </w:pPr>
      <w:r w:rsidRPr="00E15E45">
        <w:rPr>
          <w:rFonts w:ascii="Cambria" w:eastAsia="Cambria" w:hAnsi="Cambria" w:cs="Cambria"/>
          <w:color w:val="000000"/>
          <w:lang w:val="fr-FR"/>
        </w:rPr>
        <w:t>Toute substance qui porte, ou dont le contenant ou l’étiquette porte, une marque de commerce, un nom commercial ou toute autre marque d’identification utilisée sans l’autorisation du propriétaire ou les droits sur cette marque, ce nom commercial ou cette marque d’identification ;</w:t>
      </w:r>
    </w:p>
    <w:p w14:paraId="4C3226A2" w14:textId="77777777" w:rsidR="008C4C3D" w:rsidRPr="00E15E45" w:rsidRDefault="008C4C3D" w:rsidP="008C4C3D">
      <w:pPr>
        <w:numPr>
          <w:ilvl w:val="0"/>
          <w:numId w:val="22"/>
        </w:numPr>
        <w:pBdr>
          <w:top w:val="nil"/>
          <w:left w:val="nil"/>
          <w:bottom w:val="nil"/>
          <w:right w:val="nil"/>
          <w:between w:val="nil"/>
        </w:pBdr>
        <w:tabs>
          <w:tab w:val="left" w:pos="720"/>
        </w:tabs>
        <w:rPr>
          <w:rFonts w:ascii="Cambria" w:eastAsia="Cambria" w:hAnsi="Cambria" w:cs="Cambria"/>
          <w:color w:val="000000"/>
          <w:lang w:val="fr-FR"/>
        </w:rPr>
      </w:pPr>
      <w:r w:rsidRPr="00E15E45">
        <w:rPr>
          <w:rFonts w:ascii="Cambria" w:eastAsia="Cambria" w:hAnsi="Cambria" w:cs="Cambria"/>
          <w:color w:val="000000"/>
          <w:lang w:val="fr-FR"/>
        </w:rPr>
        <w:t>Tout objet interdit non marqué ou non étiqueté qui est présenté comme une substance interdite par le Code de conduite, qui est fabriqué, traité, emballé ou distribué ;</w:t>
      </w:r>
    </w:p>
    <w:p w14:paraId="3B00F86F" w14:textId="77777777" w:rsidR="008C4C3D" w:rsidRPr="00E15E45" w:rsidRDefault="008C4C3D" w:rsidP="008C4C3D">
      <w:pPr>
        <w:numPr>
          <w:ilvl w:val="0"/>
          <w:numId w:val="22"/>
        </w:numPr>
        <w:pBdr>
          <w:top w:val="nil"/>
          <w:left w:val="nil"/>
          <w:bottom w:val="nil"/>
          <w:right w:val="nil"/>
          <w:between w:val="nil"/>
        </w:pBdr>
        <w:tabs>
          <w:tab w:val="left" w:pos="720"/>
        </w:tabs>
        <w:rPr>
          <w:rFonts w:ascii="Cambria" w:eastAsia="Cambria" w:hAnsi="Cambria" w:cs="Cambria"/>
          <w:color w:val="000000"/>
          <w:lang w:val="fr-FR"/>
        </w:rPr>
      </w:pPr>
      <w:r w:rsidRPr="00E15E45">
        <w:rPr>
          <w:rFonts w:ascii="Cambria" w:eastAsia="Cambria" w:hAnsi="Cambria" w:cs="Cambria"/>
          <w:color w:val="000000"/>
          <w:lang w:val="fr-FR"/>
        </w:rPr>
        <w:t>Tout ce qui est présenté comme une substance interdite par le Code de conduite, mais qui n’entre pas dans la définition d’une «</w:t>
      </w:r>
      <w:r>
        <w:rPr>
          <w:rFonts w:ascii="Cambria" w:eastAsia="Cambria" w:hAnsi="Cambria" w:cs="Cambria"/>
          <w:color w:val="000000"/>
          <w:lang w:val="fr-FR"/>
        </w:rPr>
        <w:t> </w:t>
      </w:r>
      <w:r w:rsidRPr="00E15E45">
        <w:rPr>
          <w:rFonts w:ascii="Cambria" w:eastAsia="Cambria" w:hAnsi="Cambria" w:cs="Cambria"/>
          <w:color w:val="000000"/>
          <w:lang w:val="fr-FR"/>
        </w:rPr>
        <w:t>substance</w:t>
      </w:r>
      <w:r>
        <w:rPr>
          <w:rFonts w:ascii="Cambria" w:eastAsia="Cambria" w:hAnsi="Cambria" w:cs="Cambria"/>
          <w:color w:val="000000"/>
          <w:lang w:val="fr-FR"/>
        </w:rPr>
        <w:t> </w:t>
      </w:r>
      <w:r w:rsidRPr="00E15E45">
        <w:rPr>
          <w:rFonts w:ascii="Cambria" w:eastAsia="Cambria" w:hAnsi="Cambria" w:cs="Cambria"/>
          <w:color w:val="000000"/>
          <w:lang w:val="fr-FR"/>
        </w:rPr>
        <w:t>»</w:t>
      </w:r>
      <w:r>
        <w:rPr>
          <w:rFonts w:ascii="Cambria" w:eastAsia="Cambria" w:hAnsi="Cambria" w:cs="Cambria"/>
          <w:color w:val="000000"/>
          <w:lang w:val="fr-FR"/>
        </w:rPr>
        <w:t> ;</w:t>
      </w:r>
    </w:p>
    <w:p w14:paraId="2F477D29" w14:textId="77777777" w:rsidR="008C4C3D" w:rsidRPr="00E15E45" w:rsidRDefault="008C4C3D" w:rsidP="008C4C3D">
      <w:pPr>
        <w:numPr>
          <w:ilvl w:val="0"/>
          <w:numId w:val="22"/>
        </w:numPr>
        <w:pBdr>
          <w:top w:val="nil"/>
          <w:left w:val="nil"/>
          <w:bottom w:val="nil"/>
          <w:right w:val="nil"/>
          <w:between w:val="nil"/>
        </w:pBdr>
        <w:tabs>
          <w:tab w:val="left" w:pos="720"/>
        </w:tabs>
        <w:spacing w:after="120"/>
        <w:rPr>
          <w:rFonts w:ascii="Cambria" w:eastAsia="Cambria" w:hAnsi="Cambria" w:cs="Cambria"/>
          <w:color w:val="000000"/>
          <w:lang w:val="fr-FR"/>
        </w:rPr>
      </w:pPr>
      <w:r w:rsidRPr="00E15E45">
        <w:rPr>
          <w:rFonts w:ascii="Cambria" w:eastAsia="Cambria" w:hAnsi="Cambria" w:cs="Cambria"/>
          <w:color w:val="000000"/>
          <w:lang w:val="fr-FR"/>
        </w:rPr>
        <w:t>Tout ce qu’une personne raisonnable croirait être une substance interdite par le Code de conduite en raison de sa similitude de forme, de taille, de couleur, de marquages, d’étiquetage, d’emballage, de distribution ou du prix auquel il est vendu ou proposé à la vente.</w:t>
      </w:r>
    </w:p>
    <w:p w14:paraId="649968A1"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4.</w:t>
      </w:r>
      <w:r w:rsidRPr="00E15E45">
        <w:rPr>
          <w:rFonts w:ascii="Cambria" w:eastAsia="Cambria" w:hAnsi="Cambria" w:cs="Cambria"/>
          <w:color w:val="000000"/>
          <w:lang w:val="fr-FR"/>
        </w:rPr>
        <w:tab/>
      </w:r>
      <w:r w:rsidRPr="00E15E45">
        <w:rPr>
          <w:rFonts w:ascii="Cambria" w:eastAsia="Cambria" w:hAnsi="Cambria" w:cs="Cambria"/>
          <w:b/>
          <w:color w:val="000000"/>
          <w:lang w:val="fr-FR"/>
        </w:rPr>
        <w:t xml:space="preserve">Possession ou utilisation d’armes ou d’instruments dangereux  </w:t>
      </w:r>
    </w:p>
    <w:p w14:paraId="6C4FE76A"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ab/>
        <w:t>Il est interdit à l’élève de posséder, de transmettre ou de dissimuler une arme dangereuse, un instrument dangereux ou une arme ou un instrument contrefait. Ces articles comprennent, sans s’y limiter, les explosifs, les balles, les feux d’artifice, les masses, les armes à feu, les couteaux, les pistolets à billes ou à plombs ou tout objet pouvant raisonnablement être considéré comme un instrument dangereux. Les armes similaires comprennent, sans toutefois s’y limiter, tout objet qu’une personne raisonnable pourrait considérer, dans les circonstances, comme une arme ou un instrument dangereux.</w:t>
      </w:r>
    </w:p>
    <w:p w14:paraId="506DC22C" w14:textId="77777777" w:rsidR="008C4C3D" w:rsidRPr="00E15E45" w:rsidRDefault="008C4C3D" w:rsidP="008C4C3D">
      <w:pPr>
        <w:widowControl w:val="0"/>
        <w:numPr>
          <w:ilvl w:val="0"/>
          <w:numId w:val="23"/>
        </w:numPr>
        <w:pBdr>
          <w:top w:val="nil"/>
          <w:left w:val="nil"/>
          <w:bottom w:val="nil"/>
          <w:right w:val="nil"/>
          <w:between w:val="nil"/>
        </w:pBdr>
        <w:tabs>
          <w:tab w:val="left" w:pos="270"/>
        </w:tabs>
        <w:spacing w:after="58"/>
        <w:rPr>
          <w:rFonts w:ascii="Cambria" w:eastAsia="Cambria" w:hAnsi="Cambria" w:cs="Cambria"/>
          <w:color w:val="000000"/>
          <w:lang w:val="fr-FR"/>
        </w:rPr>
      </w:pPr>
      <w:r w:rsidRPr="00E15E45">
        <w:rPr>
          <w:rFonts w:ascii="Cambria" w:eastAsia="Cambria" w:hAnsi="Cambria" w:cs="Cambria"/>
          <w:color w:val="000000"/>
          <w:lang w:val="fr-FR"/>
        </w:rPr>
        <w:t>De plus, l’article</w:t>
      </w:r>
      <w:r>
        <w:rPr>
          <w:rFonts w:ascii="Cambria" w:eastAsia="Cambria" w:hAnsi="Cambria" w:cs="Cambria"/>
          <w:color w:val="000000"/>
          <w:lang w:val="fr-FR"/>
        </w:rPr>
        <w:t> </w:t>
      </w:r>
      <w:r w:rsidRPr="00E15E45">
        <w:rPr>
          <w:rFonts w:ascii="Cambria" w:eastAsia="Cambria" w:hAnsi="Cambria" w:cs="Cambria"/>
          <w:color w:val="000000"/>
          <w:lang w:val="fr-FR"/>
        </w:rPr>
        <w:t xml:space="preserve">2923.122 de l’O.R.C. </w:t>
      </w:r>
      <w:r>
        <w:rPr>
          <w:rFonts w:ascii="Cambria" w:eastAsia="Cambria" w:hAnsi="Cambria" w:cs="Cambria"/>
          <w:color w:val="000000"/>
          <w:lang w:val="fr-FR"/>
        </w:rPr>
        <w:t>considère comme un</w:t>
      </w:r>
      <w:r w:rsidRPr="00E15E45">
        <w:rPr>
          <w:rFonts w:ascii="Cambria" w:eastAsia="Cambria" w:hAnsi="Cambria" w:cs="Cambria"/>
          <w:color w:val="000000"/>
          <w:lang w:val="fr-FR"/>
        </w:rPr>
        <w:t xml:space="preserve"> crime le fait pour toute personne de transporter, de tenter de transporter ou de posséder sciemment une arme mortelle ou dangereuse </w:t>
      </w:r>
      <w:r>
        <w:rPr>
          <w:rFonts w:ascii="Cambria" w:eastAsia="Cambria" w:hAnsi="Cambria" w:cs="Cambria"/>
          <w:color w:val="000000"/>
          <w:lang w:val="fr-FR"/>
        </w:rPr>
        <w:t>vers</w:t>
      </w:r>
      <w:r w:rsidRPr="00E15E45">
        <w:rPr>
          <w:rFonts w:ascii="Cambria" w:eastAsia="Cambria" w:hAnsi="Cambria" w:cs="Cambria"/>
          <w:color w:val="000000"/>
          <w:lang w:val="fr-FR"/>
        </w:rPr>
        <w:t xml:space="preserve"> ou sur une propriété appartenant à une école ou contrôlée par celle-ci, ou à toute activité tenue sous les auspices d’une école. Une violation peut entraîner l’expulsion de l’é</w:t>
      </w:r>
      <w:r>
        <w:rPr>
          <w:rFonts w:ascii="Cambria" w:eastAsia="Cambria" w:hAnsi="Cambria" w:cs="Cambria"/>
          <w:color w:val="000000"/>
          <w:lang w:val="fr-FR"/>
        </w:rPr>
        <w:t>lève</w:t>
      </w:r>
      <w:r w:rsidRPr="00E15E45">
        <w:rPr>
          <w:rFonts w:ascii="Cambria" w:eastAsia="Cambria" w:hAnsi="Cambria" w:cs="Cambria"/>
          <w:color w:val="000000"/>
          <w:lang w:val="fr-FR"/>
        </w:rPr>
        <w:t xml:space="preserve"> pour une période d’une année civile. Les contrevenants au Code de conduite peuvent être déférés aux autorités civiles. Chaque fois qu’un élève est suspendu, expulsé ou exclu définitivement de l’école pour une violation du code de conduite impliquant une arme à feu, un couteau ou une autre arme, l’élève peut perdre ou se voir refuser </w:t>
      </w:r>
      <w:r>
        <w:rPr>
          <w:rFonts w:ascii="Cambria" w:eastAsia="Cambria" w:hAnsi="Cambria" w:cs="Cambria"/>
          <w:color w:val="000000"/>
          <w:lang w:val="fr-FR"/>
        </w:rPr>
        <w:t>son</w:t>
      </w:r>
      <w:r w:rsidRPr="00E15E45">
        <w:rPr>
          <w:rFonts w:ascii="Cambria" w:eastAsia="Cambria" w:hAnsi="Cambria" w:cs="Cambria"/>
          <w:color w:val="000000"/>
          <w:lang w:val="fr-FR"/>
        </w:rPr>
        <w:t xml:space="preserve"> permis de conduire.  </w:t>
      </w:r>
    </w:p>
    <w:p w14:paraId="1DBEE4C8"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5.</w:t>
      </w:r>
      <w:r w:rsidRPr="00E15E45">
        <w:rPr>
          <w:rFonts w:ascii="Cambria" w:eastAsia="Cambria" w:hAnsi="Cambria" w:cs="Cambria"/>
          <w:color w:val="000000"/>
          <w:lang w:val="fr-FR"/>
        </w:rPr>
        <w:tab/>
      </w:r>
      <w:r w:rsidRPr="00E15E45">
        <w:rPr>
          <w:rFonts w:ascii="Cambria" w:eastAsia="Cambria" w:hAnsi="Cambria" w:cs="Cambria"/>
          <w:b/>
          <w:color w:val="000000"/>
          <w:lang w:val="fr-FR"/>
        </w:rPr>
        <w:t>Provoquer la panique (ORC</w:t>
      </w:r>
      <w:r>
        <w:rPr>
          <w:rFonts w:ascii="Cambria" w:eastAsia="Cambria" w:hAnsi="Cambria" w:cs="Cambria"/>
          <w:b/>
          <w:color w:val="000000"/>
          <w:lang w:val="fr-FR"/>
        </w:rPr>
        <w:t> </w:t>
      </w:r>
      <w:r w:rsidRPr="00E15E45">
        <w:rPr>
          <w:rFonts w:ascii="Cambria" w:eastAsia="Cambria" w:hAnsi="Cambria" w:cs="Cambria"/>
          <w:b/>
          <w:color w:val="000000"/>
          <w:lang w:val="fr-FR"/>
        </w:rPr>
        <w:t xml:space="preserve">2917.31) </w:t>
      </w:r>
    </w:p>
    <w:p w14:paraId="3F5B9B7B"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Il est interdit à </w:t>
      </w:r>
      <w:r>
        <w:rPr>
          <w:rFonts w:ascii="Cambria" w:eastAsia="Cambria" w:hAnsi="Cambria" w:cs="Cambria"/>
          <w:color w:val="000000"/>
          <w:lang w:val="fr-FR"/>
        </w:rPr>
        <w:t xml:space="preserve">tout </w:t>
      </w:r>
      <w:r w:rsidRPr="00E15E45">
        <w:rPr>
          <w:rFonts w:ascii="Cambria" w:eastAsia="Cambria" w:hAnsi="Cambria" w:cs="Cambria"/>
          <w:color w:val="000000"/>
          <w:lang w:val="fr-FR"/>
        </w:rPr>
        <w:t>élève de semer l</w:t>
      </w:r>
      <w:r>
        <w:rPr>
          <w:rFonts w:ascii="Cambria" w:eastAsia="Cambria" w:hAnsi="Cambria" w:cs="Cambria"/>
          <w:color w:val="000000"/>
          <w:lang w:val="fr-FR"/>
        </w:rPr>
        <w:t xml:space="preserve">a </w:t>
      </w:r>
      <w:r w:rsidRPr="00E15E45">
        <w:rPr>
          <w:rFonts w:ascii="Cambria" w:eastAsia="Cambria" w:hAnsi="Cambria" w:cs="Cambria"/>
          <w:color w:val="000000"/>
          <w:lang w:val="fr-FR"/>
        </w:rPr>
        <w:t xml:space="preserve">panique, c’est-à-dire de provoquer l’évacuation d’un bâtiment scolaire ou de causer de graves désagréments ou une alarme au public, </w:t>
      </w:r>
      <w:r>
        <w:rPr>
          <w:rFonts w:ascii="Cambria" w:eastAsia="Cambria" w:hAnsi="Cambria" w:cs="Cambria"/>
          <w:color w:val="000000"/>
          <w:lang w:val="fr-FR"/>
        </w:rPr>
        <w:t>car il ou elle a </w:t>
      </w:r>
      <w:r w:rsidRPr="00E15E45">
        <w:rPr>
          <w:rFonts w:ascii="Cambria" w:eastAsia="Cambria" w:hAnsi="Cambria" w:cs="Cambria"/>
          <w:color w:val="000000"/>
          <w:lang w:val="fr-FR"/>
        </w:rPr>
        <w:t>:</w:t>
      </w:r>
    </w:p>
    <w:p w14:paraId="38689AD2" w14:textId="02F4F584" w:rsidR="008C4C3D" w:rsidRPr="00E15E45" w:rsidRDefault="000E163B" w:rsidP="008C4C3D">
      <w:pPr>
        <w:widowControl w:val="0"/>
        <w:pBdr>
          <w:top w:val="nil"/>
          <w:left w:val="nil"/>
          <w:bottom w:val="nil"/>
          <w:right w:val="nil"/>
          <w:between w:val="nil"/>
        </w:pBdr>
        <w:tabs>
          <w:tab w:val="left" w:pos="540"/>
        </w:tabs>
        <w:spacing w:after="58"/>
        <w:ind w:left="1620" w:hanging="450"/>
        <w:rPr>
          <w:rFonts w:ascii="Cambria" w:eastAsia="Cambria" w:hAnsi="Cambria" w:cs="Cambria"/>
          <w:color w:val="000000"/>
          <w:lang w:val="fr-FR"/>
        </w:rPr>
      </w:pPr>
      <w:r>
        <w:rPr>
          <w:rFonts w:ascii="Cambria" w:eastAsia="Cambria" w:hAnsi="Cambria" w:cs="Cambria"/>
          <w:color w:val="000000"/>
          <w:lang w:val="fr-FR"/>
        </w:rPr>
        <w:t>A</w:t>
      </w:r>
      <w:r w:rsidR="008C4C3D" w:rsidRPr="00E15E45">
        <w:rPr>
          <w:rFonts w:ascii="Cambria" w:eastAsia="Cambria" w:hAnsi="Cambria" w:cs="Cambria"/>
          <w:color w:val="000000"/>
          <w:lang w:val="fr-FR"/>
        </w:rPr>
        <w:t>.</w:t>
      </w:r>
      <w:r w:rsidR="008C4C3D" w:rsidRPr="00E15E45">
        <w:rPr>
          <w:rFonts w:ascii="Cambria" w:eastAsia="Cambria" w:hAnsi="Cambria" w:cs="Cambria"/>
          <w:color w:val="000000"/>
          <w:lang w:val="fr-FR"/>
        </w:rPr>
        <w:tab/>
        <w:t>Initi</w:t>
      </w:r>
      <w:r w:rsidR="008C4C3D">
        <w:rPr>
          <w:rFonts w:ascii="Cambria" w:eastAsia="Cambria" w:hAnsi="Cambria" w:cs="Cambria"/>
          <w:color w:val="000000"/>
          <w:lang w:val="fr-FR"/>
        </w:rPr>
        <w:t xml:space="preserve">é </w:t>
      </w:r>
      <w:r w:rsidR="008C4C3D" w:rsidRPr="00E15E45">
        <w:rPr>
          <w:rFonts w:ascii="Cambria" w:eastAsia="Cambria" w:hAnsi="Cambria" w:cs="Cambria"/>
          <w:color w:val="000000"/>
          <w:lang w:val="fr-FR"/>
        </w:rPr>
        <w:t>ou diffus</w:t>
      </w:r>
      <w:r w:rsidR="008C4C3D">
        <w:rPr>
          <w:rFonts w:ascii="Cambria" w:eastAsia="Cambria" w:hAnsi="Cambria" w:cs="Cambria"/>
          <w:color w:val="000000"/>
          <w:lang w:val="fr-FR"/>
        </w:rPr>
        <w:t>é</w:t>
      </w:r>
      <w:r w:rsidR="008C4C3D" w:rsidRPr="00E15E45">
        <w:rPr>
          <w:rFonts w:ascii="Cambria" w:eastAsia="Cambria" w:hAnsi="Cambria" w:cs="Cambria"/>
          <w:color w:val="000000"/>
          <w:lang w:val="fr-FR"/>
        </w:rPr>
        <w:t xml:space="preserve"> </w:t>
      </w:r>
      <w:r w:rsidR="008C4C3D">
        <w:rPr>
          <w:rFonts w:ascii="Cambria" w:eastAsia="Cambria" w:hAnsi="Cambria" w:cs="Cambria"/>
          <w:color w:val="000000"/>
          <w:lang w:val="fr-FR"/>
        </w:rPr>
        <w:t xml:space="preserve">le signalement </w:t>
      </w:r>
      <w:r w:rsidR="008C4C3D" w:rsidRPr="00E15E45">
        <w:rPr>
          <w:rFonts w:ascii="Cambria" w:eastAsia="Cambria" w:hAnsi="Cambria" w:cs="Cambria"/>
          <w:color w:val="000000"/>
          <w:lang w:val="fr-FR"/>
        </w:rPr>
        <w:t xml:space="preserve">d’un incendie, d’une explosion, d’un crime ou d’une autre </w:t>
      </w:r>
      <w:r w:rsidR="008C4C3D" w:rsidRPr="00E15E45">
        <w:rPr>
          <w:rFonts w:ascii="Cambria" w:eastAsia="Cambria" w:hAnsi="Cambria" w:cs="Cambria"/>
          <w:color w:val="000000"/>
          <w:lang w:val="fr-FR"/>
        </w:rPr>
        <w:lastRenderedPageBreak/>
        <w:t xml:space="preserve">catastrophe présumée ou imminente, en sachant qu’un tel </w:t>
      </w:r>
      <w:r w:rsidR="008C4C3D">
        <w:rPr>
          <w:rFonts w:ascii="Cambria" w:eastAsia="Cambria" w:hAnsi="Cambria" w:cs="Cambria"/>
          <w:color w:val="000000"/>
          <w:lang w:val="fr-FR"/>
        </w:rPr>
        <w:t>signalement</w:t>
      </w:r>
      <w:r w:rsidR="008C4C3D" w:rsidRPr="00E15E45">
        <w:rPr>
          <w:rFonts w:ascii="Cambria" w:eastAsia="Cambria" w:hAnsi="Cambria" w:cs="Cambria"/>
          <w:color w:val="000000"/>
          <w:lang w:val="fr-FR"/>
        </w:rPr>
        <w:t xml:space="preserve"> ou avertissement est faux. Par exemple, </w:t>
      </w:r>
      <w:r w:rsidR="008C4C3D">
        <w:rPr>
          <w:rFonts w:ascii="Cambria" w:eastAsia="Cambria" w:hAnsi="Cambria" w:cs="Cambria"/>
          <w:color w:val="000000"/>
          <w:lang w:val="fr-FR"/>
        </w:rPr>
        <w:t>il peut s’agir de</w:t>
      </w:r>
      <w:r w:rsidR="008C4C3D" w:rsidRPr="00E15E45">
        <w:rPr>
          <w:rFonts w:ascii="Cambria" w:eastAsia="Cambria" w:hAnsi="Cambria" w:cs="Cambria"/>
          <w:color w:val="000000"/>
          <w:lang w:val="fr-FR"/>
        </w:rPr>
        <w:t xml:space="preserve"> déclencher une alarme incendie lorsque vous savez qu’il n’y a pas d’incendie, faire une alerte à la bombe lorsque vous savez qu’il n’y a pas de bombe et créer une fausse «</w:t>
      </w:r>
      <w:r w:rsidR="008C4C3D">
        <w:rPr>
          <w:rFonts w:ascii="Cambria" w:eastAsia="Cambria" w:hAnsi="Cambria" w:cs="Cambria"/>
          <w:color w:val="000000"/>
          <w:lang w:val="fr-FR"/>
        </w:rPr>
        <w:t> </w:t>
      </w:r>
      <w:r w:rsidR="008C4C3D" w:rsidRPr="00E15E45">
        <w:rPr>
          <w:rFonts w:ascii="Cambria" w:eastAsia="Cambria" w:hAnsi="Cambria" w:cs="Cambria"/>
          <w:color w:val="000000"/>
          <w:lang w:val="fr-FR"/>
        </w:rPr>
        <w:t>liste de cibles</w:t>
      </w:r>
      <w:r w:rsidR="008C4C3D">
        <w:rPr>
          <w:rFonts w:ascii="Cambria" w:eastAsia="Cambria" w:hAnsi="Cambria" w:cs="Cambria"/>
          <w:color w:val="000000"/>
          <w:lang w:val="fr-FR"/>
        </w:rPr>
        <w:t> </w:t>
      </w:r>
      <w:r w:rsidR="008C4C3D" w:rsidRPr="00E15E45">
        <w:rPr>
          <w:rFonts w:ascii="Cambria" w:eastAsia="Cambria" w:hAnsi="Cambria" w:cs="Cambria"/>
          <w:color w:val="000000"/>
          <w:lang w:val="fr-FR"/>
        </w:rPr>
        <w:t>».</w:t>
      </w:r>
    </w:p>
    <w:p w14:paraId="20083BAA" w14:textId="77777777" w:rsidR="008C4C3D" w:rsidRPr="00E15E45" w:rsidRDefault="008C4C3D" w:rsidP="008C4C3D">
      <w:pPr>
        <w:widowControl w:val="0"/>
        <w:pBdr>
          <w:top w:val="nil"/>
          <w:left w:val="nil"/>
          <w:bottom w:val="nil"/>
          <w:right w:val="nil"/>
          <w:between w:val="nil"/>
        </w:pBdr>
        <w:tabs>
          <w:tab w:val="left" w:pos="540"/>
        </w:tabs>
        <w:spacing w:after="58"/>
        <w:ind w:left="1620" w:hanging="450"/>
        <w:rPr>
          <w:rFonts w:ascii="Cambria" w:eastAsia="Cambria" w:hAnsi="Cambria" w:cs="Cambria"/>
          <w:color w:val="000000"/>
          <w:lang w:val="fr-FR"/>
        </w:rPr>
      </w:pPr>
      <w:r w:rsidRPr="00E15E45">
        <w:rPr>
          <w:rFonts w:ascii="Cambria" w:eastAsia="Cambria" w:hAnsi="Cambria" w:cs="Cambria"/>
          <w:color w:val="000000"/>
          <w:lang w:val="fr-FR"/>
        </w:rPr>
        <w:t>B.</w:t>
      </w:r>
      <w:r w:rsidRPr="00E15E45">
        <w:rPr>
          <w:rFonts w:ascii="Cambria" w:eastAsia="Cambria" w:hAnsi="Cambria" w:cs="Cambria"/>
          <w:color w:val="000000"/>
          <w:lang w:val="fr-FR"/>
        </w:rPr>
        <w:tab/>
        <w:t>Menac</w:t>
      </w:r>
      <w:r>
        <w:rPr>
          <w:rFonts w:ascii="Cambria" w:eastAsia="Cambria" w:hAnsi="Cambria" w:cs="Cambria"/>
          <w:color w:val="000000"/>
          <w:lang w:val="fr-FR"/>
        </w:rPr>
        <w:t>é</w:t>
      </w:r>
      <w:r w:rsidRPr="00E15E45">
        <w:rPr>
          <w:rFonts w:ascii="Cambria" w:eastAsia="Cambria" w:hAnsi="Cambria" w:cs="Cambria"/>
          <w:color w:val="000000"/>
          <w:lang w:val="fr-FR"/>
        </w:rPr>
        <w:t xml:space="preserve"> de commettre une infraction de violence, au sens de l’article</w:t>
      </w:r>
      <w:r>
        <w:rPr>
          <w:rFonts w:ascii="Cambria" w:eastAsia="Cambria" w:hAnsi="Cambria" w:cs="Cambria"/>
          <w:color w:val="000000"/>
          <w:lang w:val="fr-FR"/>
        </w:rPr>
        <w:t> </w:t>
      </w:r>
      <w:r w:rsidRPr="00E15E45">
        <w:rPr>
          <w:rFonts w:ascii="Cambria" w:eastAsia="Cambria" w:hAnsi="Cambria" w:cs="Cambria"/>
          <w:color w:val="000000"/>
          <w:lang w:val="fr-FR"/>
        </w:rPr>
        <w:t>2917.31 de l’O.R.C. Il s’agit par exemple de menacer de tuer, d’agresser, d’enlever, de violer ou de voler quelqu’un, de commettre une extorsion, de provoquer une émeute, de commettre un incendie criminel ou de décharger une arme à feu sur l’école ou dans celle-ci.</w:t>
      </w:r>
    </w:p>
    <w:p w14:paraId="76E5A645" w14:textId="77777777" w:rsidR="008C4C3D" w:rsidRPr="00E15E45" w:rsidRDefault="008C4C3D" w:rsidP="008C4C3D">
      <w:pPr>
        <w:widowControl w:val="0"/>
        <w:pBdr>
          <w:top w:val="nil"/>
          <w:left w:val="nil"/>
          <w:bottom w:val="nil"/>
          <w:right w:val="nil"/>
          <w:between w:val="nil"/>
        </w:pBdr>
        <w:tabs>
          <w:tab w:val="left" w:pos="0"/>
          <w:tab w:val="left" w:pos="90"/>
          <w:tab w:val="left" w:pos="540"/>
        </w:tabs>
        <w:spacing w:after="58"/>
        <w:ind w:left="1620" w:hanging="450"/>
        <w:rPr>
          <w:rFonts w:ascii="Cambria" w:eastAsia="Cambria" w:hAnsi="Cambria" w:cs="Cambria"/>
          <w:color w:val="000000"/>
          <w:lang w:val="fr-FR"/>
        </w:rPr>
      </w:pPr>
      <w:r w:rsidRPr="00E15E45">
        <w:rPr>
          <w:rFonts w:ascii="Cambria" w:eastAsia="Cambria" w:hAnsi="Cambria" w:cs="Cambria"/>
          <w:color w:val="000000"/>
          <w:lang w:val="fr-FR"/>
        </w:rPr>
        <w:t>C.</w:t>
      </w:r>
      <w:r w:rsidRPr="00E15E45">
        <w:rPr>
          <w:rFonts w:ascii="Cambria" w:eastAsia="Cambria" w:hAnsi="Cambria" w:cs="Cambria"/>
          <w:color w:val="000000"/>
          <w:lang w:val="fr-FR"/>
        </w:rPr>
        <w:tab/>
        <w:t>Comm</w:t>
      </w:r>
      <w:r>
        <w:rPr>
          <w:rFonts w:ascii="Cambria" w:eastAsia="Cambria" w:hAnsi="Cambria" w:cs="Cambria"/>
          <w:color w:val="000000"/>
          <w:lang w:val="fr-FR"/>
        </w:rPr>
        <w:t>is</w:t>
      </w:r>
      <w:r w:rsidRPr="00E15E45">
        <w:rPr>
          <w:rFonts w:ascii="Cambria" w:eastAsia="Cambria" w:hAnsi="Cambria" w:cs="Cambria"/>
          <w:color w:val="000000"/>
          <w:lang w:val="fr-FR"/>
        </w:rPr>
        <w:t xml:space="preserve"> une infraction sans se soucier de la probabilité que sa commission cause de graves désagréments ou alarmes au public. Aux fins de la présente politique, l’insouciance téméraire signifie le fait de ne pas tenir compte d’un risque connu que votre conduite soit susceptible de causer de graves désagréments ou d’alarmer le public, et d’être indifférent aux effets de vos actions sur les autres.</w:t>
      </w:r>
    </w:p>
    <w:p w14:paraId="6328AA23" w14:textId="77777777" w:rsidR="008C4C3D" w:rsidRPr="00E15E45" w:rsidRDefault="008C4C3D" w:rsidP="008C4C3D">
      <w:pPr>
        <w:widowControl w:val="0"/>
        <w:pBdr>
          <w:top w:val="nil"/>
          <w:left w:val="nil"/>
          <w:bottom w:val="nil"/>
          <w:right w:val="nil"/>
          <w:between w:val="nil"/>
        </w:pBdr>
        <w:tabs>
          <w:tab w:val="left" w:pos="270"/>
        </w:tabs>
        <w:spacing w:after="58"/>
        <w:ind w:left="1620" w:hanging="450"/>
        <w:rPr>
          <w:rFonts w:ascii="Cambria" w:eastAsia="Cambria" w:hAnsi="Cambria" w:cs="Cambria"/>
          <w:color w:val="000000"/>
          <w:lang w:val="fr-FR"/>
        </w:rPr>
      </w:pPr>
      <w:r w:rsidRPr="00E15E45">
        <w:rPr>
          <w:rFonts w:ascii="Cambria" w:eastAsia="Cambria" w:hAnsi="Cambria" w:cs="Cambria"/>
          <w:color w:val="000000"/>
          <w:lang w:val="fr-FR"/>
        </w:rPr>
        <w:tab/>
        <w:t xml:space="preserve">Tout élève qui enfreint cette règle sera soumis à des mesures disciplinaires </w:t>
      </w:r>
      <w:r>
        <w:rPr>
          <w:rFonts w:ascii="Cambria" w:eastAsia="Cambria" w:hAnsi="Cambria" w:cs="Cambria"/>
          <w:color w:val="000000"/>
          <w:lang w:val="fr-FR"/>
        </w:rPr>
        <w:t>par</w:t>
      </w:r>
      <w:r w:rsidRPr="00E15E45">
        <w:rPr>
          <w:rFonts w:ascii="Cambria" w:eastAsia="Cambria" w:hAnsi="Cambria" w:cs="Cambria"/>
          <w:color w:val="000000"/>
          <w:lang w:val="fr-FR"/>
        </w:rPr>
        <w:t xml:space="preserve"> l’école, conformément à la politique du </w:t>
      </w:r>
      <w:r>
        <w:rPr>
          <w:rFonts w:ascii="Cambria" w:eastAsia="Cambria" w:hAnsi="Cambria" w:cs="Cambria"/>
          <w:color w:val="000000"/>
          <w:lang w:val="fr-FR"/>
        </w:rPr>
        <w:t>C</w:t>
      </w:r>
      <w:r w:rsidRPr="00E15E45">
        <w:rPr>
          <w:rFonts w:ascii="Cambria" w:eastAsia="Cambria" w:hAnsi="Cambria" w:cs="Cambria"/>
          <w:color w:val="000000"/>
          <w:lang w:val="fr-FR"/>
        </w:rPr>
        <w:t>onseil et au Code de conduite. De plus, tout é</w:t>
      </w:r>
      <w:r>
        <w:rPr>
          <w:rFonts w:ascii="Cambria" w:eastAsia="Cambria" w:hAnsi="Cambria" w:cs="Cambria"/>
          <w:color w:val="000000"/>
          <w:lang w:val="fr-FR"/>
        </w:rPr>
        <w:t>lève</w:t>
      </w:r>
      <w:r w:rsidRPr="00E15E45">
        <w:rPr>
          <w:rFonts w:ascii="Cambria" w:eastAsia="Cambria" w:hAnsi="Cambria" w:cs="Cambria"/>
          <w:color w:val="000000"/>
          <w:lang w:val="fr-FR"/>
        </w:rPr>
        <w:t xml:space="preserve"> qui enfreint cette règle peut être référé aux autorités. En vertu de la loi de l’Ohio, toute personne qui «</w:t>
      </w:r>
      <w:r>
        <w:rPr>
          <w:rFonts w:ascii="Cambria" w:eastAsia="Cambria" w:hAnsi="Cambria" w:cs="Cambria"/>
          <w:color w:val="000000"/>
          <w:lang w:val="fr-FR"/>
        </w:rPr>
        <w:t> </w:t>
      </w:r>
      <w:r w:rsidRPr="00E15E45">
        <w:rPr>
          <w:rFonts w:ascii="Cambria" w:eastAsia="Cambria" w:hAnsi="Cambria" w:cs="Cambria"/>
          <w:color w:val="000000"/>
          <w:lang w:val="fr-FR"/>
        </w:rPr>
        <w:t>induit la panique</w:t>
      </w:r>
      <w:r>
        <w:rPr>
          <w:rFonts w:ascii="Cambria" w:eastAsia="Cambria" w:hAnsi="Cambria" w:cs="Cambria"/>
          <w:color w:val="000000"/>
          <w:lang w:val="fr-FR"/>
        </w:rPr>
        <w:t> </w:t>
      </w:r>
      <w:r w:rsidRPr="00E15E45">
        <w:rPr>
          <w:rFonts w:ascii="Cambria" w:eastAsia="Cambria" w:hAnsi="Cambria" w:cs="Cambria"/>
          <w:color w:val="000000"/>
          <w:lang w:val="fr-FR"/>
        </w:rPr>
        <w:t>» est coupable d’un crime, que quelqu’un soit blessé ou que l’école subisse un préjudice économique. Les é</w:t>
      </w:r>
      <w:r>
        <w:rPr>
          <w:rFonts w:ascii="Cambria" w:eastAsia="Cambria" w:hAnsi="Cambria" w:cs="Cambria"/>
          <w:color w:val="000000"/>
          <w:lang w:val="fr-FR"/>
        </w:rPr>
        <w:t>lève</w:t>
      </w:r>
      <w:r w:rsidRPr="00E15E45">
        <w:rPr>
          <w:rFonts w:ascii="Cambria" w:eastAsia="Cambria" w:hAnsi="Cambria" w:cs="Cambria"/>
          <w:color w:val="000000"/>
          <w:lang w:val="fr-FR"/>
        </w:rPr>
        <w:t>s peuvent être expulsés pour une année civile. (Voir l’article</w:t>
      </w:r>
      <w:r>
        <w:rPr>
          <w:rFonts w:ascii="Cambria" w:eastAsia="Cambria" w:hAnsi="Cambria" w:cs="Cambria"/>
          <w:color w:val="000000"/>
          <w:lang w:val="fr-FR"/>
        </w:rPr>
        <w:t> </w:t>
      </w:r>
      <w:r w:rsidRPr="00E15E45">
        <w:rPr>
          <w:rFonts w:ascii="Cambria" w:eastAsia="Cambria" w:hAnsi="Cambria" w:cs="Cambria"/>
          <w:color w:val="000000"/>
          <w:lang w:val="fr-FR"/>
        </w:rPr>
        <w:t>2917.31 de l’ORC)</w:t>
      </w:r>
    </w:p>
    <w:p w14:paraId="2A13F155"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6.</w:t>
      </w:r>
      <w:r w:rsidRPr="00E15E45">
        <w:rPr>
          <w:rFonts w:ascii="Cambria" w:eastAsia="Cambria" w:hAnsi="Cambria" w:cs="Cambria"/>
          <w:color w:val="000000"/>
          <w:lang w:val="fr-FR"/>
        </w:rPr>
        <w:tab/>
      </w:r>
      <w:r w:rsidRPr="00E15E45">
        <w:rPr>
          <w:rFonts w:ascii="Cambria" w:eastAsia="Cambria" w:hAnsi="Cambria" w:cs="Cambria"/>
          <w:b/>
          <w:color w:val="000000"/>
          <w:lang w:val="fr-FR"/>
        </w:rPr>
        <w:t xml:space="preserve">Fausses alarmes et </w:t>
      </w:r>
      <w:r>
        <w:rPr>
          <w:rFonts w:ascii="Cambria" w:eastAsia="Cambria" w:hAnsi="Cambria" w:cs="Cambria"/>
          <w:b/>
          <w:color w:val="000000"/>
          <w:lang w:val="fr-FR"/>
        </w:rPr>
        <w:t>faux signalements</w:t>
      </w:r>
      <w:r w:rsidRPr="00E15E45">
        <w:rPr>
          <w:rFonts w:ascii="Cambria" w:eastAsia="Cambria" w:hAnsi="Cambria" w:cs="Cambria"/>
          <w:b/>
          <w:color w:val="000000"/>
          <w:lang w:val="fr-FR"/>
        </w:rPr>
        <w:t xml:space="preserve"> </w:t>
      </w:r>
    </w:p>
    <w:p w14:paraId="5A1E23F1"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Un élève ne doit pas déclencher une alarme incendie </w:t>
      </w:r>
      <w:proofErr w:type="gramStart"/>
      <w:r w:rsidRPr="00E15E45">
        <w:rPr>
          <w:rFonts w:ascii="Cambria" w:eastAsia="Cambria" w:hAnsi="Cambria" w:cs="Cambria"/>
          <w:color w:val="000000"/>
          <w:lang w:val="fr-FR"/>
        </w:rPr>
        <w:t>ou</w:t>
      </w:r>
      <w:proofErr w:type="gramEnd"/>
      <w:r w:rsidRPr="00E15E45">
        <w:rPr>
          <w:rFonts w:ascii="Cambria" w:eastAsia="Cambria" w:hAnsi="Cambria" w:cs="Cambria"/>
          <w:color w:val="000000"/>
          <w:lang w:val="fr-FR"/>
        </w:rPr>
        <w:t xml:space="preserve"> faire un </w:t>
      </w:r>
      <w:r>
        <w:rPr>
          <w:rFonts w:ascii="Cambria" w:eastAsia="Cambria" w:hAnsi="Cambria" w:cs="Cambria"/>
          <w:color w:val="000000"/>
          <w:lang w:val="fr-FR"/>
        </w:rPr>
        <w:t xml:space="preserve">signalement </w:t>
      </w:r>
      <w:r w:rsidRPr="00E15E45">
        <w:rPr>
          <w:rFonts w:ascii="Cambria" w:eastAsia="Cambria" w:hAnsi="Cambria" w:cs="Cambria"/>
          <w:color w:val="000000"/>
          <w:lang w:val="fr-FR"/>
        </w:rPr>
        <w:t>d’un</w:t>
      </w:r>
      <w:r>
        <w:rPr>
          <w:rFonts w:ascii="Cambria" w:eastAsia="Cambria" w:hAnsi="Cambria" w:cs="Cambria"/>
          <w:color w:val="000000"/>
          <w:lang w:val="fr-FR"/>
        </w:rPr>
        <w:t xml:space="preserve"> possible</w:t>
      </w:r>
      <w:r w:rsidRPr="00E15E45">
        <w:rPr>
          <w:rFonts w:ascii="Cambria" w:eastAsia="Cambria" w:hAnsi="Cambria" w:cs="Cambria"/>
          <w:color w:val="000000"/>
          <w:lang w:val="fr-FR"/>
        </w:rPr>
        <w:t xml:space="preserve"> incendie, </w:t>
      </w:r>
      <w:r>
        <w:rPr>
          <w:rFonts w:ascii="Cambria" w:eastAsia="Cambria" w:hAnsi="Cambria" w:cs="Cambria"/>
          <w:color w:val="000000"/>
          <w:lang w:val="fr-FR"/>
        </w:rPr>
        <w:t>explosion de bombe</w:t>
      </w:r>
      <w:r w:rsidRPr="00E15E45">
        <w:rPr>
          <w:rFonts w:ascii="Cambria" w:eastAsia="Cambria" w:hAnsi="Cambria" w:cs="Cambria"/>
          <w:color w:val="000000"/>
          <w:lang w:val="fr-FR"/>
        </w:rPr>
        <w:t>, alerte à la bombe ou de toute autre catastrophe ou urgence sans motif, ni donner de fausses informations ou signaler faussement des incidents scolaires. Une violation peut entraîner l’expulsion de l’é</w:t>
      </w:r>
      <w:r>
        <w:rPr>
          <w:rFonts w:ascii="Cambria" w:eastAsia="Cambria" w:hAnsi="Cambria" w:cs="Cambria"/>
          <w:color w:val="000000"/>
          <w:lang w:val="fr-FR"/>
        </w:rPr>
        <w:t>lève</w:t>
      </w:r>
      <w:r w:rsidRPr="00E15E45">
        <w:rPr>
          <w:rFonts w:ascii="Cambria" w:eastAsia="Cambria" w:hAnsi="Cambria" w:cs="Cambria"/>
          <w:color w:val="000000"/>
          <w:lang w:val="fr-FR"/>
        </w:rPr>
        <w:t xml:space="preserve"> pour une période pouvant aller jusqu’à une année civile. </w:t>
      </w:r>
    </w:p>
    <w:p w14:paraId="5155BB20"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7.</w:t>
      </w:r>
      <w:r w:rsidRPr="00E15E45">
        <w:rPr>
          <w:rFonts w:ascii="Cambria" w:eastAsia="Cambria" w:hAnsi="Cambria" w:cs="Cambria"/>
          <w:color w:val="000000"/>
          <w:lang w:val="fr-FR"/>
        </w:rPr>
        <w:tab/>
      </w:r>
      <w:r w:rsidRPr="00E15E45">
        <w:rPr>
          <w:rFonts w:ascii="Cambria" w:eastAsia="Cambria" w:hAnsi="Cambria" w:cs="Cambria"/>
          <w:b/>
          <w:color w:val="000000"/>
          <w:lang w:val="fr-FR"/>
        </w:rPr>
        <w:t xml:space="preserve">Dommages aux biens de l’école </w:t>
      </w:r>
    </w:p>
    <w:p w14:paraId="60F8AE03"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ab/>
        <w:t>Il est interdit à l’élève de causer ou de tenter de causer sciemment des dommages physiques à un bâtiment scolaire, à une propriété scolaire ou à la propriété privée d’une autre personne, y compris la propriété privée d’employés de l’école sur la propriété de l’école. Les parents, tuteurs ou gardiens sont tenus financièrement responsables de tout dommage matériel causé par leur enfant, conformément à l’O.R.C.</w:t>
      </w:r>
      <w:r>
        <w:rPr>
          <w:rFonts w:ascii="Cambria" w:eastAsia="Cambria" w:hAnsi="Cambria" w:cs="Cambria"/>
          <w:color w:val="000000"/>
          <w:lang w:val="fr-FR"/>
        </w:rPr>
        <w:t> </w:t>
      </w:r>
      <w:r w:rsidRPr="00E15E45">
        <w:rPr>
          <w:rFonts w:ascii="Cambria" w:eastAsia="Cambria" w:hAnsi="Cambria" w:cs="Cambria"/>
          <w:color w:val="000000"/>
          <w:lang w:val="fr-FR"/>
        </w:rPr>
        <w:t xml:space="preserve">3109.09, 2307.70 et à tout autre article de loi applicable. Un </w:t>
      </w:r>
      <w:r>
        <w:rPr>
          <w:rFonts w:ascii="Cambria" w:eastAsia="Cambria" w:hAnsi="Cambria" w:cs="Cambria"/>
          <w:color w:val="000000"/>
          <w:lang w:val="fr-FR"/>
        </w:rPr>
        <w:t>élève</w:t>
      </w:r>
      <w:r w:rsidRPr="00E15E45">
        <w:rPr>
          <w:rFonts w:ascii="Cambria" w:eastAsia="Cambria" w:hAnsi="Cambria" w:cs="Cambria"/>
          <w:color w:val="000000"/>
          <w:lang w:val="fr-FR"/>
        </w:rPr>
        <w:t xml:space="preserve"> peut être expulsé pour une période maximale d’une année civile. L’administrateur de l’</w:t>
      </w:r>
      <w:r>
        <w:rPr>
          <w:rFonts w:ascii="Cambria" w:eastAsia="Cambria" w:hAnsi="Cambria" w:cs="Cambria"/>
          <w:color w:val="000000"/>
          <w:lang w:val="fr-FR"/>
        </w:rPr>
        <w:t>établissement</w:t>
      </w:r>
      <w:r w:rsidRPr="00E15E45">
        <w:rPr>
          <w:rFonts w:ascii="Cambria" w:eastAsia="Cambria" w:hAnsi="Cambria" w:cs="Cambria"/>
          <w:color w:val="000000"/>
          <w:lang w:val="fr-FR"/>
        </w:rPr>
        <w:t xml:space="preserve"> déterminera l’étendue des dommages et imposera des mesures disciplinaires.</w:t>
      </w:r>
    </w:p>
    <w:p w14:paraId="3F389ECD"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8.</w:t>
      </w:r>
      <w:r w:rsidRPr="00E15E45">
        <w:rPr>
          <w:rFonts w:ascii="Cambria" w:eastAsia="Cambria" w:hAnsi="Cambria" w:cs="Cambria"/>
          <w:color w:val="000000"/>
          <w:lang w:val="fr-FR"/>
        </w:rPr>
        <w:tab/>
      </w:r>
      <w:r w:rsidRPr="00E15E45">
        <w:rPr>
          <w:rFonts w:ascii="Cambria" w:eastAsia="Cambria" w:hAnsi="Cambria" w:cs="Cambria"/>
          <w:b/>
          <w:color w:val="000000"/>
          <w:lang w:val="fr-FR"/>
        </w:rPr>
        <w:t>Extorsion</w:t>
      </w:r>
    </w:p>
    <w:p w14:paraId="7A310605"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ab/>
        <w:t>Il est interdit à un é</w:t>
      </w:r>
      <w:r>
        <w:rPr>
          <w:rFonts w:ascii="Cambria" w:eastAsia="Cambria" w:hAnsi="Cambria" w:cs="Cambria"/>
          <w:color w:val="000000"/>
          <w:lang w:val="fr-FR"/>
        </w:rPr>
        <w:t>lève</w:t>
      </w:r>
      <w:r w:rsidRPr="00E15E45">
        <w:rPr>
          <w:rFonts w:ascii="Cambria" w:eastAsia="Cambria" w:hAnsi="Cambria" w:cs="Cambria"/>
          <w:color w:val="000000"/>
          <w:lang w:val="fr-FR"/>
        </w:rPr>
        <w:t xml:space="preserve"> de commettre un acte d’extorsion, de menacer d’extorsion ou de menacer de représailles afin d’obtenir un objet, un avantage ou un service d’une autre personne.</w:t>
      </w:r>
    </w:p>
    <w:p w14:paraId="45C0EF11"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u w:val="single"/>
          <w:lang w:val="fr-FR"/>
        </w:rPr>
      </w:pPr>
      <w:r w:rsidRPr="00E15E45">
        <w:rPr>
          <w:rFonts w:ascii="Cambria" w:eastAsia="Cambria" w:hAnsi="Cambria" w:cs="Cambria"/>
          <w:color w:val="000000"/>
          <w:lang w:val="fr-FR"/>
        </w:rPr>
        <w:t>9.</w:t>
      </w:r>
      <w:r w:rsidRPr="00E15E45">
        <w:rPr>
          <w:rFonts w:ascii="Cambria" w:eastAsia="Cambria" w:hAnsi="Cambria" w:cs="Cambria"/>
          <w:color w:val="000000"/>
          <w:lang w:val="fr-FR"/>
        </w:rPr>
        <w:tab/>
      </w:r>
      <w:r w:rsidRPr="00E15E45">
        <w:rPr>
          <w:rFonts w:ascii="Cambria" w:eastAsia="Cambria" w:hAnsi="Cambria" w:cs="Cambria"/>
          <w:b/>
          <w:color w:val="000000"/>
          <w:lang w:val="fr-FR"/>
        </w:rPr>
        <w:t xml:space="preserve">Toucher, frapper ou lancer </w:t>
      </w:r>
      <w:r>
        <w:rPr>
          <w:rFonts w:ascii="Cambria" w:eastAsia="Cambria" w:hAnsi="Cambria" w:cs="Cambria"/>
          <w:b/>
          <w:color w:val="000000"/>
          <w:lang w:val="fr-FR"/>
        </w:rPr>
        <w:t xml:space="preserve">de façon </w:t>
      </w:r>
      <w:r w:rsidRPr="00E15E45">
        <w:rPr>
          <w:rFonts w:ascii="Cambria" w:eastAsia="Cambria" w:hAnsi="Cambria" w:cs="Cambria"/>
          <w:b/>
          <w:color w:val="000000"/>
          <w:lang w:val="fr-FR"/>
        </w:rPr>
        <w:t>non autorisé</w:t>
      </w:r>
      <w:r>
        <w:rPr>
          <w:rFonts w:ascii="Cambria" w:eastAsia="Cambria" w:hAnsi="Cambria" w:cs="Cambria"/>
          <w:b/>
          <w:color w:val="000000"/>
          <w:lang w:val="fr-FR"/>
        </w:rPr>
        <w:t>e</w:t>
      </w:r>
    </w:p>
    <w:p w14:paraId="15A045C1" w14:textId="77777777" w:rsidR="008C4C3D" w:rsidRPr="00E15E45" w:rsidRDefault="008C4C3D" w:rsidP="008C4C3D">
      <w:pPr>
        <w:widowControl w:val="0"/>
        <w:pBdr>
          <w:top w:val="nil"/>
          <w:left w:val="nil"/>
          <w:bottom w:val="nil"/>
          <w:right w:val="nil"/>
          <w:between w:val="nil"/>
        </w:pBdr>
        <w:tabs>
          <w:tab w:val="left" w:pos="270"/>
        </w:tabs>
        <w:spacing w:after="120"/>
        <w:ind w:left="720"/>
        <w:rPr>
          <w:rFonts w:ascii="Cambria" w:eastAsia="Cambria" w:hAnsi="Cambria" w:cs="Cambria"/>
          <w:color w:val="000000"/>
          <w:lang w:val="fr-FR"/>
        </w:rPr>
      </w:pPr>
      <w:r w:rsidRPr="00E15E45">
        <w:rPr>
          <w:rFonts w:ascii="Cambria" w:eastAsia="Cambria" w:hAnsi="Cambria" w:cs="Cambria"/>
          <w:color w:val="000000"/>
          <w:lang w:val="fr-FR"/>
        </w:rPr>
        <w:t>Il s’agit de l’acte de toucher ou de frapper physiquement, ou de proférer des menaces physiques ou verbales à l’égard d’un élève ou d’un employé du système scolaire, ou de toute autre personne, sur le terrain de l’école ou lors d’un événement scolaire. Cela comprend le fait de cracher ou de forcer des fluides corporels sur une personne. Des accusations peuvent être portées en cas de voies de fait. Une violation peut entraîner l’expulsion de l’é</w:t>
      </w:r>
      <w:r>
        <w:rPr>
          <w:rFonts w:ascii="Cambria" w:eastAsia="Cambria" w:hAnsi="Cambria" w:cs="Cambria"/>
          <w:color w:val="000000"/>
          <w:lang w:val="fr-FR"/>
        </w:rPr>
        <w:t>lève</w:t>
      </w:r>
      <w:r w:rsidRPr="00E15E45">
        <w:rPr>
          <w:rFonts w:ascii="Cambria" w:eastAsia="Cambria" w:hAnsi="Cambria" w:cs="Cambria"/>
          <w:color w:val="000000"/>
          <w:lang w:val="fr-FR"/>
        </w:rPr>
        <w:t xml:space="preserve"> pour une période pouvant aller jusqu’à une année civile.</w:t>
      </w:r>
    </w:p>
    <w:p w14:paraId="40A0CA24"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10.</w:t>
      </w:r>
      <w:r w:rsidRPr="00E15E45">
        <w:rPr>
          <w:rFonts w:ascii="Cambria" w:eastAsia="Cambria" w:hAnsi="Cambria" w:cs="Cambria"/>
          <w:color w:val="000000"/>
          <w:lang w:val="fr-FR"/>
        </w:rPr>
        <w:tab/>
      </w:r>
      <w:r w:rsidRPr="00E15E45">
        <w:rPr>
          <w:rFonts w:ascii="Cambria" w:eastAsia="Cambria" w:hAnsi="Cambria" w:cs="Cambria"/>
          <w:b/>
          <w:color w:val="000000"/>
          <w:lang w:val="fr-FR"/>
        </w:rPr>
        <w:t>Violence ou perturbation</w:t>
      </w:r>
    </w:p>
    <w:p w14:paraId="7377966D"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Un élève ne doit pas perturber, tenter de perturber ou inciter d’autres personnes à perturber le processus éducatif, le fonctionnement normal de l’école ou toute activité scolaire ou parrainée par </w:t>
      </w:r>
      <w:r w:rsidRPr="00E15E45">
        <w:rPr>
          <w:rFonts w:ascii="Cambria" w:eastAsia="Cambria" w:hAnsi="Cambria" w:cs="Cambria"/>
          <w:color w:val="000000"/>
          <w:lang w:val="fr-FR"/>
        </w:rPr>
        <w:lastRenderedPageBreak/>
        <w:t>l’école par la violence, la force, le bruit, la coercition, la menace, l’intimidation, la peur, la résistance passive ou toute autre conduite désordonnée.</w:t>
      </w:r>
    </w:p>
    <w:p w14:paraId="4DD2BB26"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11.</w:t>
      </w:r>
      <w:r w:rsidRPr="00E15E45">
        <w:rPr>
          <w:rFonts w:ascii="Cambria" w:eastAsia="Cambria" w:hAnsi="Cambria" w:cs="Cambria"/>
          <w:color w:val="000000"/>
          <w:lang w:val="fr-FR"/>
        </w:rPr>
        <w:tab/>
      </w:r>
      <w:r w:rsidRPr="00E15E45">
        <w:rPr>
          <w:rFonts w:ascii="Cambria" w:eastAsia="Cambria" w:hAnsi="Cambria" w:cs="Cambria"/>
          <w:b/>
          <w:color w:val="000000"/>
          <w:lang w:val="fr-FR"/>
        </w:rPr>
        <w:t>Incendies non autorisés</w:t>
      </w:r>
    </w:p>
    <w:p w14:paraId="28627BD8"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Il est interdit à l’élève de brûler ou de tenter de brûler une partie d’un bâtiment ou des objets qui s’y trouvent, ou tout autre bien appartenant à une autre personne ou aux écoles de Pickerington.</w:t>
      </w:r>
    </w:p>
    <w:p w14:paraId="6535DB8B"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12.</w:t>
      </w:r>
      <w:r w:rsidRPr="00E15E45">
        <w:rPr>
          <w:rFonts w:ascii="Cambria" w:eastAsia="Cambria" w:hAnsi="Cambria" w:cs="Cambria"/>
          <w:color w:val="000000"/>
          <w:lang w:val="fr-FR"/>
        </w:rPr>
        <w:tab/>
      </w:r>
      <w:r w:rsidRPr="00E15E45">
        <w:rPr>
          <w:rFonts w:ascii="Cambria" w:eastAsia="Cambria" w:hAnsi="Cambria" w:cs="Cambria"/>
          <w:b/>
          <w:color w:val="000000"/>
          <w:lang w:val="fr-FR"/>
        </w:rPr>
        <w:t>Vol ou possession de biens volés</w:t>
      </w:r>
    </w:p>
    <w:p w14:paraId="5E3447AC"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ab/>
        <w:t>Il est interdit à l’é</w:t>
      </w:r>
      <w:r>
        <w:rPr>
          <w:rFonts w:ascii="Cambria" w:eastAsia="Cambria" w:hAnsi="Cambria" w:cs="Cambria"/>
          <w:color w:val="000000"/>
          <w:lang w:val="fr-FR"/>
        </w:rPr>
        <w:t>lève</w:t>
      </w:r>
      <w:r w:rsidRPr="00E15E45">
        <w:rPr>
          <w:rFonts w:ascii="Cambria" w:eastAsia="Cambria" w:hAnsi="Cambria" w:cs="Cambria"/>
          <w:color w:val="000000"/>
          <w:lang w:val="fr-FR"/>
        </w:rPr>
        <w:t xml:space="preserve"> de voler ou de tenter de voler des biens. Si un élève trouve un objet qui ne lui appartient pas, il doit immédiatement le remettre à un membre du personnel. Une personne commet un vol lorsqu’elle</w:t>
      </w:r>
      <w:r>
        <w:rPr>
          <w:rFonts w:ascii="Cambria" w:eastAsia="Cambria" w:hAnsi="Cambria" w:cs="Cambria"/>
          <w:color w:val="000000"/>
          <w:lang w:val="fr-FR"/>
        </w:rPr>
        <w:t> </w:t>
      </w:r>
      <w:r w:rsidRPr="00E15E45">
        <w:rPr>
          <w:rFonts w:ascii="Cambria" w:eastAsia="Cambria" w:hAnsi="Cambria" w:cs="Cambria"/>
          <w:color w:val="000000"/>
          <w:lang w:val="fr-FR"/>
        </w:rPr>
        <w:t>:</w:t>
      </w:r>
    </w:p>
    <w:p w14:paraId="16AE8C12" w14:textId="77777777" w:rsidR="008C4C3D" w:rsidRPr="00E15E45" w:rsidRDefault="008C4C3D" w:rsidP="008C4C3D">
      <w:pPr>
        <w:widowControl w:val="0"/>
        <w:pBdr>
          <w:top w:val="nil"/>
          <w:left w:val="nil"/>
          <w:bottom w:val="nil"/>
          <w:right w:val="nil"/>
          <w:between w:val="nil"/>
        </w:pBdr>
        <w:tabs>
          <w:tab w:val="left" w:pos="540"/>
        </w:tabs>
        <w:spacing w:after="58"/>
        <w:ind w:left="1620" w:hanging="450"/>
        <w:rPr>
          <w:rFonts w:ascii="Cambria" w:eastAsia="Cambria" w:hAnsi="Cambria" w:cs="Cambria"/>
          <w:color w:val="000000"/>
          <w:lang w:val="fr-FR"/>
        </w:rPr>
      </w:pPr>
      <w:r>
        <w:rPr>
          <w:rFonts w:ascii="Cambria" w:eastAsia="Cambria" w:hAnsi="Cambria" w:cs="Cambria"/>
          <w:color w:val="000000"/>
          <w:lang w:val="fr-FR"/>
        </w:rPr>
        <w:t>A</w:t>
      </w:r>
      <w:r w:rsidRPr="00E15E45">
        <w:rPr>
          <w:rFonts w:ascii="Cambria" w:eastAsia="Cambria" w:hAnsi="Cambria" w:cs="Cambria"/>
          <w:color w:val="000000"/>
          <w:lang w:val="fr-FR"/>
        </w:rPr>
        <w:t>.</w:t>
      </w:r>
      <w:r w:rsidRPr="00E15E45">
        <w:rPr>
          <w:rFonts w:ascii="Cambria" w:eastAsia="Cambria" w:hAnsi="Cambria" w:cs="Cambria"/>
          <w:color w:val="000000"/>
          <w:lang w:val="fr-FR"/>
        </w:rPr>
        <w:tab/>
        <w:t>obtient ou exerce un contrôle non autorisé sur la propriété du propriétaire (y compris les logiciels informatiques ou le matériel protégé par le droit d’auteur)</w:t>
      </w:r>
      <w:r>
        <w:rPr>
          <w:rFonts w:ascii="Cambria" w:eastAsia="Cambria" w:hAnsi="Cambria" w:cs="Cambria"/>
          <w:color w:val="000000"/>
          <w:lang w:val="fr-FR"/>
        </w:rPr>
        <w:t> </w:t>
      </w:r>
      <w:r w:rsidRPr="00E15E45">
        <w:rPr>
          <w:rFonts w:ascii="Cambria" w:eastAsia="Cambria" w:hAnsi="Cambria" w:cs="Cambria"/>
          <w:color w:val="000000"/>
          <w:lang w:val="fr-FR"/>
        </w:rPr>
        <w:t xml:space="preserve">; </w:t>
      </w:r>
      <w:proofErr w:type="gramStart"/>
      <w:r w:rsidRPr="00E15E45">
        <w:rPr>
          <w:rFonts w:ascii="Cambria" w:eastAsia="Cambria" w:hAnsi="Cambria" w:cs="Cambria"/>
          <w:color w:val="000000"/>
          <w:lang w:val="fr-FR"/>
        </w:rPr>
        <w:t>ou</w:t>
      </w:r>
      <w:proofErr w:type="gramEnd"/>
    </w:p>
    <w:p w14:paraId="4140484F" w14:textId="77777777" w:rsidR="008C4C3D" w:rsidRPr="00E15E45" w:rsidRDefault="008C4C3D" w:rsidP="008C4C3D">
      <w:pPr>
        <w:widowControl w:val="0"/>
        <w:pBdr>
          <w:top w:val="nil"/>
          <w:left w:val="nil"/>
          <w:bottom w:val="nil"/>
          <w:right w:val="nil"/>
          <w:between w:val="nil"/>
        </w:pBdr>
        <w:tabs>
          <w:tab w:val="left" w:pos="540"/>
        </w:tabs>
        <w:spacing w:after="58"/>
        <w:ind w:left="1620" w:hanging="450"/>
        <w:rPr>
          <w:rFonts w:ascii="Cambria" w:eastAsia="Cambria" w:hAnsi="Cambria" w:cs="Cambria"/>
          <w:color w:val="000000"/>
          <w:lang w:val="fr-FR"/>
        </w:rPr>
      </w:pPr>
      <w:r w:rsidRPr="00E15E45">
        <w:rPr>
          <w:rFonts w:ascii="Cambria" w:eastAsia="Cambria" w:hAnsi="Cambria" w:cs="Cambria"/>
          <w:color w:val="000000"/>
          <w:lang w:val="fr-FR"/>
        </w:rPr>
        <w:t>B.</w:t>
      </w:r>
      <w:r w:rsidRPr="00E15E45">
        <w:rPr>
          <w:rFonts w:ascii="Cambria" w:eastAsia="Cambria" w:hAnsi="Cambria" w:cs="Cambria"/>
          <w:color w:val="000000"/>
          <w:lang w:val="fr-FR"/>
        </w:rPr>
        <w:tab/>
        <w:t xml:space="preserve">obtient par tromperie le contrôle des biens du propriétaire ; </w:t>
      </w:r>
      <w:proofErr w:type="gramStart"/>
      <w:r w:rsidRPr="00E15E45">
        <w:rPr>
          <w:rFonts w:ascii="Cambria" w:eastAsia="Cambria" w:hAnsi="Cambria" w:cs="Cambria"/>
          <w:color w:val="000000"/>
          <w:lang w:val="fr-FR"/>
        </w:rPr>
        <w:t>ou</w:t>
      </w:r>
      <w:proofErr w:type="gramEnd"/>
    </w:p>
    <w:p w14:paraId="5A22DA43" w14:textId="77777777" w:rsidR="008C4C3D" w:rsidRPr="00E15E45" w:rsidRDefault="008C4C3D" w:rsidP="008C4C3D">
      <w:pPr>
        <w:widowControl w:val="0"/>
        <w:pBdr>
          <w:top w:val="nil"/>
          <w:left w:val="nil"/>
          <w:bottom w:val="nil"/>
          <w:right w:val="nil"/>
          <w:between w:val="nil"/>
        </w:pBdr>
        <w:tabs>
          <w:tab w:val="left" w:pos="540"/>
        </w:tabs>
        <w:spacing w:after="58"/>
        <w:ind w:left="1620" w:hanging="450"/>
        <w:rPr>
          <w:rFonts w:ascii="Cambria" w:eastAsia="Cambria" w:hAnsi="Cambria" w:cs="Cambria"/>
          <w:color w:val="000000"/>
          <w:lang w:val="fr-FR"/>
        </w:rPr>
      </w:pPr>
      <w:r w:rsidRPr="00E15E45">
        <w:rPr>
          <w:rFonts w:ascii="Cambria" w:eastAsia="Cambria" w:hAnsi="Cambria" w:cs="Cambria"/>
          <w:color w:val="000000"/>
          <w:lang w:val="fr-FR"/>
        </w:rPr>
        <w:t>C.</w:t>
      </w:r>
      <w:r w:rsidRPr="00E15E45">
        <w:rPr>
          <w:rFonts w:ascii="Cambria" w:eastAsia="Cambria" w:hAnsi="Cambria" w:cs="Cambria"/>
          <w:color w:val="000000"/>
          <w:lang w:val="fr-FR"/>
        </w:rPr>
        <w:tab/>
        <w:t xml:space="preserve">obtient par la menace le contrôle de la propriété du propriétaire ; </w:t>
      </w:r>
      <w:proofErr w:type="gramStart"/>
      <w:r w:rsidRPr="00E15E45">
        <w:rPr>
          <w:rFonts w:ascii="Cambria" w:eastAsia="Cambria" w:hAnsi="Cambria" w:cs="Cambria"/>
          <w:color w:val="000000"/>
          <w:lang w:val="fr-FR"/>
        </w:rPr>
        <w:t>ou</w:t>
      </w:r>
      <w:proofErr w:type="gramEnd"/>
    </w:p>
    <w:p w14:paraId="061C14D6" w14:textId="77777777" w:rsidR="008C4C3D" w:rsidRPr="00E15E45" w:rsidRDefault="008C4C3D" w:rsidP="008C4C3D">
      <w:pPr>
        <w:widowControl w:val="0"/>
        <w:pBdr>
          <w:top w:val="nil"/>
          <w:left w:val="nil"/>
          <w:bottom w:val="nil"/>
          <w:right w:val="nil"/>
          <w:between w:val="nil"/>
        </w:pBdr>
        <w:tabs>
          <w:tab w:val="left" w:pos="540"/>
        </w:tabs>
        <w:spacing w:after="120"/>
        <w:ind w:left="1620" w:hanging="450"/>
        <w:rPr>
          <w:rFonts w:ascii="Cambria" w:eastAsia="Cambria" w:hAnsi="Cambria" w:cs="Cambria"/>
          <w:color w:val="000000"/>
          <w:lang w:val="fr-FR"/>
        </w:rPr>
      </w:pPr>
      <w:r w:rsidRPr="00E15E45">
        <w:rPr>
          <w:rFonts w:ascii="Cambria" w:eastAsia="Cambria" w:hAnsi="Cambria" w:cs="Cambria"/>
          <w:color w:val="000000"/>
          <w:lang w:val="fr-FR"/>
        </w:rPr>
        <w:t>D.</w:t>
      </w:r>
      <w:r w:rsidRPr="00E15E45">
        <w:rPr>
          <w:rFonts w:ascii="Cambria" w:eastAsia="Cambria" w:hAnsi="Cambria" w:cs="Cambria"/>
          <w:color w:val="000000"/>
          <w:lang w:val="fr-FR"/>
        </w:rPr>
        <w:tab/>
        <w:t>obtient le contrôle d’un bien volé en sachant qu’il a été volé ou dans des circonstances qui l’amèneraient à croire raisonnablement qu’il a été volé, et</w:t>
      </w:r>
      <w:r>
        <w:rPr>
          <w:rFonts w:ascii="Cambria" w:eastAsia="Cambria" w:hAnsi="Cambria" w:cs="Cambria"/>
          <w:color w:val="000000"/>
          <w:lang w:val="fr-FR"/>
        </w:rPr>
        <w:t> </w:t>
      </w:r>
      <w:r w:rsidRPr="00E15E45">
        <w:rPr>
          <w:rFonts w:ascii="Cambria" w:eastAsia="Cambria" w:hAnsi="Cambria" w:cs="Cambria"/>
          <w:color w:val="000000"/>
          <w:lang w:val="fr-FR"/>
        </w:rPr>
        <w:t>:</w:t>
      </w:r>
    </w:p>
    <w:p w14:paraId="7E57F6B5" w14:textId="77777777" w:rsidR="008C4C3D" w:rsidRPr="00E15E45" w:rsidRDefault="008C4C3D" w:rsidP="008C4C3D">
      <w:pPr>
        <w:widowControl w:val="0"/>
        <w:pBdr>
          <w:top w:val="nil"/>
          <w:left w:val="nil"/>
          <w:bottom w:val="nil"/>
          <w:right w:val="nil"/>
          <w:between w:val="nil"/>
        </w:pBdr>
        <w:tabs>
          <w:tab w:val="left" w:pos="810"/>
        </w:tabs>
        <w:spacing w:after="29"/>
        <w:ind w:left="2070" w:hanging="450"/>
        <w:rPr>
          <w:rFonts w:ascii="Cambria" w:eastAsia="Cambria" w:hAnsi="Cambria" w:cs="Cambria"/>
          <w:color w:val="000000"/>
          <w:lang w:val="fr-FR"/>
        </w:rPr>
      </w:pPr>
      <w:r w:rsidRPr="00E15E45">
        <w:rPr>
          <w:rFonts w:ascii="Cambria" w:eastAsia="Cambria" w:hAnsi="Cambria" w:cs="Cambria"/>
          <w:color w:val="000000"/>
          <w:lang w:val="fr-FR"/>
        </w:rPr>
        <w:t>1.</w:t>
      </w:r>
      <w:r w:rsidRPr="00E15E45">
        <w:rPr>
          <w:rFonts w:ascii="Cambria" w:eastAsia="Cambria" w:hAnsi="Cambria" w:cs="Cambria"/>
          <w:color w:val="000000"/>
          <w:lang w:val="fr-FR"/>
        </w:rPr>
        <w:tab/>
        <w:t xml:space="preserve">a l’intention de priver le propriétaire de l’usage ou du bénéfice du bien ; </w:t>
      </w:r>
      <w:proofErr w:type="gramStart"/>
      <w:r w:rsidRPr="00E15E45">
        <w:rPr>
          <w:rFonts w:ascii="Cambria" w:eastAsia="Cambria" w:hAnsi="Cambria" w:cs="Cambria"/>
          <w:color w:val="000000"/>
          <w:lang w:val="fr-FR"/>
        </w:rPr>
        <w:t>ou</w:t>
      </w:r>
      <w:proofErr w:type="gramEnd"/>
    </w:p>
    <w:p w14:paraId="0FA07AF6" w14:textId="77777777" w:rsidR="008C4C3D" w:rsidRPr="00E15E45" w:rsidRDefault="008C4C3D" w:rsidP="008C4C3D">
      <w:pPr>
        <w:widowControl w:val="0"/>
        <w:pBdr>
          <w:top w:val="nil"/>
          <w:left w:val="nil"/>
          <w:bottom w:val="nil"/>
          <w:right w:val="nil"/>
          <w:between w:val="nil"/>
        </w:pBdr>
        <w:tabs>
          <w:tab w:val="left" w:pos="810"/>
        </w:tabs>
        <w:spacing w:after="29"/>
        <w:ind w:left="2070" w:hanging="450"/>
        <w:rPr>
          <w:rFonts w:ascii="Cambria" w:eastAsia="Cambria" w:hAnsi="Cambria" w:cs="Cambria"/>
          <w:color w:val="000000"/>
          <w:lang w:val="fr-FR"/>
        </w:rPr>
      </w:pPr>
      <w:r w:rsidRPr="00E15E45">
        <w:rPr>
          <w:rFonts w:ascii="Cambria" w:eastAsia="Cambria" w:hAnsi="Cambria" w:cs="Cambria"/>
          <w:color w:val="000000"/>
          <w:lang w:val="fr-FR"/>
        </w:rPr>
        <w:t>2.</w:t>
      </w:r>
      <w:r w:rsidRPr="00E15E45">
        <w:rPr>
          <w:rFonts w:ascii="Cambria" w:eastAsia="Cambria" w:hAnsi="Cambria" w:cs="Cambria"/>
          <w:color w:val="000000"/>
          <w:lang w:val="fr-FR"/>
        </w:rPr>
        <w:tab/>
        <w:t xml:space="preserve">utilise, dissimule ou abandonne sciemment le bien de manière à priver le propriétaire de cet usage ou de cet avantage ; </w:t>
      </w:r>
      <w:proofErr w:type="gramStart"/>
      <w:r w:rsidRPr="00E15E45">
        <w:rPr>
          <w:rFonts w:ascii="Cambria" w:eastAsia="Cambria" w:hAnsi="Cambria" w:cs="Cambria"/>
          <w:color w:val="000000"/>
          <w:lang w:val="fr-FR"/>
        </w:rPr>
        <w:t>ou</w:t>
      </w:r>
      <w:proofErr w:type="gramEnd"/>
    </w:p>
    <w:p w14:paraId="1A99F6ED" w14:textId="5D479227" w:rsidR="008C4C3D" w:rsidRPr="00E15E45" w:rsidRDefault="008C4C3D" w:rsidP="008C4C3D">
      <w:pPr>
        <w:widowControl w:val="0"/>
        <w:pBdr>
          <w:top w:val="nil"/>
          <w:left w:val="nil"/>
          <w:bottom w:val="nil"/>
          <w:right w:val="nil"/>
          <w:between w:val="nil"/>
        </w:pBdr>
        <w:tabs>
          <w:tab w:val="left" w:pos="810"/>
        </w:tabs>
        <w:spacing w:after="120"/>
        <w:ind w:left="2070" w:hanging="450"/>
        <w:rPr>
          <w:rFonts w:ascii="Cambria" w:eastAsia="Cambria" w:hAnsi="Cambria" w:cs="Cambria"/>
          <w:color w:val="000000"/>
          <w:lang w:val="fr-FR"/>
        </w:rPr>
      </w:pPr>
      <w:r w:rsidRPr="00E15E45">
        <w:rPr>
          <w:rFonts w:ascii="Cambria" w:eastAsia="Cambria" w:hAnsi="Cambria" w:cs="Cambria"/>
          <w:color w:val="000000"/>
          <w:lang w:val="fr-FR"/>
        </w:rPr>
        <w:t>3.</w:t>
      </w:r>
      <w:r w:rsidRPr="00E15E45">
        <w:rPr>
          <w:rFonts w:ascii="Cambria" w:eastAsia="Cambria" w:hAnsi="Cambria" w:cs="Cambria"/>
          <w:color w:val="000000"/>
          <w:lang w:val="fr-FR"/>
        </w:rPr>
        <w:tab/>
        <w:t>utilise, dissimule ou abandonne le bien, sachant que cet usage, cette dissimulation ou cet abandon privera probablement le propriétaire de cet usage ou de cet avantage.</w:t>
      </w:r>
    </w:p>
    <w:p w14:paraId="1FA2A77C"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strike/>
          <w:color w:val="000000"/>
          <w:u w:val="single"/>
          <w:lang w:val="fr-FR"/>
        </w:rPr>
      </w:pPr>
      <w:r w:rsidRPr="00E15E45">
        <w:rPr>
          <w:rFonts w:ascii="Cambria" w:eastAsia="Cambria" w:hAnsi="Cambria" w:cs="Cambria"/>
          <w:color w:val="000000"/>
          <w:lang w:val="fr-FR"/>
        </w:rPr>
        <w:t>13.</w:t>
      </w:r>
      <w:r w:rsidRPr="00E15E45">
        <w:rPr>
          <w:rFonts w:ascii="Cambria" w:eastAsia="Cambria" w:hAnsi="Cambria" w:cs="Cambria"/>
          <w:color w:val="000000"/>
          <w:lang w:val="fr-FR"/>
        </w:rPr>
        <w:tab/>
      </w:r>
      <w:r w:rsidRPr="00E15E45">
        <w:rPr>
          <w:rFonts w:ascii="Cambria" w:eastAsia="Cambria" w:hAnsi="Cambria" w:cs="Cambria"/>
          <w:b/>
          <w:color w:val="000000"/>
          <w:lang w:val="fr-FR"/>
        </w:rPr>
        <w:t>Intimidation et bizutage (</w:t>
      </w:r>
      <w:r w:rsidRPr="00E15E45">
        <w:rPr>
          <w:rFonts w:ascii="Cambria" w:eastAsia="Cambria" w:hAnsi="Cambria" w:cs="Cambria"/>
          <w:b/>
          <w:bCs/>
          <w:color w:val="000000"/>
          <w:lang w:val="fr-FR"/>
        </w:rPr>
        <w:t xml:space="preserve">harcèlement et </w:t>
      </w:r>
      <w:r>
        <w:rPr>
          <w:rFonts w:ascii="Cambria" w:eastAsia="Cambria" w:hAnsi="Cambria" w:cs="Cambria"/>
          <w:b/>
          <w:bCs/>
          <w:color w:val="000000"/>
          <w:lang w:val="fr-FR"/>
        </w:rPr>
        <w:t>violence</w:t>
      </w:r>
      <w:r w:rsidRPr="00E15E45">
        <w:rPr>
          <w:rFonts w:ascii="Cambria" w:eastAsia="Cambria" w:hAnsi="Cambria" w:cs="Cambria"/>
          <w:b/>
          <w:bCs/>
          <w:color w:val="000000"/>
          <w:lang w:val="fr-FR"/>
        </w:rPr>
        <w:t>)</w:t>
      </w:r>
      <w:r w:rsidRPr="00E15E45">
        <w:rPr>
          <w:rFonts w:ascii="Cambria" w:eastAsia="Cambria" w:hAnsi="Cambria" w:cs="Cambria"/>
          <w:color w:val="000000"/>
          <w:lang w:val="fr-FR"/>
        </w:rPr>
        <w:t xml:space="preserve"> </w:t>
      </w:r>
    </w:p>
    <w:p w14:paraId="3DFFFB2A" w14:textId="77777777" w:rsidR="008C4C3D" w:rsidRPr="00E15E45" w:rsidRDefault="008C4C3D" w:rsidP="008C4C3D">
      <w:pPr>
        <w:widowControl w:val="0"/>
        <w:pBdr>
          <w:top w:val="nil"/>
          <w:left w:val="nil"/>
          <w:bottom w:val="nil"/>
          <w:right w:val="nil"/>
          <w:between w:val="nil"/>
        </w:pBdr>
        <w:tabs>
          <w:tab w:val="left" w:pos="270"/>
        </w:tabs>
        <w:spacing w:after="58"/>
        <w:ind w:left="720"/>
        <w:rPr>
          <w:rFonts w:ascii="Cambria" w:eastAsia="Cambria" w:hAnsi="Cambria" w:cs="Cambria"/>
          <w:color w:val="000000"/>
          <w:lang w:val="fr-FR"/>
        </w:rPr>
      </w:pPr>
      <w:r w:rsidRPr="00E15E45">
        <w:rPr>
          <w:rFonts w:ascii="Cambria" w:eastAsia="Cambria" w:hAnsi="Cambria" w:cs="Cambria"/>
          <w:color w:val="000000"/>
          <w:lang w:val="fr-FR"/>
        </w:rPr>
        <w:t>Le harcèlement, le bizutage, l’intimidation</w:t>
      </w:r>
      <w:r>
        <w:rPr>
          <w:rFonts w:ascii="Cambria" w:eastAsia="Cambria" w:hAnsi="Cambria" w:cs="Cambria"/>
          <w:color w:val="000000"/>
          <w:lang w:val="fr-FR"/>
        </w:rPr>
        <w:t xml:space="preserve"> </w:t>
      </w:r>
      <w:r w:rsidRPr="00E15E45">
        <w:rPr>
          <w:rFonts w:ascii="Cambria" w:eastAsia="Cambria" w:hAnsi="Cambria" w:cs="Cambria"/>
          <w:color w:val="000000"/>
          <w:lang w:val="fr-FR"/>
        </w:rPr>
        <w:t>et/ou la violence par tout élève/personnel scolaire du district sont strictement interdits, et un tel comportement peut entraîner des mesures disciplinaires, y compris la suspension et/ou l’expulsion de l’école. Le harcèlement, le bizutage, l’intimidation</w:t>
      </w:r>
      <w:r>
        <w:rPr>
          <w:rFonts w:ascii="Cambria" w:eastAsia="Cambria" w:hAnsi="Cambria" w:cs="Cambria"/>
          <w:color w:val="000000"/>
          <w:lang w:val="fr-FR"/>
        </w:rPr>
        <w:t xml:space="preserve"> </w:t>
      </w:r>
      <w:r w:rsidRPr="00E15E45">
        <w:rPr>
          <w:rFonts w:ascii="Cambria" w:eastAsia="Cambria" w:hAnsi="Cambria" w:cs="Cambria"/>
          <w:color w:val="000000"/>
          <w:lang w:val="fr-FR"/>
        </w:rPr>
        <w:t xml:space="preserve">et/ou la violence </w:t>
      </w:r>
      <w:proofErr w:type="gramStart"/>
      <w:r w:rsidRPr="00E15E45">
        <w:rPr>
          <w:rFonts w:ascii="Cambria" w:eastAsia="Cambria" w:hAnsi="Cambria" w:cs="Cambria"/>
          <w:color w:val="000000"/>
          <w:lang w:val="fr-FR"/>
        </w:rPr>
        <w:t>désignent</w:t>
      </w:r>
      <w:proofErr w:type="gramEnd"/>
      <w:r w:rsidRPr="00E15E45">
        <w:rPr>
          <w:rFonts w:ascii="Cambria" w:eastAsia="Cambria" w:hAnsi="Cambria" w:cs="Cambria"/>
          <w:color w:val="000000"/>
          <w:lang w:val="fr-FR"/>
        </w:rPr>
        <w:t xml:space="preserve"> tout acte intentionnel écrit, verbal, électronique, graphique ou physique, y compris les actes transmis électroniquement, ouvertement ou secrètement, par un élève ou un groupe d’élèves envers d’autres élèves ou le personnel de l’école dans l’intention de bizuter, de harceler, d’intimider, de blesser, de menacer, de ridiculiser ou d’humilier. De tels comportements sont interdits sur le terrain de l’école ou à proximité immédiate de celui-ci, lors de toute activité parrainée par l’école</w:t>
      </w:r>
      <w:r>
        <w:rPr>
          <w:rFonts w:ascii="Cambria" w:eastAsia="Cambria" w:hAnsi="Cambria" w:cs="Cambria"/>
          <w:color w:val="000000"/>
          <w:lang w:val="fr-FR"/>
        </w:rPr>
        <w:t>,</w:t>
      </w:r>
      <w:r w:rsidRPr="00E15E45">
        <w:rPr>
          <w:rFonts w:ascii="Cambria" w:eastAsia="Cambria" w:hAnsi="Cambria" w:cs="Cambria"/>
          <w:color w:val="000000"/>
          <w:lang w:val="fr-FR"/>
        </w:rPr>
        <w:t xml:space="preserve"> dans toute publication du district</w:t>
      </w:r>
      <w:r>
        <w:rPr>
          <w:rFonts w:ascii="Cambria" w:eastAsia="Cambria" w:hAnsi="Cambria" w:cs="Cambria"/>
          <w:color w:val="000000"/>
          <w:lang w:val="fr-FR"/>
        </w:rPr>
        <w:t>,</w:t>
      </w:r>
      <w:r w:rsidRPr="00E15E45">
        <w:rPr>
          <w:rFonts w:ascii="Cambria" w:eastAsia="Cambria" w:hAnsi="Cambria" w:cs="Cambria"/>
          <w:color w:val="000000"/>
          <w:lang w:val="fr-FR"/>
        </w:rPr>
        <w:t xml:space="preserve"> par l’utilisation de tout outil de communication appartenant au district ou exploité par celui-ci, y compris, mais sans s’y limiter, les comptes de messagerie électronique et/ou les ordinateurs du district</w:t>
      </w:r>
      <w:r>
        <w:rPr>
          <w:rFonts w:ascii="Cambria" w:eastAsia="Cambria" w:hAnsi="Cambria" w:cs="Cambria"/>
          <w:color w:val="000000"/>
          <w:lang w:val="fr-FR"/>
        </w:rPr>
        <w:t>,</w:t>
      </w:r>
      <w:r w:rsidRPr="00E15E45">
        <w:rPr>
          <w:rFonts w:ascii="Cambria" w:eastAsia="Cambria" w:hAnsi="Cambria" w:cs="Cambria"/>
          <w:color w:val="000000"/>
          <w:lang w:val="fr-FR"/>
        </w:rPr>
        <w:t xml:space="preserve"> </w:t>
      </w:r>
      <w:r>
        <w:rPr>
          <w:rFonts w:ascii="Cambria" w:eastAsia="Cambria" w:hAnsi="Cambria" w:cs="Cambria"/>
          <w:color w:val="000000"/>
          <w:lang w:val="fr-FR"/>
        </w:rPr>
        <w:t>dans les moyens d</w:t>
      </w:r>
      <w:r w:rsidRPr="00E15E45">
        <w:rPr>
          <w:rFonts w:ascii="Cambria" w:eastAsia="Cambria" w:hAnsi="Cambria" w:cs="Cambria"/>
          <w:color w:val="000000"/>
          <w:lang w:val="fr-FR"/>
        </w:rPr>
        <w:t>e transport scolaire</w:t>
      </w:r>
      <w:r>
        <w:rPr>
          <w:rFonts w:ascii="Cambria" w:eastAsia="Cambria" w:hAnsi="Cambria" w:cs="Cambria"/>
          <w:color w:val="000000"/>
          <w:lang w:val="fr-FR"/>
        </w:rPr>
        <w:t>,</w:t>
      </w:r>
      <w:r w:rsidRPr="00E15E45">
        <w:rPr>
          <w:rFonts w:ascii="Cambria" w:eastAsia="Cambria" w:hAnsi="Cambria" w:cs="Cambria"/>
          <w:color w:val="000000"/>
          <w:lang w:val="fr-FR"/>
        </w:rPr>
        <w:t xml:space="preserve"> ou à n’importe quel arrêt officiel d’autobus scolaire.</w:t>
      </w:r>
    </w:p>
    <w:p w14:paraId="2053602A" w14:textId="77777777" w:rsidR="008C4C3D" w:rsidRPr="00E15E45" w:rsidRDefault="008C4C3D" w:rsidP="008C4C3D">
      <w:pPr>
        <w:spacing w:after="120"/>
        <w:ind w:left="720" w:right="18"/>
        <w:rPr>
          <w:rFonts w:ascii="Cambria" w:eastAsia="Cambria" w:hAnsi="Cambria" w:cs="Cambria"/>
          <w:lang w:val="fr-FR"/>
        </w:rPr>
      </w:pPr>
      <w:r w:rsidRPr="00E15E45">
        <w:rPr>
          <w:rFonts w:ascii="Cambria" w:eastAsia="Cambria" w:hAnsi="Cambria" w:cs="Cambria"/>
          <w:lang w:val="fr-FR"/>
        </w:rPr>
        <w:br/>
        <w:t>Le bizutage, le harcèlement, l’intimidation</w:t>
      </w:r>
      <w:r>
        <w:rPr>
          <w:rFonts w:ascii="Cambria" w:eastAsia="Cambria" w:hAnsi="Cambria" w:cs="Cambria"/>
          <w:lang w:val="fr-FR"/>
        </w:rPr>
        <w:t xml:space="preserve"> </w:t>
      </w:r>
      <w:r w:rsidRPr="00E15E45">
        <w:rPr>
          <w:rFonts w:ascii="Cambria" w:eastAsia="Cambria" w:hAnsi="Cambria" w:cs="Cambria"/>
          <w:lang w:val="fr-FR"/>
        </w:rPr>
        <w:t>ou la violence peuvent inclure de nombreux comportements différents. Des exemples de comportements qui pourraient constituer des comportements interdits comprennent, sans s’y limiter</w:t>
      </w:r>
      <w:r>
        <w:rPr>
          <w:rFonts w:ascii="Cambria" w:eastAsia="Cambria" w:hAnsi="Cambria" w:cs="Cambria"/>
          <w:lang w:val="fr-FR"/>
        </w:rPr>
        <w:t> </w:t>
      </w:r>
      <w:r w:rsidRPr="00E15E45">
        <w:rPr>
          <w:rFonts w:ascii="Cambria" w:eastAsia="Cambria" w:hAnsi="Cambria" w:cs="Cambria"/>
          <w:lang w:val="fr-FR"/>
        </w:rPr>
        <w:t>:</w:t>
      </w:r>
    </w:p>
    <w:p w14:paraId="399CDFEF" w14:textId="77777777" w:rsidR="008C4C3D" w:rsidRPr="00E15E45" w:rsidRDefault="008C4C3D" w:rsidP="008C4C3D">
      <w:pPr>
        <w:numPr>
          <w:ilvl w:val="0"/>
          <w:numId w:val="24"/>
        </w:numPr>
        <w:spacing w:after="120"/>
        <w:ind w:left="1080" w:right="18"/>
        <w:rPr>
          <w:rFonts w:ascii="Cambria" w:eastAsia="Cambria" w:hAnsi="Cambria" w:cs="Cambria"/>
          <w:lang w:val="fr-FR"/>
        </w:rPr>
      </w:pPr>
      <w:proofErr w:type="gramStart"/>
      <w:r w:rsidRPr="00E15E45">
        <w:rPr>
          <w:rFonts w:ascii="Cambria" w:eastAsia="Cambria" w:hAnsi="Cambria" w:cs="Cambria"/>
          <w:lang w:val="fr-FR"/>
        </w:rPr>
        <w:t>violences</w:t>
      </w:r>
      <w:proofErr w:type="gramEnd"/>
      <w:r w:rsidRPr="00E15E45">
        <w:rPr>
          <w:rFonts w:ascii="Cambria" w:eastAsia="Cambria" w:hAnsi="Cambria" w:cs="Cambria"/>
          <w:lang w:val="fr-FR"/>
        </w:rPr>
        <w:t xml:space="preserve"> physiques et/ou agressions</w:t>
      </w:r>
      <w:r>
        <w:rPr>
          <w:rFonts w:ascii="Cambria" w:eastAsia="Cambria" w:hAnsi="Cambria" w:cs="Cambria"/>
          <w:lang w:val="fr-FR"/>
        </w:rPr>
        <w:t> </w:t>
      </w:r>
      <w:r w:rsidRPr="00E15E45">
        <w:rPr>
          <w:rFonts w:ascii="Cambria" w:eastAsia="Cambria" w:hAnsi="Cambria" w:cs="Cambria"/>
          <w:lang w:val="fr-FR"/>
        </w:rPr>
        <w:t>;</w:t>
      </w:r>
    </w:p>
    <w:p w14:paraId="5247A1E6" w14:textId="77777777" w:rsidR="008C4C3D" w:rsidRPr="00E15E45" w:rsidRDefault="008C4C3D" w:rsidP="008C4C3D">
      <w:pPr>
        <w:numPr>
          <w:ilvl w:val="0"/>
          <w:numId w:val="24"/>
        </w:numPr>
        <w:spacing w:after="120"/>
        <w:ind w:left="1080" w:right="18"/>
        <w:rPr>
          <w:rFonts w:ascii="Cambria" w:eastAsia="Cambria" w:hAnsi="Cambria" w:cs="Cambria"/>
          <w:lang w:val="fr-FR"/>
        </w:rPr>
      </w:pPr>
      <w:proofErr w:type="gramStart"/>
      <w:r w:rsidRPr="00E15E45">
        <w:rPr>
          <w:rFonts w:ascii="Cambria" w:eastAsia="Cambria" w:hAnsi="Cambria" w:cs="Cambria"/>
          <w:lang w:val="fr-FR"/>
        </w:rPr>
        <w:t>menaces</w:t>
      </w:r>
      <w:proofErr w:type="gramEnd"/>
      <w:r w:rsidRPr="00E15E45">
        <w:rPr>
          <w:rFonts w:ascii="Cambria" w:eastAsia="Cambria" w:hAnsi="Cambria" w:cs="Cambria"/>
          <w:lang w:val="fr-FR"/>
        </w:rPr>
        <w:t>, railleries et intimidation par des mots et/ou des gestes ;</w:t>
      </w:r>
    </w:p>
    <w:p w14:paraId="211AD8BC" w14:textId="77777777" w:rsidR="008C4C3D" w:rsidRPr="00E15E45" w:rsidRDefault="008C4C3D" w:rsidP="008C4C3D">
      <w:pPr>
        <w:numPr>
          <w:ilvl w:val="0"/>
          <w:numId w:val="24"/>
        </w:numPr>
        <w:spacing w:after="120"/>
        <w:ind w:left="1080" w:right="18"/>
        <w:rPr>
          <w:rFonts w:ascii="Cambria" w:eastAsia="Cambria" w:hAnsi="Cambria" w:cs="Cambria"/>
          <w:lang w:val="fr-FR"/>
        </w:rPr>
      </w:pPr>
      <w:proofErr w:type="gramStart"/>
      <w:r w:rsidRPr="00E15E45">
        <w:rPr>
          <w:rFonts w:ascii="Cambria" w:eastAsia="Cambria" w:hAnsi="Cambria" w:cs="Cambria"/>
          <w:lang w:val="fr-FR"/>
        </w:rPr>
        <w:t>extorsion</w:t>
      </w:r>
      <w:proofErr w:type="gramEnd"/>
      <w:r w:rsidRPr="00E15E45">
        <w:rPr>
          <w:rFonts w:ascii="Cambria" w:eastAsia="Cambria" w:hAnsi="Cambria" w:cs="Cambria"/>
          <w:lang w:val="fr-FR"/>
        </w:rPr>
        <w:t>, détérioration ou vol d’argent et/ou de biens</w:t>
      </w:r>
      <w:r>
        <w:rPr>
          <w:rFonts w:ascii="Cambria" w:eastAsia="Cambria" w:hAnsi="Cambria" w:cs="Cambria"/>
          <w:lang w:val="fr-FR"/>
        </w:rPr>
        <w:t> </w:t>
      </w:r>
      <w:r w:rsidRPr="00E15E45">
        <w:rPr>
          <w:rFonts w:ascii="Cambria" w:eastAsia="Cambria" w:hAnsi="Cambria" w:cs="Cambria"/>
          <w:lang w:val="fr-FR"/>
        </w:rPr>
        <w:t>;</w:t>
      </w:r>
    </w:p>
    <w:p w14:paraId="1DF97885" w14:textId="77777777" w:rsidR="008C4C3D" w:rsidRPr="00E15E45" w:rsidRDefault="008C4C3D" w:rsidP="008C4C3D">
      <w:pPr>
        <w:numPr>
          <w:ilvl w:val="0"/>
          <w:numId w:val="24"/>
        </w:numPr>
        <w:spacing w:after="120"/>
        <w:ind w:left="1080" w:right="18"/>
        <w:rPr>
          <w:rFonts w:ascii="Cambria" w:eastAsia="Cambria" w:hAnsi="Cambria" w:cs="Cambria"/>
          <w:lang w:val="fr-FR"/>
        </w:rPr>
      </w:pPr>
      <w:proofErr w:type="gramStart"/>
      <w:r w:rsidRPr="00E15E45">
        <w:rPr>
          <w:rFonts w:ascii="Cambria" w:eastAsia="Cambria" w:hAnsi="Cambria" w:cs="Cambria"/>
          <w:lang w:val="fr-FR"/>
        </w:rPr>
        <w:t>exclusion</w:t>
      </w:r>
      <w:proofErr w:type="gramEnd"/>
      <w:r w:rsidRPr="00E15E45">
        <w:rPr>
          <w:rFonts w:ascii="Cambria" w:eastAsia="Cambria" w:hAnsi="Cambria" w:cs="Cambria"/>
          <w:lang w:val="fr-FR"/>
        </w:rPr>
        <w:t xml:space="preserve"> du groupe de pairs ou propagation de rumeurs</w:t>
      </w:r>
      <w:r>
        <w:rPr>
          <w:rFonts w:ascii="Cambria" w:eastAsia="Cambria" w:hAnsi="Cambria" w:cs="Cambria"/>
          <w:lang w:val="fr-FR"/>
        </w:rPr>
        <w:t> </w:t>
      </w:r>
      <w:r w:rsidRPr="00E15E45">
        <w:rPr>
          <w:rFonts w:ascii="Cambria" w:eastAsia="Cambria" w:hAnsi="Cambria" w:cs="Cambria"/>
          <w:lang w:val="fr-FR"/>
        </w:rPr>
        <w:t>;</w:t>
      </w:r>
    </w:p>
    <w:p w14:paraId="06914017" w14:textId="77777777" w:rsidR="008C4C3D" w:rsidRPr="00E15E45" w:rsidRDefault="008C4C3D" w:rsidP="008C4C3D">
      <w:pPr>
        <w:numPr>
          <w:ilvl w:val="0"/>
          <w:numId w:val="24"/>
        </w:numPr>
        <w:spacing w:after="40"/>
        <w:ind w:left="1080" w:right="18"/>
        <w:rPr>
          <w:rFonts w:ascii="Cambria" w:eastAsia="Cambria" w:hAnsi="Cambria" w:cs="Cambria"/>
          <w:lang w:val="fr-FR"/>
        </w:rPr>
      </w:pPr>
      <w:proofErr w:type="gramStart"/>
      <w:r>
        <w:rPr>
          <w:rFonts w:ascii="Cambria" w:eastAsia="Cambria" w:hAnsi="Cambria" w:cs="Cambria"/>
          <w:lang w:val="fr-FR"/>
        </w:rPr>
        <w:lastRenderedPageBreak/>
        <w:t>c</w:t>
      </w:r>
      <w:r w:rsidRPr="00E15E45">
        <w:rPr>
          <w:rFonts w:ascii="Cambria" w:eastAsia="Cambria" w:hAnsi="Cambria" w:cs="Cambria"/>
          <w:lang w:val="fr-FR"/>
        </w:rPr>
        <w:t>omportement</w:t>
      </w:r>
      <w:proofErr w:type="gramEnd"/>
      <w:r w:rsidRPr="00E15E45">
        <w:rPr>
          <w:rFonts w:ascii="Cambria" w:eastAsia="Cambria" w:hAnsi="Cambria" w:cs="Cambria"/>
          <w:lang w:val="fr-FR"/>
        </w:rPr>
        <w:t xml:space="preserve"> hostile </w:t>
      </w:r>
      <w:r>
        <w:rPr>
          <w:rFonts w:ascii="Cambria" w:eastAsia="Cambria" w:hAnsi="Cambria" w:cs="Cambria"/>
          <w:lang w:val="fr-FR"/>
        </w:rPr>
        <w:t xml:space="preserve">répétitif </w:t>
      </w:r>
      <w:r w:rsidRPr="00E15E45">
        <w:rPr>
          <w:rFonts w:ascii="Cambria" w:eastAsia="Cambria" w:hAnsi="Cambria" w:cs="Cambria"/>
          <w:lang w:val="fr-FR"/>
        </w:rPr>
        <w:t>dans l’intention de nuire à autrui par l’utilisation des technologies de l’information et de la communication et d’autres sites Web ou en ligne (également connu sous le nom de «</w:t>
      </w:r>
      <w:r>
        <w:rPr>
          <w:rFonts w:ascii="Cambria" w:eastAsia="Cambria" w:hAnsi="Cambria" w:cs="Cambria"/>
          <w:lang w:val="fr-FR"/>
        </w:rPr>
        <w:t> </w:t>
      </w:r>
      <w:r w:rsidRPr="00E15E45">
        <w:rPr>
          <w:rFonts w:ascii="Cambria" w:eastAsia="Cambria" w:hAnsi="Cambria" w:cs="Cambria"/>
          <w:lang w:val="fr-FR"/>
        </w:rPr>
        <w:t>cyberintimidation</w:t>
      </w:r>
      <w:r>
        <w:rPr>
          <w:rFonts w:ascii="Cambria" w:eastAsia="Cambria" w:hAnsi="Cambria" w:cs="Cambria"/>
          <w:lang w:val="fr-FR"/>
        </w:rPr>
        <w:t> </w:t>
      </w:r>
      <w:r w:rsidRPr="00E15E45">
        <w:rPr>
          <w:rFonts w:ascii="Cambria" w:eastAsia="Cambria" w:hAnsi="Cambria" w:cs="Cambria"/>
          <w:lang w:val="fr-FR"/>
        </w:rPr>
        <w:t>»), tels que les suivants</w:t>
      </w:r>
      <w:r>
        <w:rPr>
          <w:rFonts w:ascii="Cambria" w:eastAsia="Cambria" w:hAnsi="Cambria" w:cs="Cambria"/>
          <w:lang w:val="fr-FR"/>
        </w:rPr>
        <w:t> </w:t>
      </w:r>
      <w:r w:rsidRPr="00E15E45">
        <w:rPr>
          <w:rFonts w:ascii="Cambria" w:eastAsia="Cambria" w:hAnsi="Cambria" w:cs="Cambria"/>
          <w:lang w:val="fr-FR"/>
        </w:rPr>
        <w:t>:</w:t>
      </w:r>
    </w:p>
    <w:p w14:paraId="0D54678F" w14:textId="77777777" w:rsidR="008C4C3D" w:rsidRPr="00E15E45" w:rsidRDefault="008C4C3D" w:rsidP="008C4C3D">
      <w:pPr>
        <w:numPr>
          <w:ilvl w:val="0"/>
          <w:numId w:val="25"/>
        </w:numPr>
        <w:pBdr>
          <w:top w:val="nil"/>
          <w:left w:val="nil"/>
          <w:bottom w:val="nil"/>
          <w:right w:val="nil"/>
          <w:between w:val="nil"/>
        </w:pBdr>
        <w:ind w:left="1620" w:right="18" w:hanging="180"/>
        <w:rPr>
          <w:rFonts w:ascii="Cambria" w:eastAsia="Cambria" w:hAnsi="Cambria" w:cs="Cambria"/>
          <w:color w:val="000000"/>
          <w:lang w:val="fr-FR"/>
        </w:rPr>
      </w:pPr>
      <w:proofErr w:type="gramStart"/>
      <w:r w:rsidRPr="00E15E45">
        <w:rPr>
          <w:rFonts w:ascii="Cambria" w:eastAsia="Cambria" w:hAnsi="Cambria" w:cs="Cambria"/>
          <w:color w:val="000000"/>
          <w:lang w:val="fr-FR"/>
        </w:rPr>
        <w:t>publier</w:t>
      </w:r>
      <w:proofErr w:type="gramEnd"/>
      <w:r w:rsidRPr="00E15E45">
        <w:rPr>
          <w:rFonts w:ascii="Cambria" w:eastAsia="Cambria" w:hAnsi="Cambria" w:cs="Cambria"/>
          <w:color w:val="000000"/>
          <w:lang w:val="fr-FR"/>
        </w:rPr>
        <w:t xml:space="preserve"> des insultes sur des sites Web, des sites de réseautage social, des blogs ou des journaux personnels en ligne ;</w:t>
      </w:r>
    </w:p>
    <w:p w14:paraId="7A158B13" w14:textId="77777777" w:rsidR="008C4C3D" w:rsidRPr="00E15E45" w:rsidRDefault="008C4C3D" w:rsidP="008C4C3D">
      <w:pPr>
        <w:numPr>
          <w:ilvl w:val="0"/>
          <w:numId w:val="25"/>
        </w:numPr>
        <w:pBdr>
          <w:top w:val="nil"/>
          <w:left w:val="nil"/>
          <w:bottom w:val="nil"/>
          <w:right w:val="nil"/>
          <w:between w:val="nil"/>
        </w:pBdr>
        <w:ind w:left="1620" w:right="18" w:hanging="180"/>
        <w:rPr>
          <w:rFonts w:ascii="Cambria" w:eastAsia="Cambria" w:hAnsi="Cambria" w:cs="Cambria"/>
          <w:color w:val="000000"/>
          <w:lang w:val="fr-FR"/>
        </w:rPr>
      </w:pPr>
      <w:proofErr w:type="gramStart"/>
      <w:r>
        <w:rPr>
          <w:rFonts w:ascii="Cambria" w:eastAsia="Cambria" w:hAnsi="Cambria" w:cs="Cambria"/>
          <w:color w:val="000000"/>
          <w:lang w:val="fr-FR"/>
        </w:rPr>
        <w:t>envoyer</w:t>
      </w:r>
      <w:proofErr w:type="gramEnd"/>
      <w:r>
        <w:rPr>
          <w:rFonts w:ascii="Cambria" w:eastAsia="Cambria" w:hAnsi="Cambria" w:cs="Cambria"/>
          <w:color w:val="000000"/>
          <w:lang w:val="fr-FR"/>
        </w:rPr>
        <w:t xml:space="preserve"> des</w:t>
      </w:r>
      <w:r w:rsidRPr="00E15E45">
        <w:rPr>
          <w:rFonts w:ascii="Cambria" w:eastAsia="Cambria" w:hAnsi="Cambria" w:cs="Cambria"/>
          <w:color w:val="000000"/>
          <w:lang w:val="fr-FR"/>
        </w:rPr>
        <w:t xml:space="preserve"> </w:t>
      </w:r>
      <w:r>
        <w:rPr>
          <w:rFonts w:ascii="Cambria" w:eastAsia="Cambria" w:hAnsi="Cambria" w:cs="Cambria"/>
          <w:color w:val="000000"/>
          <w:lang w:val="fr-FR"/>
        </w:rPr>
        <w:t>e-mails, des commentaires sur le site Web ou des messages instantanés</w:t>
      </w:r>
      <w:r w:rsidRPr="00E15E45">
        <w:rPr>
          <w:rFonts w:ascii="Cambria" w:eastAsia="Cambria" w:hAnsi="Cambria" w:cs="Cambria"/>
          <w:color w:val="000000"/>
          <w:lang w:val="fr-FR"/>
        </w:rPr>
        <w:t xml:space="preserve"> abusifs ou menaçants ;</w:t>
      </w:r>
    </w:p>
    <w:p w14:paraId="27854599" w14:textId="77777777" w:rsidR="008C4C3D" w:rsidRPr="00E15E45" w:rsidRDefault="008C4C3D" w:rsidP="008C4C3D">
      <w:pPr>
        <w:numPr>
          <w:ilvl w:val="0"/>
          <w:numId w:val="25"/>
        </w:numPr>
        <w:pBdr>
          <w:top w:val="nil"/>
          <w:left w:val="nil"/>
          <w:bottom w:val="nil"/>
          <w:right w:val="nil"/>
          <w:between w:val="nil"/>
        </w:pBdr>
        <w:ind w:left="1620" w:right="18" w:hanging="180"/>
        <w:rPr>
          <w:rFonts w:ascii="Cambria" w:eastAsia="Cambria" w:hAnsi="Cambria" w:cs="Cambria"/>
          <w:color w:val="000000"/>
          <w:lang w:val="fr-FR"/>
        </w:rPr>
      </w:pPr>
      <w:proofErr w:type="gramStart"/>
      <w:r w:rsidRPr="00E15E45">
        <w:rPr>
          <w:rFonts w:ascii="Cambria" w:eastAsia="Cambria" w:hAnsi="Cambria" w:cs="Cambria"/>
          <w:color w:val="000000"/>
          <w:lang w:val="fr-FR"/>
        </w:rPr>
        <w:t>utiliser</w:t>
      </w:r>
      <w:proofErr w:type="gramEnd"/>
      <w:r w:rsidRPr="00E15E45">
        <w:rPr>
          <w:rFonts w:ascii="Cambria" w:eastAsia="Cambria" w:hAnsi="Cambria" w:cs="Cambria"/>
          <w:color w:val="000000"/>
          <w:lang w:val="fr-FR"/>
        </w:rPr>
        <w:t xml:space="preserve"> des téléphones avec appareil photo pour prendre des photos ou des vidéos embarrassantes d’élèves et/ou distribuer ou afficher les photos ou les vidéos en ligne ;</w:t>
      </w:r>
    </w:p>
    <w:p w14:paraId="3ECBD56D" w14:textId="77777777" w:rsidR="008C4C3D" w:rsidRPr="00E15E45" w:rsidRDefault="008C4C3D" w:rsidP="008C4C3D">
      <w:pPr>
        <w:numPr>
          <w:ilvl w:val="0"/>
          <w:numId w:val="25"/>
        </w:numPr>
        <w:pBdr>
          <w:top w:val="nil"/>
          <w:left w:val="nil"/>
          <w:bottom w:val="nil"/>
          <w:right w:val="nil"/>
          <w:between w:val="nil"/>
        </w:pBdr>
        <w:spacing w:after="40"/>
        <w:ind w:left="1620" w:right="18" w:hanging="180"/>
        <w:rPr>
          <w:rFonts w:ascii="Cambria" w:eastAsia="Cambria" w:hAnsi="Cambria" w:cs="Cambria"/>
          <w:color w:val="000000"/>
          <w:lang w:val="fr-FR"/>
        </w:rPr>
      </w:pPr>
      <w:proofErr w:type="gramStart"/>
      <w:r w:rsidRPr="00E15E45">
        <w:rPr>
          <w:rFonts w:ascii="Cambria" w:eastAsia="Cambria" w:hAnsi="Cambria" w:cs="Cambria"/>
          <w:color w:val="000000"/>
          <w:lang w:val="fr-FR"/>
        </w:rPr>
        <w:t>utiliser</w:t>
      </w:r>
      <w:proofErr w:type="gramEnd"/>
      <w:r w:rsidRPr="00E15E45">
        <w:rPr>
          <w:rFonts w:ascii="Cambria" w:eastAsia="Cambria" w:hAnsi="Cambria" w:cs="Cambria"/>
          <w:color w:val="000000"/>
          <w:lang w:val="fr-FR"/>
        </w:rPr>
        <w:t xml:space="preserve"> des sites Web, des sites de réseautage social, des blogues ou des journaux personnels en ligne, des </w:t>
      </w:r>
      <w:r>
        <w:rPr>
          <w:rFonts w:ascii="Cambria" w:eastAsia="Cambria" w:hAnsi="Cambria" w:cs="Cambria"/>
          <w:color w:val="000000"/>
          <w:lang w:val="fr-FR"/>
        </w:rPr>
        <w:t>e-mails</w:t>
      </w:r>
      <w:r w:rsidRPr="00E15E45">
        <w:rPr>
          <w:rFonts w:ascii="Cambria" w:eastAsia="Cambria" w:hAnsi="Cambria" w:cs="Cambria"/>
          <w:color w:val="000000"/>
          <w:lang w:val="fr-FR"/>
        </w:rPr>
        <w:t xml:space="preserve"> ou des messages instantanés pour faire circuler des potins et des rumeurs à d’autres é</w:t>
      </w:r>
      <w:r>
        <w:rPr>
          <w:rFonts w:ascii="Cambria" w:eastAsia="Cambria" w:hAnsi="Cambria" w:cs="Cambria"/>
          <w:color w:val="000000"/>
          <w:lang w:val="fr-FR"/>
        </w:rPr>
        <w:t>lève</w:t>
      </w:r>
      <w:r w:rsidRPr="00E15E45">
        <w:rPr>
          <w:rFonts w:ascii="Cambria" w:eastAsia="Cambria" w:hAnsi="Cambria" w:cs="Cambria"/>
          <w:color w:val="000000"/>
          <w:lang w:val="fr-FR"/>
        </w:rPr>
        <w:t>s.</w:t>
      </w:r>
    </w:p>
    <w:p w14:paraId="2CC77E15" w14:textId="77777777" w:rsidR="008C4C3D" w:rsidRPr="00E15E45" w:rsidRDefault="008C4C3D" w:rsidP="008C4C3D">
      <w:pPr>
        <w:spacing w:after="60"/>
        <w:ind w:left="1080" w:right="18" w:hanging="360"/>
        <w:rPr>
          <w:rFonts w:ascii="Cambria" w:eastAsia="Cambria" w:hAnsi="Cambria" w:cs="Cambria"/>
          <w:lang w:val="fr-FR"/>
        </w:rPr>
      </w:pPr>
      <w:r w:rsidRPr="00E15E45">
        <w:rPr>
          <w:rFonts w:ascii="Cambria" w:eastAsia="Cambria" w:hAnsi="Cambria" w:cs="Cambria"/>
          <w:lang w:val="fr-FR"/>
        </w:rPr>
        <w:t xml:space="preserve">f. </w:t>
      </w:r>
      <w:r w:rsidRPr="00E15E45">
        <w:rPr>
          <w:rFonts w:ascii="Cambria" w:eastAsia="Cambria" w:hAnsi="Cambria" w:cs="Cambria"/>
          <w:lang w:val="fr-FR"/>
        </w:rPr>
        <w:tab/>
        <w:t>exclusion d’autres personnes d’un groupe en ligne en les signalant faussement aux fournisseurs de services Internet pour un langage inapproprié.</w:t>
      </w:r>
    </w:p>
    <w:p w14:paraId="7C3CAA0A"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14.</w:t>
      </w:r>
      <w:r w:rsidRPr="00E15E45">
        <w:rPr>
          <w:rFonts w:ascii="Cambria" w:eastAsia="Cambria" w:hAnsi="Cambria" w:cs="Cambria"/>
          <w:color w:val="000000"/>
          <w:lang w:val="fr-FR"/>
        </w:rPr>
        <w:tab/>
      </w:r>
      <w:r w:rsidRPr="00E15E45">
        <w:rPr>
          <w:rFonts w:ascii="Cambria" w:eastAsia="Cambria" w:hAnsi="Cambria" w:cs="Cambria"/>
          <w:b/>
          <w:color w:val="000000"/>
          <w:lang w:val="fr-FR"/>
        </w:rPr>
        <w:t>Sexting</w:t>
      </w:r>
    </w:p>
    <w:p w14:paraId="3E544D99"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La possession, la prise, la diffusion, le transfert ou le partage d’images ou de photographies nues, obscènes, pornographiques</w:t>
      </w:r>
      <w:r>
        <w:rPr>
          <w:rFonts w:ascii="Cambria" w:eastAsia="Cambria" w:hAnsi="Cambria" w:cs="Cambria"/>
          <w:color w:val="000000"/>
          <w:lang w:val="fr-FR"/>
        </w:rPr>
        <w:t xml:space="preserve"> </w:t>
      </w:r>
      <w:r w:rsidRPr="00E15E45">
        <w:rPr>
          <w:rFonts w:ascii="Cambria" w:eastAsia="Cambria" w:hAnsi="Cambria" w:cs="Cambria"/>
          <w:color w:val="000000"/>
          <w:lang w:val="fr-FR"/>
        </w:rPr>
        <w:t xml:space="preserve">ou autrement illégales, que ce soit par transfert de données électroniques ou autrement (communément appelé SMS, e-mail ou </w:t>
      </w:r>
      <w:proofErr w:type="spellStart"/>
      <w:r w:rsidRPr="00E15E45">
        <w:rPr>
          <w:rFonts w:ascii="Cambria" w:eastAsia="Cambria" w:hAnsi="Cambria" w:cs="Cambria"/>
          <w:color w:val="000000"/>
          <w:lang w:val="fr-FR"/>
        </w:rPr>
        <w:t>sextage</w:t>
      </w:r>
      <w:proofErr w:type="spellEnd"/>
      <w:r w:rsidRPr="00E15E45">
        <w:rPr>
          <w:rFonts w:ascii="Cambria" w:eastAsia="Cambria" w:hAnsi="Cambria" w:cs="Cambria"/>
          <w:color w:val="000000"/>
          <w:lang w:val="fr-FR"/>
        </w:rPr>
        <w:t xml:space="preserve">, etc.) peut constituer un crime en vertu de la loi étatique et/ou fédérale. Toute </w:t>
      </w:r>
      <w:proofErr w:type="gramStart"/>
      <w:r w:rsidRPr="00E15E45">
        <w:rPr>
          <w:rFonts w:ascii="Cambria" w:eastAsia="Cambria" w:hAnsi="Cambria" w:cs="Cambria"/>
          <w:color w:val="000000"/>
          <w:lang w:val="fr-FR"/>
        </w:rPr>
        <w:t>personne possédant</w:t>
      </w:r>
      <w:proofErr w:type="gramEnd"/>
      <w:r w:rsidRPr="00E15E45">
        <w:rPr>
          <w:rFonts w:ascii="Cambria" w:eastAsia="Cambria" w:hAnsi="Cambria" w:cs="Cambria"/>
          <w:color w:val="000000"/>
          <w:lang w:val="fr-FR"/>
        </w:rPr>
        <w:t>, prenant, diffusant ou partageant des images ou des photographies nues, obscènes, pornographiques, obscènes ou autrement illégales peut être punie en vertu du présent Code de conduite et peut être signalée aux organismes d’application de la loi appropriés.</w:t>
      </w:r>
    </w:p>
    <w:p w14:paraId="4331CC1C" w14:textId="77777777" w:rsidR="008C4C3D" w:rsidRPr="00E15E45" w:rsidRDefault="008C4C3D" w:rsidP="008C4C3D">
      <w:pPr>
        <w:widowControl w:val="0"/>
        <w:pBdr>
          <w:top w:val="nil"/>
          <w:left w:val="nil"/>
          <w:bottom w:val="nil"/>
          <w:right w:val="nil"/>
          <w:between w:val="nil"/>
        </w:pBdr>
        <w:tabs>
          <w:tab w:val="left" w:pos="0"/>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 xml:space="preserve">15. </w:t>
      </w:r>
      <w:r w:rsidRPr="00E15E45">
        <w:rPr>
          <w:rFonts w:ascii="Cambria" w:eastAsia="Cambria" w:hAnsi="Cambria" w:cs="Cambria"/>
          <w:b/>
          <w:bCs/>
          <w:color w:val="000000"/>
          <w:lang w:val="fr-FR"/>
        </w:rPr>
        <w:t>Inconduite sexuelle</w:t>
      </w:r>
    </w:p>
    <w:p w14:paraId="68702CBB"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Les élèves ne doivent pas se livrer à une inconduite sexuelle inappropriée sur le terrain de l’école ou lors d’événements sanctionnés par l’école.</w:t>
      </w:r>
    </w:p>
    <w:p w14:paraId="3270E49E"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16.</w:t>
      </w:r>
      <w:r w:rsidRPr="00E15E45">
        <w:rPr>
          <w:rFonts w:ascii="Cambria" w:eastAsia="Cambria" w:hAnsi="Cambria" w:cs="Cambria"/>
          <w:color w:val="000000"/>
          <w:lang w:val="fr-FR"/>
        </w:rPr>
        <w:tab/>
      </w:r>
      <w:r w:rsidRPr="00E15E45">
        <w:rPr>
          <w:rFonts w:ascii="Cambria" w:eastAsia="Cambria" w:hAnsi="Cambria" w:cs="Cambria"/>
          <w:b/>
          <w:color w:val="000000"/>
          <w:lang w:val="fr-FR"/>
        </w:rPr>
        <w:t>Irrespect</w:t>
      </w:r>
    </w:p>
    <w:p w14:paraId="2FFF3D58" w14:textId="77777777" w:rsidR="008C4C3D" w:rsidRPr="00E15E45" w:rsidRDefault="008C4C3D" w:rsidP="008C4C3D">
      <w:pPr>
        <w:widowControl w:val="0"/>
        <w:pBdr>
          <w:top w:val="nil"/>
          <w:left w:val="nil"/>
          <w:bottom w:val="nil"/>
          <w:right w:val="nil"/>
          <w:between w:val="nil"/>
        </w:pBdr>
        <w:tabs>
          <w:tab w:val="left" w:pos="270"/>
        </w:tabs>
        <w:spacing w:after="120"/>
        <w:ind w:left="720" w:hanging="446"/>
        <w:rPr>
          <w:rFonts w:ascii="Cambria" w:eastAsia="Cambria" w:hAnsi="Cambria" w:cs="Cambria"/>
          <w:color w:val="000000"/>
          <w:lang w:val="fr-FR"/>
        </w:rPr>
      </w:pPr>
      <w:r w:rsidRPr="00E15E45">
        <w:rPr>
          <w:rFonts w:ascii="Cambria" w:eastAsia="Cambria" w:hAnsi="Cambria" w:cs="Cambria"/>
          <w:color w:val="000000"/>
          <w:lang w:val="fr-FR"/>
        </w:rPr>
        <w:tab/>
        <w:t>Un élève ne doit pas utiliser de langage, de gestes ou de signes abusifs, obscènes, blasphématoires ou offensants envers un autre élève, un employé de l’école ou un adulte.</w:t>
      </w:r>
    </w:p>
    <w:p w14:paraId="6DE1186E" w14:textId="77777777" w:rsidR="008C4C3D" w:rsidRPr="00E15E45" w:rsidRDefault="008C4C3D" w:rsidP="008C4C3D">
      <w:pPr>
        <w:widowControl w:val="0"/>
        <w:pBdr>
          <w:top w:val="nil"/>
          <w:left w:val="nil"/>
          <w:bottom w:val="nil"/>
          <w:right w:val="nil"/>
          <w:between w:val="nil"/>
        </w:pBdr>
        <w:tabs>
          <w:tab w:val="left" w:pos="270"/>
        </w:tabs>
        <w:spacing w:after="58"/>
        <w:ind w:left="720" w:hanging="446"/>
        <w:rPr>
          <w:rFonts w:ascii="Cambria" w:eastAsia="Cambria" w:hAnsi="Cambria" w:cs="Cambria"/>
          <w:color w:val="000000"/>
          <w:lang w:val="fr-FR"/>
        </w:rPr>
      </w:pPr>
      <w:r w:rsidRPr="00E15E45">
        <w:rPr>
          <w:rFonts w:ascii="Cambria" w:eastAsia="Cambria" w:hAnsi="Cambria" w:cs="Cambria"/>
          <w:color w:val="000000"/>
          <w:lang w:val="fr-FR"/>
        </w:rPr>
        <w:t>17.</w:t>
      </w:r>
      <w:r w:rsidRPr="00E15E45">
        <w:rPr>
          <w:rFonts w:ascii="Cambria" w:eastAsia="Cambria" w:hAnsi="Cambria" w:cs="Cambria"/>
          <w:color w:val="000000"/>
          <w:lang w:val="fr-FR"/>
        </w:rPr>
        <w:tab/>
      </w:r>
      <w:r w:rsidRPr="00E15E45">
        <w:rPr>
          <w:rFonts w:ascii="Cambria" w:eastAsia="Cambria" w:hAnsi="Cambria" w:cs="Cambria"/>
          <w:b/>
          <w:color w:val="000000"/>
          <w:lang w:val="fr-FR"/>
        </w:rPr>
        <w:t xml:space="preserve">Tabagisme ou usage du tabac </w:t>
      </w:r>
      <w:r w:rsidRPr="00E15E45">
        <w:rPr>
          <w:rFonts w:ascii="Cambria" w:eastAsia="Cambria" w:hAnsi="Cambria" w:cs="Cambria"/>
          <w:color w:val="000000"/>
          <w:lang w:val="fr-FR"/>
        </w:rPr>
        <w:t>(politique</w:t>
      </w:r>
      <w:r>
        <w:rPr>
          <w:rFonts w:ascii="Cambria" w:eastAsia="Cambria" w:hAnsi="Cambria" w:cs="Cambria"/>
          <w:color w:val="000000"/>
          <w:lang w:val="fr-FR"/>
        </w:rPr>
        <w:t xml:space="preserve"> du Conseil </w:t>
      </w:r>
      <w:r w:rsidRPr="00E15E45">
        <w:rPr>
          <w:rFonts w:ascii="Cambria" w:eastAsia="Cambria" w:hAnsi="Cambria" w:cs="Cambria"/>
          <w:color w:val="000000"/>
          <w:lang w:val="fr-FR"/>
        </w:rPr>
        <w:t>5530)</w:t>
      </w:r>
    </w:p>
    <w:p w14:paraId="6F732E64" w14:textId="77777777" w:rsidR="008C4C3D" w:rsidRPr="00E15E45" w:rsidRDefault="008C4C3D" w:rsidP="008C4C3D">
      <w:pPr>
        <w:widowControl w:val="0"/>
        <w:pBdr>
          <w:top w:val="nil"/>
          <w:left w:val="nil"/>
          <w:bottom w:val="nil"/>
          <w:right w:val="nil"/>
          <w:between w:val="nil"/>
        </w:pBdr>
        <w:tabs>
          <w:tab w:val="left" w:pos="270"/>
        </w:tabs>
        <w:spacing w:after="58"/>
        <w:ind w:left="720" w:hanging="446"/>
        <w:rPr>
          <w:rFonts w:ascii="Cambria" w:eastAsia="Cambria" w:hAnsi="Cambria" w:cs="Cambria"/>
          <w:color w:val="000000"/>
          <w:lang w:val="fr-FR"/>
        </w:rPr>
      </w:pPr>
      <w:r w:rsidRPr="00E15E45">
        <w:rPr>
          <w:rFonts w:ascii="Cambria" w:eastAsia="Cambria" w:hAnsi="Cambria" w:cs="Cambria"/>
          <w:color w:val="000000"/>
          <w:lang w:val="fr-FR"/>
        </w:rPr>
        <w:tab/>
        <w:t xml:space="preserve">La loi de l’Ohio interdit aux élèves de fumer et/ou d’utiliser et/ou de posséder du tabac dans toute zone sous le contrôle du district scolaire ou lors de toute activité supervisée par une école de ce district. </w:t>
      </w:r>
      <w:r w:rsidRPr="00E15E45">
        <w:rPr>
          <w:rFonts w:ascii="Cambria" w:eastAsia="Cambria" w:hAnsi="Cambria" w:cs="Cambria"/>
          <w:color w:val="000000"/>
          <w:lang w:val="fr-FR"/>
        </w:rPr>
        <w:br/>
      </w:r>
    </w:p>
    <w:p w14:paraId="30C7AB0A"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ab/>
        <w:t>Par conséquent, il est interdit à un é</w:t>
      </w:r>
      <w:r>
        <w:rPr>
          <w:rFonts w:ascii="Cambria" w:eastAsia="Cambria" w:hAnsi="Cambria" w:cs="Cambria"/>
          <w:color w:val="000000"/>
          <w:lang w:val="fr-FR"/>
        </w:rPr>
        <w:t>lève</w:t>
      </w:r>
      <w:r w:rsidRPr="00E15E45">
        <w:rPr>
          <w:rFonts w:ascii="Cambria" w:eastAsia="Cambria" w:hAnsi="Cambria" w:cs="Cambria"/>
          <w:color w:val="000000"/>
          <w:lang w:val="fr-FR"/>
        </w:rPr>
        <w:t xml:space="preserve"> de fumer, d’utiliser, de posséder, d’acheter, de vendre, de tenter de vendre, de distribuer ou de brûler du tabac sous quelque forme que ce soit, y compris, mais sans s’y limiter, les cigarettes, les cigarettes électroniques/vaporisateurs, les dispositifs de vapotage, les cigares, les cigarettes aux clous de girofle, le tabac à mâcher, le tabac à priser et tout autre produit à base de nicotine. On peut supposer que les élèves fument si l’une des conditions suivantes existe</w:t>
      </w:r>
      <w:r>
        <w:rPr>
          <w:rFonts w:ascii="Cambria" w:eastAsia="Cambria" w:hAnsi="Cambria" w:cs="Cambria"/>
          <w:color w:val="000000"/>
          <w:lang w:val="fr-FR"/>
        </w:rPr>
        <w:t> </w:t>
      </w:r>
      <w:r w:rsidRPr="00E15E45">
        <w:rPr>
          <w:rFonts w:ascii="Cambria" w:eastAsia="Cambria" w:hAnsi="Cambria" w:cs="Cambria"/>
          <w:color w:val="000000"/>
          <w:lang w:val="fr-FR"/>
        </w:rPr>
        <w:t>:</w:t>
      </w:r>
    </w:p>
    <w:p w14:paraId="76F96A15" w14:textId="77777777" w:rsidR="008C4C3D" w:rsidRPr="00E15E45" w:rsidRDefault="008C4C3D" w:rsidP="008C4C3D">
      <w:pPr>
        <w:widowControl w:val="0"/>
        <w:pBdr>
          <w:top w:val="nil"/>
          <w:left w:val="nil"/>
          <w:bottom w:val="nil"/>
          <w:right w:val="nil"/>
          <w:between w:val="nil"/>
        </w:pBdr>
        <w:tabs>
          <w:tab w:val="left" w:pos="540"/>
        </w:tabs>
        <w:spacing w:after="43"/>
        <w:ind w:left="720" w:firstLine="360"/>
        <w:rPr>
          <w:rFonts w:ascii="Cambria" w:eastAsia="Cambria" w:hAnsi="Cambria" w:cs="Cambria"/>
          <w:color w:val="000000"/>
          <w:lang w:val="fr-FR"/>
        </w:rPr>
      </w:pPr>
      <w:r w:rsidRPr="00E15E45">
        <w:rPr>
          <w:rFonts w:ascii="Cambria" w:eastAsia="Cambria" w:hAnsi="Cambria" w:cs="Cambria"/>
          <w:color w:val="000000"/>
          <w:lang w:val="fr-FR"/>
        </w:rPr>
        <w:t>1.</w:t>
      </w:r>
      <w:r w:rsidRPr="00E15E45">
        <w:rPr>
          <w:rFonts w:ascii="Cambria" w:eastAsia="Cambria" w:hAnsi="Cambria" w:cs="Cambria"/>
          <w:color w:val="000000"/>
          <w:lang w:val="fr-FR"/>
        </w:rPr>
        <w:tab/>
        <w:t>odeur de fumée présente,</w:t>
      </w:r>
    </w:p>
    <w:p w14:paraId="5967A475" w14:textId="77777777" w:rsidR="008C4C3D" w:rsidRPr="00E15E45" w:rsidRDefault="008C4C3D" w:rsidP="008C4C3D">
      <w:pPr>
        <w:widowControl w:val="0"/>
        <w:pBdr>
          <w:top w:val="nil"/>
          <w:left w:val="nil"/>
          <w:bottom w:val="nil"/>
          <w:right w:val="nil"/>
          <w:between w:val="nil"/>
        </w:pBdr>
        <w:tabs>
          <w:tab w:val="left" w:pos="540"/>
        </w:tabs>
        <w:spacing w:after="43"/>
        <w:ind w:left="720" w:firstLine="360"/>
        <w:rPr>
          <w:rFonts w:ascii="Cambria" w:eastAsia="Cambria" w:hAnsi="Cambria" w:cs="Cambria"/>
          <w:color w:val="000000"/>
          <w:lang w:val="fr-FR"/>
        </w:rPr>
      </w:pPr>
      <w:r w:rsidRPr="00E15E45">
        <w:rPr>
          <w:rFonts w:ascii="Cambria" w:eastAsia="Cambria" w:hAnsi="Cambria" w:cs="Cambria"/>
          <w:color w:val="000000"/>
          <w:lang w:val="fr-FR"/>
        </w:rPr>
        <w:t>2.</w:t>
      </w:r>
      <w:r w:rsidRPr="00E15E45">
        <w:rPr>
          <w:rFonts w:ascii="Cambria" w:eastAsia="Cambria" w:hAnsi="Cambria" w:cs="Cambria"/>
          <w:color w:val="000000"/>
          <w:lang w:val="fr-FR"/>
        </w:rPr>
        <w:tab/>
        <w:t>plus d’une personne dans une cabine de toilettes,</w:t>
      </w:r>
    </w:p>
    <w:p w14:paraId="781D0E04" w14:textId="17548005" w:rsidR="008C4C3D" w:rsidRPr="00E15E45" w:rsidRDefault="00353048" w:rsidP="008C4C3D">
      <w:pPr>
        <w:widowControl w:val="0"/>
        <w:pBdr>
          <w:top w:val="nil"/>
          <w:left w:val="nil"/>
          <w:bottom w:val="nil"/>
          <w:right w:val="nil"/>
          <w:between w:val="nil"/>
        </w:pBdr>
        <w:tabs>
          <w:tab w:val="left" w:pos="540"/>
        </w:tabs>
        <w:spacing w:after="43"/>
        <w:ind w:left="270" w:firstLine="270"/>
        <w:rPr>
          <w:rFonts w:ascii="Cambria" w:eastAsia="Cambria" w:hAnsi="Cambria" w:cs="Cambria"/>
          <w:color w:val="000000"/>
          <w:lang w:val="fr-FR"/>
        </w:rPr>
      </w:pPr>
      <w:r>
        <w:rPr>
          <w:rFonts w:ascii="Cambria" w:eastAsia="Cambria" w:hAnsi="Cambria" w:cs="Cambria"/>
          <w:color w:val="000000"/>
          <w:lang w:val="fr-FR"/>
        </w:rPr>
        <w:tab/>
        <w:t xml:space="preserve">       </w:t>
      </w:r>
      <w:r w:rsidR="008C4C3D" w:rsidRPr="00E15E45">
        <w:rPr>
          <w:rFonts w:ascii="Cambria" w:eastAsia="Cambria" w:hAnsi="Cambria" w:cs="Cambria"/>
          <w:color w:val="000000"/>
          <w:lang w:val="fr-FR"/>
        </w:rPr>
        <w:t>3.</w:t>
      </w:r>
      <w:r>
        <w:rPr>
          <w:rFonts w:ascii="Cambria" w:eastAsia="Cambria" w:hAnsi="Cambria" w:cs="Cambria"/>
          <w:color w:val="000000"/>
          <w:lang w:val="fr-FR"/>
        </w:rPr>
        <w:t xml:space="preserve">    </w:t>
      </w:r>
      <w:r w:rsidR="008C4C3D" w:rsidRPr="00E15E45">
        <w:rPr>
          <w:rFonts w:ascii="Cambria" w:eastAsia="Cambria" w:hAnsi="Cambria" w:cs="Cambria"/>
          <w:color w:val="000000"/>
          <w:lang w:val="fr-FR"/>
        </w:rPr>
        <w:t>ou refu</w:t>
      </w:r>
      <w:r w:rsidR="008C4C3D">
        <w:rPr>
          <w:rFonts w:ascii="Cambria" w:eastAsia="Cambria" w:hAnsi="Cambria" w:cs="Cambria"/>
          <w:color w:val="000000"/>
          <w:lang w:val="fr-FR"/>
        </w:rPr>
        <w:t>s</w:t>
      </w:r>
      <w:r w:rsidR="008C4C3D" w:rsidRPr="00E15E45">
        <w:rPr>
          <w:rFonts w:ascii="Cambria" w:eastAsia="Cambria" w:hAnsi="Cambria" w:cs="Cambria"/>
          <w:color w:val="000000"/>
          <w:lang w:val="fr-FR"/>
        </w:rPr>
        <w:t xml:space="preserve"> de sortir de la cabine </w:t>
      </w:r>
      <w:r w:rsidR="008C4C3D">
        <w:rPr>
          <w:rFonts w:ascii="Cambria" w:eastAsia="Cambria" w:hAnsi="Cambria" w:cs="Cambria"/>
          <w:color w:val="000000"/>
          <w:lang w:val="fr-FR"/>
        </w:rPr>
        <w:t>après</w:t>
      </w:r>
      <w:r w:rsidR="008C4C3D" w:rsidRPr="00E15E45">
        <w:rPr>
          <w:rFonts w:ascii="Cambria" w:eastAsia="Cambria" w:hAnsi="Cambria" w:cs="Cambria"/>
          <w:color w:val="000000"/>
          <w:lang w:val="fr-FR"/>
        </w:rPr>
        <w:t xml:space="preserve"> demande.</w:t>
      </w:r>
      <w:r w:rsidR="008C4C3D" w:rsidRPr="00E15E45">
        <w:rPr>
          <w:rFonts w:ascii="Cambria" w:eastAsia="Cambria" w:hAnsi="Cambria" w:cs="Cambria"/>
          <w:color w:val="000000"/>
          <w:lang w:val="fr-FR"/>
        </w:rPr>
        <w:br/>
        <w:t>18.</w:t>
      </w:r>
      <w:r w:rsidR="008C4C3D" w:rsidRPr="00E15E45">
        <w:rPr>
          <w:rFonts w:ascii="Cambria" w:eastAsia="Cambria" w:hAnsi="Cambria" w:cs="Cambria"/>
          <w:color w:val="000000"/>
          <w:lang w:val="fr-FR"/>
        </w:rPr>
        <w:tab/>
      </w:r>
      <w:r w:rsidR="008C4C3D" w:rsidRPr="00E15E45">
        <w:rPr>
          <w:rFonts w:ascii="Cambria" w:eastAsia="Cambria" w:hAnsi="Cambria" w:cs="Cambria"/>
          <w:b/>
          <w:color w:val="000000"/>
          <w:lang w:val="fr-FR"/>
        </w:rPr>
        <w:t>Faux et falsification</w:t>
      </w:r>
      <w:r w:rsidR="008C4C3D" w:rsidRPr="00E15E45">
        <w:rPr>
          <w:rFonts w:ascii="Cambria" w:eastAsia="Cambria" w:hAnsi="Cambria" w:cs="Cambria"/>
          <w:b/>
          <w:color w:val="000000"/>
          <w:lang w:val="fr-FR"/>
        </w:rPr>
        <w:br/>
      </w:r>
      <w:r w:rsidR="008C4C3D" w:rsidRPr="00E15E45">
        <w:rPr>
          <w:rFonts w:ascii="Cambria" w:eastAsia="Cambria" w:hAnsi="Cambria" w:cs="Cambria"/>
          <w:color w:val="000000"/>
          <w:lang w:val="fr-FR"/>
        </w:rPr>
        <w:tab/>
        <w:t xml:space="preserve">Un élève ne doit pas faire de fausse déclaration, tenter de faussement déclarer ou mentir concernant des informations à utiliser ou à donner aux responsables de l’école, utiliser le nom ou l’identité d’une </w:t>
      </w:r>
      <w:r w:rsidR="008C4C3D" w:rsidRPr="00E15E45">
        <w:rPr>
          <w:rFonts w:ascii="Cambria" w:eastAsia="Cambria" w:hAnsi="Cambria" w:cs="Cambria"/>
          <w:color w:val="000000"/>
          <w:lang w:val="fr-FR"/>
        </w:rPr>
        <w:lastRenderedPageBreak/>
        <w:t>autre personne, falsifier des formulaires ou des informations scolaires.</w:t>
      </w:r>
    </w:p>
    <w:p w14:paraId="0DAFB6C7"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sz w:val="10"/>
          <w:szCs w:val="10"/>
          <w:lang w:val="fr-FR"/>
        </w:rPr>
      </w:pPr>
    </w:p>
    <w:p w14:paraId="2903A592"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u w:val="single"/>
          <w:lang w:val="fr-FR"/>
        </w:rPr>
      </w:pPr>
      <w:r w:rsidRPr="00E15E45">
        <w:rPr>
          <w:rFonts w:ascii="Cambria" w:eastAsia="Cambria" w:hAnsi="Cambria" w:cs="Cambria"/>
          <w:color w:val="000000"/>
          <w:lang w:val="fr-FR"/>
        </w:rPr>
        <w:t>19.</w:t>
      </w:r>
      <w:r w:rsidRPr="00E15E45">
        <w:rPr>
          <w:rFonts w:ascii="Cambria" w:eastAsia="Cambria" w:hAnsi="Cambria" w:cs="Cambria"/>
          <w:color w:val="000000"/>
          <w:lang w:val="fr-FR"/>
        </w:rPr>
        <w:tab/>
      </w:r>
      <w:r w:rsidRPr="00E15E45">
        <w:rPr>
          <w:rFonts w:ascii="Cambria" w:eastAsia="Cambria" w:hAnsi="Cambria" w:cs="Cambria"/>
          <w:b/>
          <w:color w:val="000000"/>
          <w:lang w:val="fr-FR"/>
        </w:rPr>
        <w:t>Distribution de matériel non autorisé</w:t>
      </w:r>
    </w:p>
    <w:p w14:paraId="0BF38B23"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Un é</w:t>
      </w:r>
      <w:r>
        <w:rPr>
          <w:rFonts w:ascii="Cambria" w:eastAsia="Cambria" w:hAnsi="Cambria" w:cs="Cambria"/>
          <w:color w:val="000000"/>
          <w:lang w:val="fr-FR"/>
        </w:rPr>
        <w:t>lève</w:t>
      </w:r>
      <w:r w:rsidRPr="00E15E45">
        <w:rPr>
          <w:rFonts w:ascii="Cambria" w:eastAsia="Cambria" w:hAnsi="Cambria" w:cs="Cambria"/>
          <w:color w:val="000000"/>
          <w:lang w:val="fr-FR"/>
        </w:rPr>
        <w:t xml:space="preserve"> ne doit pas distribuer ou vendre du matériel qui n’a pas été autorisé par un administrateur.</w:t>
      </w:r>
    </w:p>
    <w:p w14:paraId="192D80EE"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20.</w:t>
      </w:r>
      <w:r w:rsidRPr="00E15E45">
        <w:rPr>
          <w:rFonts w:ascii="Cambria" w:eastAsia="Cambria" w:hAnsi="Cambria" w:cs="Cambria"/>
          <w:color w:val="000000"/>
          <w:lang w:val="fr-FR"/>
        </w:rPr>
        <w:tab/>
      </w:r>
      <w:r w:rsidRPr="00E15E45">
        <w:rPr>
          <w:rFonts w:ascii="Cambria" w:eastAsia="Cambria" w:hAnsi="Cambria" w:cs="Cambria"/>
          <w:b/>
          <w:color w:val="000000"/>
          <w:lang w:val="fr-FR"/>
        </w:rPr>
        <w:t>Insubordination</w:t>
      </w:r>
    </w:p>
    <w:p w14:paraId="01B7DB51"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Un élève ne doit pas manquer de se conformer aux demandes ou aux directives raisonnables des adultes ou des employés de l’école.</w:t>
      </w:r>
    </w:p>
    <w:p w14:paraId="05657664"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21.</w:t>
      </w:r>
      <w:r w:rsidRPr="00E15E45">
        <w:rPr>
          <w:rFonts w:ascii="Cambria" w:eastAsia="Cambria" w:hAnsi="Cambria" w:cs="Cambria"/>
          <w:color w:val="000000"/>
          <w:lang w:val="fr-FR"/>
        </w:rPr>
        <w:tab/>
      </w:r>
      <w:r w:rsidRPr="00E15E45">
        <w:rPr>
          <w:rFonts w:ascii="Cambria" w:eastAsia="Cambria" w:hAnsi="Cambria" w:cs="Cambria"/>
          <w:b/>
          <w:color w:val="000000"/>
          <w:lang w:val="fr-FR"/>
        </w:rPr>
        <w:t>Substances en vente libre</w:t>
      </w:r>
    </w:p>
    <w:p w14:paraId="207B8425"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Un é</w:t>
      </w:r>
      <w:r>
        <w:rPr>
          <w:rFonts w:ascii="Cambria" w:eastAsia="Cambria" w:hAnsi="Cambria" w:cs="Cambria"/>
          <w:color w:val="000000"/>
          <w:lang w:val="fr-FR"/>
        </w:rPr>
        <w:t>lève</w:t>
      </w:r>
      <w:r w:rsidRPr="00E15E45">
        <w:rPr>
          <w:rFonts w:ascii="Cambria" w:eastAsia="Cambria" w:hAnsi="Cambria" w:cs="Cambria"/>
          <w:color w:val="000000"/>
          <w:lang w:val="fr-FR"/>
        </w:rPr>
        <w:t xml:space="preserve"> ne doit pas sciemment fabriquer, vendre ou offrir de vendre, recevoir ou distribuer une substance disponible à l’achat sans ordonnance.</w:t>
      </w:r>
    </w:p>
    <w:p w14:paraId="3D89312F"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 xml:space="preserve">22. </w:t>
      </w:r>
      <w:r w:rsidRPr="00E15E45">
        <w:rPr>
          <w:rFonts w:ascii="Cambria" w:eastAsia="Cambria" w:hAnsi="Cambria" w:cs="Cambria"/>
          <w:b/>
          <w:bCs/>
          <w:color w:val="000000"/>
          <w:lang w:val="fr-FR"/>
        </w:rPr>
        <w:t>Présence</w:t>
      </w:r>
      <w:r w:rsidRPr="00E15E45">
        <w:rPr>
          <w:rFonts w:ascii="Cambria" w:eastAsia="Cambria" w:hAnsi="Cambria" w:cs="Cambria"/>
          <w:b/>
          <w:color w:val="000000"/>
          <w:lang w:val="fr-FR"/>
        </w:rPr>
        <w:t xml:space="preserve"> dans une zone non autorisée/intrusion</w:t>
      </w:r>
    </w:p>
    <w:p w14:paraId="5330BA0B"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Un élève ne doit pas se trouver dans une zone non autorisée du terrain de l’école ou d’un bâtiment des écoles de Pickerington sans autorisation.  </w:t>
      </w:r>
    </w:p>
    <w:p w14:paraId="0F5E119D" w14:textId="77777777" w:rsidR="008C4C3D" w:rsidRPr="00E15E45" w:rsidRDefault="008C4C3D" w:rsidP="008C4C3D">
      <w:pPr>
        <w:ind w:left="270"/>
        <w:rPr>
          <w:rFonts w:ascii="Cambria" w:eastAsia="Cambria" w:hAnsi="Cambria" w:cs="Cambria"/>
          <w:lang w:val="fr-FR"/>
        </w:rPr>
      </w:pPr>
      <w:r w:rsidRPr="00E15E45">
        <w:rPr>
          <w:rFonts w:ascii="Cambria" w:eastAsia="Cambria" w:hAnsi="Cambria" w:cs="Cambria"/>
          <w:lang w:val="fr-FR"/>
        </w:rPr>
        <w:t>23.</w:t>
      </w:r>
      <w:r w:rsidRPr="00E15E45">
        <w:rPr>
          <w:rFonts w:ascii="Cambria" w:eastAsia="Cambria" w:hAnsi="Cambria" w:cs="Cambria"/>
          <w:lang w:val="fr-FR"/>
        </w:rPr>
        <w:tab/>
      </w:r>
      <w:r w:rsidRPr="00E15E45">
        <w:rPr>
          <w:rFonts w:ascii="Cambria" w:eastAsia="Cambria" w:hAnsi="Cambria" w:cs="Cambria"/>
          <w:b/>
          <w:lang w:val="fr-FR"/>
        </w:rPr>
        <w:t>Violations répétées</w:t>
      </w:r>
    </w:p>
    <w:p w14:paraId="26D670CE"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Toute violation répétée d’une règle du Code de conduite expose </w:t>
      </w:r>
      <w:r>
        <w:rPr>
          <w:rFonts w:ascii="Cambria" w:eastAsia="Cambria" w:hAnsi="Cambria" w:cs="Cambria"/>
          <w:color w:val="000000"/>
          <w:lang w:val="fr-FR"/>
        </w:rPr>
        <w:t xml:space="preserve">l’élève </w:t>
      </w:r>
      <w:r w:rsidRPr="00E15E45">
        <w:rPr>
          <w:rFonts w:ascii="Cambria" w:eastAsia="Cambria" w:hAnsi="Cambria" w:cs="Cambria"/>
          <w:color w:val="000000"/>
          <w:lang w:val="fr-FR"/>
        </w:rPr>
        <w:t>à des sanctions supplémentaires.</w:t>
      </w:r>
    </w:p>
    <w:p w14:paraId="0BB24E3B"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24.</w:t>
      </w:r>
      <w:r w:rsidRPr="00E15E45">
        <w:rPr>
          <w:rFonts w:ascii="Cambria" w:eastAsia="Cambria" w:hAnsi="Cambria" w:cs="Cambria"/>
          <w:color w:val="000000"/>
          <w:lang w:val="fr-FR"/>
        </w:rPr>
        <w:tab/>
      </w:r>
      <w:r w:rsidRPr="00E15E45">
        <w:rPr>
          <w:rFonts w:ascii="Cambria" w:eastAsia="Cambria" w:hAnsi="Cambria" w:cs="Cambria"/>
          <w:b/>
          <w:color w:val="000000"/>
          <w:lang w:val="fr-FR"/>
        </w:rPr>
        <w:t>Absentéisme</w:t>
      </w:r>
    </w:p>
    <w:p w14:paraId="526FD42C" w14:textId="77777777" w:rsidR="008C4C3D"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ab/>
        <w:t>Reportez-vous à la section sur l</w:t>
      </w:r>
      <w:r>
        <w:rPr>
          <w:rFonts w:ascii="Cambria" w:eastAsia="Cambria" w:hAnsi="Cambria" w:cs="Cambria"/>
          <w:color w:val="000000"/>
          <w:lang w:val="fr-FR"/>
        </w:rPr>
        <w:t>a fréquentation</w:t>
      </w:r>
      <w:r w:rsidRPr="00E15E45">
        <w:rPr>
          <w:rFonts w:ascii="Cambria" w:eastAsia="Cambria" w:hAnsi="Cambria" w:cs="Cambria"/>
          <w:color w:val="000000"/>
          <w:lang w:val="fr-FR"/>
        </w:rPr>
        <w:t xml:space="preserve"> du guide et à la politique</w:t>
      </w:r>
      <w:r>
        <w:rPr>
          <w:rFonts w:ascii="Cambria" w:eastAsia="Cambria" w:hAnsi="Cambria" w:cs="Cambria"/>
          <w:color w:val="000000"/>
          <w:lang w:val="fr-FR"/>
        </w:rPr>
        <w:t> </w:t>
      </w:r>
      <w:r w:rsidRPr="00E15E45">
        <w:rPr>
          <w:rFonts w:ascii="Cambria" w:eastAsia="Cambria" w:hAnsi="Cambria" w:cs="Cambria"/>
          <w:color w:val="000000"/>
          <w:lang w:val="fr-FR"/>
        </w:rPr>
        <w:t xml:space="preserve">5200 du </w:t>
      </w:r>
      <w:r>
        <w:rPr>
          <w:rFonts w:ascii="Cambria" w:eastAsia="Cambria" w:hAnsi="Cambria" w:cs="Cambria"/>
          <w:color w:val="000000"/>
          <w:lang w:val="fr-FR"/>
        </w:rPr>
        <w:t>C</w:t>
      </w:r>
      <w:r w:rsidRPr="00E15E45">
        <w:rPr>
          <w:rFonts w:ascii="Cambria" w:eastAsia="Cambria" w:hAnsi="Cambria" w:cs="Cambria"/>
          <w:color w:val="000000"/>
          <w:lang w:val="fr-FR"/>
        </w:rPr>
        <w:t>onseil scolaire de Pickerington</w:t>
      </w:r>
    </w:p>
    <w:p w14:paraId="272B724E" w14:textId="77777777" w:rsidR="008C4C3D"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rPr>
      </w:pPr>
      <w:r>
        <w:rPr>
          <w:rFonts w:ascii="Cambria" w:eastAsia="Cambria" w:hAnsi="Cambria" w:cs="Cambria"/>
          <w:color w:val="000000"/>
        </w:rPr>
        <w:t>25.</w:t>
      </w:r>
      <w:r>
        <w:rPr>
          <w:rFonts w:ascii="Cambria" w:eastAsia="Cambria" w:hAnsi="Cambria" w:cs="Cambria"/>
          <w:color w:val="000000"/>
        </w:rPr>
        <w:tab/>
      </w:r>
      <w:r>
        <w:rPr>
          <w:rFonts w:ascii="Cambria" w:eastAsia="Cambria" w:hAnsi="Cambria" w:cs="Cambria"/>
          <w:b/>
          <w:color w:val="000000"/>
        </w:rPr>
        <w:t>Retard</w:t>
      </w:r>
    </w:p>
    <w:p w14:paraId="48CCD767" w14:textId="77777777" w:rsidR="008C4C3D" w:rsidRPr="00E15E45" w:rsidRDefault="008C4C3D" w:rsidP="008C4C3D">
      <w:pPr>
        <w:widowControl w:val="0"/>
        <w:numPr>
          <w:ilvl w:val="0"/>
          <w:numId w:val="27"/>
        </w:numPr>
        <w:pBdr>
          <w:top w:val="nil"/>
          <w:left w:val="nil"/>
          <w:bottom w:val="nil"/>
          <w:right w:val="nil"/>
          <w:between w:val="nil"/>
        </w:pBdr>
        <w:tabs>
          <w:tab w:val="left" w:pos="270"/>
        </w:tabs>
        <w:spacing w:after="58"/>
        <w:ind w:left="990" w:hanging="270"/>
        <w:rPr>
          <w:rFonts w:ascii="Cambria" w:eastAsia="Cambria" w:hAnsi="Cambria" w:cs="Cambria"/>
          <w:color w:val="000000"/>
          <w:lang w:val="fr-FR"/>
        </w:rPr>
      </w:pPr>
      <w:r w:rsidRPr="00E15E45">
        <w:rPr>
          <w:rFonts w:ascii="Cambria" w:eastAsia="Cambria" w:hAnsi="Cambria" w:cs="Cambria"/>
          <w:color w:val="000000"/>
          <w:lang w:val="fr-FR"/>
        </w:rPr>
        <w:t>Retard à l’école</w:t>
      </w:r>
      <w:r>
        <w:rPr>
          <w:rFonts w:ascii="Cambria" w:eastAsia="Cambria" w:hAnsi="Cambria" w:cs="Cambria"/>
          <w:color w:val="000000"/>
          <w:lang w:val="fr-FR"/>
        </w:rPr>
        <w:t> </w:t>
      </w:r>
      <w:r w:rsidRPr="00E15E45">
        <w:rPr>
          <w:rFonts w:ascii="Cambria" w:eastAsia="Cambria" w:hAnsi="Cambria" w:cs="Cambria"/>
          <w:color w:val="000000"/>
          <w:lang w:val="fr-FR"/>
        </w:rPr>
        <w:t xml:space="preserve">: Reportez-vous à la section sur </w:t>
      </w:r>
      <w:r>
        <w:rPr>
          <w:rFonts w:ascii="Cambria" w:eastAsia="Cambria" w:hAnsi="Cambria" w:cs="Cambria"/>
          <w:color w:val="000000"/>
          <w:lang w:val="fr-FR"/>
        </w:rPr>
        <w:t>la fréquentation</w:t>
      </w:r>
      <w:r w:rsidRPr="00E15E45">
        <w:rPr>
          <w:rFonts w:ascii="Cambria" w:eastAsia="Cambria" w:hAnsi="Cambria" w:cs="Cambria"/>
          <w:color w:val="000000"/>
          <w:lang w:val="fr-FR"/>
        </w:rPr>
        <w:t xml:space="preserve"> du guide et à la politique</w:t>
      </w:r>
      <w:r>
        <w:rPr>
          <w:rFonts w:ascii="Cambria" w:eastAsia="Cambria" w:hAnsi="Cambria" w:cs="Cambria"/>
          <w:color w:val="000000"/>
          <w:lang w:val="fr-FR"/>
        </w:rPr>
        <w:t> </w:t>
      </w:r>
      <w:r w:rsidRPr="00E15E45">
        <w:rPr>
          <w:rFonts w:ascii="Cambria" w:eastAsia="Cambria" w:hAnsi="Cambria" w:cs="Cambria"/>
          <w:color w:val="000000"/>
          <w:lang w:val="fr-FR"/>
        </w:rPr>
        <w:t xml:space="preserve">5200 du </w:t>
      </w:r>
      <w:r>
        <w:rPr>
          <w:rFonts w:ascii="Cambria" w:eastAsia="Cambria" w:hAnsi="Cambria" w:cs="Cambria"/>
          <w:color w:val="000000"/>
          <w:lang w:val="fr-FR"/>
        </w:rPr>
        <w:t>C</w:t>
      </w:r>
      <w:r w:rsidRPr="00E15E45">
        <w:rPr>
          <w:rFonts w:ascii="Cambria" w:eastAsia="Cambria" w:hAnsi="Cambria" w:cs="Cambria"/>
          <w:color w:val="000000"/>
          <w:lang w:val="fr-FR"/>
        </w:rPr>
        <w:t>onseil scolaire de Pickerington.</w:t>
      </w:r>
      <w:r w:rsidRPr="00E15E45">
        <w:rPr>
          <w:rFonts w:ascii="Cambria" w:eastAsia="Cambria" w:hAnsi="Cambria" w:cs="Cambria"/>
          <w:color w:val="000000"/>
          <w:lang w:val="fr-FR"/>
        </w:rPr>
        <w:tab/>
      </w:r>
    </w:p>
    <w:p w14:paraId="757065AD" w14:textId="77777777" w:rsidR="008C4C3D" w:rsidRPr="00E15E45" w:rsidRDefault="008C4C3D" w:rsidP="008C4C3D">
      <w:pPr>
        <w:widowControl w:val="0"/>
        <w:numPr>
          <w:ilvl w:val="0"/>
          <w:numId w:val="26"/>
        </w:numPr>
        <w:pBdr>
          <w:top w:val="nil"/>
          <w:left w:val="nil"/>
          <w:bottom w:val="nil"/>
          <w:right w:val="nil"/>
          <w:between w:val="nil"/>
        </w:pBdr>
        <w:tabs>
          <w:tab w:val="left" w:pos="270"/>
        </w:tabs>
        <w:spacing w:after="58"/>
        <w:ind w:left="990" w:hanging="270"/>
        <w:rPr>
          <w:rFonts w:ascii="Cambria" w:eastAsia="Cambria" w:hAnsi="Cambria" w:cs="Cambria"/>
          <w:color w:val="000000"/>
          <w:lang w:val="fr-FR"/>
        </w:rPr>
      </w:pPr>
      <w:r w:rsidRPr="00E15E45">
        <w:rPr>
          <w:rFonts w:ascii="Cambria" w:eastAsia="Cambria" w:hAnsi="Cambria" w:cs="Cambria"/>
          <w:color w:val="000000"/>
          <w:lang w:val="fr-FR"/>
        </w:rPr>
        <w:t>Retard en classe</w:t>
      </w:r>
      <w:r>
        <w:rPr>
          <w:rFonts w:ascii="Cambria" w:eastAsia="Cambria" w:hAnsi="Cambria" w:cs="Cambria"/>
          <w:color w:val="000000"/>
          <w:lang w:val="fr-FR"/>
        </w:rPr>
        <w:t> </w:t>
      </w:r>
      <w:r w:rsidRPr="00E15E45">
        <w:rPr>
          <w:rFonts w:ascii="Cambria" w:eastAsia="Cambria" w:hAnsi="Cambria" w:cs="Cambria"/>
          <w:color w:val="000000"/>
          <w:lang w:val="fr-FR"/>
        </w:rPr>
        <w:t xml:space="preserve">: Si un élève arrive en retard en classe sans laissez-passer ni excuse, il sera considéré comme en retard en classe et pourra être renvoyé au bureau pour une </w:t>
      </w:r>
      <w:r>
        <w:rPr>
          <w:rFonts w:ascii="Cambria" w:eastAsia="Cambria" w:hAnsi="Cambria" w:cs="Cambria"/>
          <w:color w:val="000000"/>
          <w:lang w:val="fr-FR"/>
        </w:rPr>
        <w:t xml:space="preserve">mesure </w:t>
      </w:r>
      <w:r w:rsidRPr="00E15E45">
        <w:rPr>
          <w:rFonts w:ascii="Cambria" w:eastAsia="Cambria" w:hAnsi="Cambria" w:cs="Cambria"/>
          <w:color w:val="000000"/>
          <w:lang w:val="fr-FR"/>
        </w:rPr>
        <w:t>disciplin</w:t>
      </w:r>
      <w:r>
        <w:rPr>
          <w:rFonts w:ascii="Cambria" w:eastAsia="Cambria" w:hAnsi="Cambria" w:cs="Cambria"/>
          <w:color w:val="000000"/>
          <w:lang w:val="fr-FR"/>
        </w:rPr>
        <w:t>air</w:t>
      </w:r>
      <w:r w:rsidRPr="00E15E45">
        <w:rPr>
          <w:rFonts w:ascii="Cambria" w:eastAsia="Cambria" w:hAnsi="Cambria" w:cs="Cambria"/>
          <w:color w:val="000000"/>
          <w:lang w:val="fr-FR"/>
        </w:rPr>
        <w:t xml:space="preserve">e supplémentaire. </w:t>
      </w:r>
    </w:p>
    <w:p w14:paraId="73F9A730" w14:textId="77777777" w:rsidR="008C4C3D" w:rsidRPr="00E15E45" w:rsidRDefault="008C4C3D" w:rsidP="008C4C3D">
      <w:pPr>
        <w:widowControl w:val="0"/>
        <w:pBdr>
          <w:top w:val="nil"/>
          <w:left w:val="nil"/>
          <w:bottom w:val="nil"/>
          <w:right w:val="nil"/>
          <w:between w:val="nil"/>
        </w:pBdr>
        <w:tabs>
          <w:tab w:val="left" w:pos="270"/>
        </w:tabs>
        <w:spacing w:after="58"/>
        <w:ind w:left="270"/>
        <w:rPr>
          <w:rFonts w:ascii="Cambria" w:eastAsia="Cambria" w:hAnsi="Cambria" w:cs="Cambria"/>
          <w:color w:val="000000"/>
          <w:lang w:val="fr-FR"/>
        </w:rPr>
      </w:pPr>
      <w:r w:rsidRPr="00E15E45">
        <w:rPr>
          <w:rFonts w:ascii="Cambria" w:eastAsia="Cambria" w:hAnsi="Cambria" w:cs="Cambria"/>
          <w:color w:val="000000"/>
          <w:lang w:val="fr-FR"/>
        </w:rPr>
        <w:t>26.</w:t>
      </w:r>
      <w:r w:rsidRPr="00E15E45">
        <w:rPr>
          <w:rFonts w:ascii="Cambria" w:eastAsia="Cambria" w:hAnsi="Cambria" w:cs="Cambria"/>
          <w:color w:val="000000"/>
          <w:lang w:val="fr-FR"/>
        </w:rPr>
        <w:tab/>
      </w:r>
      <w:r>
        <w:rPr>
          <w:rFonts w:ascii="Cambria" w:eastAsia="Cambria" w:hAnsi="Cambria" w:cs="Cambria"/>
          <w:b/>
          <w:color w:val="000000"/>
          <w:lang w:val="fr-FR"/>
        </w:rPr>
        <w:t>Manquements</w:t>
      </w:r>
      <w:r w:rsidRPr="00E15E45">
        <w:rPr>
          <w:rFonts w:ascii="Cambria" w:eastAsia="Cambria" w:hAnsi="Cambria" w:cs="Cambria"/>
          <w:b/>
          <w:color w:val="000000"/>
          <w:lang w:val="fr-FR"/>
        </w:rPr>
        <w:t xml:space="preserve"> de classe</w:t>
      </w:r>
      <w:r w:rsidRPr="00E15E45">
        <w:rPr>
          <w:rFonts w:ascii="Cambria" w:eastAsia="Cambria" w:hAnsi="Cambria" w:cs="Cambria"/>
          <w:color w:val="000000"/>
          <w:lang w:val="fr-FR"/>
        </w:rPr>
        <w:t xml:space="preserve"> (absences non justifiées aux périodes de cours individuelles)</w:t>
      </w:r>
    </w:p>
    <w:p w14:paraId="4B8FDAB1" w14:textId="77777777" w:rsidR="008C4C3D" w:rsidRPr="00E15E45" w:rsidRDefault="008C4C3D" w:rsidP="008C4C3D">
      <w:pPr>
        <w:widowControl w:val="0"/>
        <w:pBdr>
          <w:top w:val="nil"/>
          <w:left w:val="nil"/>
          <w:bottom w:val="nil"/>
          <w:right w:val="nil"/>
          <w:between w:val="nil"/>
        </w:pBdr>
        <w:tabs>
          <w:tab w:val="left" w:pos="270"/>
        </w:tabs>
        <w:spacing w:after="58"/>
        <w:ind w:left="720"/>
        <w:rPr>
          <w:rFonts w:ascii="Cambria" w:eastAsia="Cambria" w:hAnsi="Cambria" w:cs="Cambria"/>
          <w:strike/>
          <w:color w:val="FF0000"/>
          <w:lang w:val="fr-FR"/>
        </w:rPr>
      </w:pPr>
      <w:r w:rsidRPr="00E15E45">
        <w:rPr>
          <w:rFonts w:ascii="Cambria" w:eastAsia="Cambria" w:hAnsi="Cambria" w:cs="Cambria"/>
          <w:color w:val="000000"/>
          <w:lang w:val="fr-FR"/>
        </w:rPr>
        <w:t xml:space="preserve">Si un élève ne se présente pas à une période assignée sans excuse, l’absence sera considérée comme non excusée et pourra entraîner des mesures disciplinaires de l’école. </w:t>
      </w:r>
    </w:p>
    <w:p w14:paraId="68C594AF"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27.</w:t>
      </w:r>
      <w:r w:rsidRPr="00E15E45">
        <w:rPr>
          <w:rFonts w:ascii="Cambria" w:eastAsia="Cambria" w:hAnsi="Cambria" w:cs="Cambria"/>
          <w:color w:val="000000"/>
          <w:lang w:val="fr-FR"/>
        </w:rPr>
        <w:tab/>
      </w:r>
      <w:r w:rsidRPr="00E15E45">
        <w:rPr>
          <w:rFonts w:ascii="Cambria" w:eastAsia="Cambria" w:hAnsi="Cambria" w:cs="Cambria"/>
          <w:b/>
          <w:color w:val="000000"/>
          <w:lang w:val="fr-FR"/>
        </w:rPr>
        <w:t xml:space="preserve">Laissez-passer </w:t>
      </w:r>
    </w:p>
    <w:p w14:paraId="7EE5FC59"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Les </w:t>
      </w:r>
      <w:r>
        <w:rPr>
          <w:rFonts w:ascii="Cambria" w:eastAsia="Cambria" w:hAnsi="Cambria" w:cs="Cambria"/>
          <w:color w:val="000000"/>
          <w:lang w:val="fr-FR"/>
        </w:rPr>
        <w:t>élèves</w:t>
      </w:r>
      <w:r w:rsidRPr="00E15E45">
        <w:rPr>
          <w:rFonts w:ascii="Cambria" w:eastAsia="Cambria" w:hAnsi="Cambria" w:cs="Cambria"/>
          <w:color w:val="000000"/>
          <w:lang w:val="fr-FR"/>
        </w:rPr>
        <w:t xml:space="preserve"> doivent avoir un laissez-passer d’un instructeur ou d’un accompagnateur pour </w:t>
      </w:r>
      <w:r>
        <w:rPr>
          <w:rFonts w:ascii="Cambria" w:eastAsia="Cambria" w:hAnsi="Cambria" w:cs="Cambria"/>
          <w:color w:val="000000"/>
          <w:lang w:val="fr-FR"/>
        </w:rPr>
        <w:t>se trouver</w:t>
      </w:r>
      <w:r w:rsidRPr="00E15E45">
        <w:rPr>
          <w:rFonts w:ascii="Cambria" w:eastAsia="Cambria" w:hAnsi="Cambria" w:cs="Cambria"/>
          <w:color w:val="000000"/>
          <w:lang w:val="fr-FR"/>
        </w:rPr>
        <w:t xml:space="preserve"> dans les couloirs pendant les heures de cours.</w:t>
      </w:r>
    </w:p>
    <w:p w14:paraId="580EEF6C"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28.</w:t>
      </w:r>
      <w:r w:rsidRPr="00E15E45">
        <w:rPr>
          <w:rFonts w:ascii="Cambria" w:eastAsia="Cambria" w:hAnsi="Cambria" w:cs="Cambria"/>
          <w:color w:val="000000"/>
          <w:lang w:val="fr-FR"/>
        </w:rPr>
        <w:tab/>
      </w:r>
      <w:r w:rsidRPr="00E15E45">
        <w:rPr>
          <w:rFonts w:ascii="Cambria" w:eastAsia="Cambria" w:hAnsi="Cambria" w:cs="Cambria"/>
          <w:b/>
          <w:color w:val="000000"/>
          <w:lang w:val="fr-FR"/>
        </w:rPr>
        <w:t>Démonstration publique d’affection (P.D.A.</w:t>
      </w:r>
      <w:r>
        <w:rPr>
          <w:rFonts w:ascii="Cambria" w:eastAsia="Cambria" w:hAnsi="Cambria" w:cs="Cambria"/>
          <w:b/>
          <w:color w:val="000000"/>
          <w:lang w:val="fr-FR"/>
        </w:rPr>
        <w:t>, Public Display of Affection</w:t>
      </w:r>
      <w:r w:rsidRPr="00E15E45">
        <w:rPr>
          <w:rFonts w:ascii="Cambria" w:eastAsia="Cambria" w:hAnsi="Cambria" w:cs="Cambria"/>
          <w:b/>
          <w:color w:val="000000"/>
          <w:lang w:val="fr-FR"/>
        </w:rPr>
        <w:t>)</w:t>
      </w:r>
    </w:p>
    <w:p w14:paraId="5003DD46"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ab/>
        <w:t>Les élèves ne peuvent montrer que de l’affection qui est dans les limites du bon goût à l’école. Les élèves qui ne font pas preuve de bon goût seront traités en conséquence.</w:t>
      </w:r>
    </w:p>
    <w:p w14:paraId="3F4C9481"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b/>
          <w:color w:val="000000"/>
          <w:lang w:val="fr-FR"/>
        </w:rPr>
      </w:pPr>
      <w:r w:rsidRPr="00E15E45">
        <w:rPr>
          <w:rFonts w:ascii="Cambria" w:eastAsia="Cambria" w:hAnsi="Cambria" w:cs="Cambria"/>
          <w:color w:val="000000"/>
          <w:lang w:val="fr-FR"/>
        </w:rPr>
        <w:t>29.</w:t>
      </w:r>
      <w:r w:rsidRPr="00E15E45">
        <w:rPr>
          <w:rFonts w:ascii="Cambria" w:eastAsia="Cambria" w:hAnsi="Cambria" w:cs="Cambria"/>
          <w:color w:val="000000"/>
          <w:lang w:val="fr-FR"/>
        </w:rPr>
        <w:tab/>
      </w:r>
      <w:r w:rsidRPr="00E15E45">
        <w:rPr>
          <w:rFonts w:ascii="Cambria" w:eastAsia="Cambria" w:hAnsi="Cambria" w:cs="Cambria"/>
          <w:b/>
          <w:color w:val="000000"/>
          <w:lang w:val="fr-FR"/>
        </w:rPr>
        <w:t>Pari</w:t>
      </w:r>
    </w:p>
    <w:p w14:paraId="77E9FD0A"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Les élèves ne peuvent </w:t>
      </w:r>
      <w:r>
        <w:rPr>
          <w:rFonts w:ascii="Cambria" w:eastAsia="Cambria" w:hAnsi="Cambria" w:cs="Cambria"/>
          <w:color w:val="000000"/>
          <w:lang w:val="fr-FR"/>
        </w:rPr>
        <w:t>faire des paris</w:t>
      </w:r>
      <w:r w:rsidRPr="00E15E45">
        <w:rPr>
          <w:rFonts w:ascii="Cambria" w:eastAsia="Cambria" w:hAnsi="Cambria" w:cs="Cambria"/>
          <w:color w:val="000000"/>
          <w:lang w:val="fr-FR"/>
        </w:rPr>
        <w:t xml:space="preserve"> nulle part sur le terrain de l’école.</w:t>
      </w:r>
    </w:p>
    <w:p w14:paraId="669D6337" w14:textId="77777777" w:rsidR="008C4C3D"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b/>
          <w:color w:val="000000"/>
          <w:lang w:val="fr-FR"/>
        </w:rPr>
      </w:pPr>
      <w:r w:rsidRPr="00E15E45">
        <w:rPr>
          <w:rFonts w:ascii="Cambria" w:eastAsia="Cambria" w:hAnsi="Cambria" w:cs="Cambria"/>
          <w:color w:val="000000"/>
          <w:lang w:val="fr-FR"/>
        </w:rPr>
        <w:t>30.</w:t>
      </w:r>
      <w:r w:rsidRPr="00E15E45">
        <w:rPr>
          <w:rFonts w:ascii="Cambria" w:eastAsia="Cambria" w:hAnsi="Cambria" w:cs="Cambria"/>
          <w:color w:val="000000"/>
          <w:lang w:val="fr-FR"/>
        </w:rPr>
        <w:tab/>
      </w:r>
      <w:r w:rsidRPr="00E15E45">
        <w:rPr>
          <w:rFonts w:ascii="Cambria" w:eastAsia="Cambria" w:hAnsi="Cambria" w:cs="Cambria"/>
          <w:b/>
          <w:color w:val="000000"/>
          <w:lang w:val="fr-FR"/>
        </w:rPr>
        <w:t>Prépar</w:t>
      </w:r>
      <w:r>
        <w:rPr>
          <w:rFonts w:ascii="Cambria" w:eastAsia="Cambria" w:hAnsi="Cambria" w:cs="Cambria"/>
          <w:b/>
          <w:color w:val="000000"/>
          <w:lang w:val="fr-FR"/>
        </w:rPr>
        <w:t>ation</w:t>
      </w:r>
      <w:r w:rsidRPr="00E15E45">
        <w:rPr>
          <w:rFonts w:ascii="Cambria" w:eastAsia="Cambria" w:hAnsi="Cambria" w:cs="Cambria"/>
          <w:b/>
          <w:color w:val="000000"/>
          <w:lang w:val="fr-FR"/>
        </w:rPr>
        <w:t xml:space="preserve"> pour</w:t>
      </w:r>
      <w:r>
        <w:rPr>
          <w:rFonts w:ascii="Cambria" w:eastAsia="Cambria" w:hAnsi="Cambria" w:cs="Cambria"/>
          <w:b/>
          <w:color w:val="000000"/>
          <w:lang w:val="fr-FR"/>
        </w:rPr>
        <w:t xml:space="preserve"> les cours</w:t>
      </w:r>
    </w:p>
    <w:p w14:paraId="3EF4151D"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Pr>
          <w:rFonts w:ascii="Cambria" w:eastAsia="Cambria" w:hAnsi="Cambria" w:cs="Cambria"/>
          <w:color w:val="000000"/>
          <w:lang w:val="fr-FR"/>
        </w:rPr>
        <w:tab/>
      </w:r>
      <w:r w:rsidRPr="00E15E45">
        <w:rPr>
          <w:rFonts w:ascii="Cambria" w:eastAsia="Cambria" w:hAnsi="Cambria" w:cs="Cambria"/>
          <w:color w:val="000000"/>
          <w:lang w:val="fr-FR"/>
        </w:rPr>
        <w:t xml:space="preserve">Les </w:t>
      </w:r>
      <w:r>
        <w:rPr>
          <w:rFonts w:ascii="Cambria" w:eastAsia="Cambria" w:hAnsi="Cambria" w:cs="Cambria"/>
          <w:color w:val="000000"/>
          <w:lang w:val="fr-FR"/>
        </w:rPr>
        <w:t>élève</w:t>
      </w:r>
      <w:r w:rsidRPr="00E15E45">
        <w:rPr>
          <w:rFonts w:ascii="Cambria" w:eastAsia="Cambria" w:hAnsi="Cambria" w:cs="Cambria"/>
          <w:color w:val="000000"/>
          <w:lang w:val="fr-FR"/>
        </w:rPr>
        <w:t>s doivent apporter en classe les articles identifiés par les instructeurs comme nécessaires pour participer à la classe ou à l’activité de laboratoire. Il s’agit notamment d’une tenue ou d’un uniforme approprié, de livres, de manuels, d’un cahier, d’un crayon ou d’un stylo.</w:t>
      </w:r>
    </w:p>
    <w:p w14:paraId="34DAD519"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strike/>
          <w:color w:val="000000"/>
          <w:lang w:val="fr-FR"/>
        </w:rPr>
      </w:pPr>
      <w:r w:rsidRPr="00E15E45">
        <w:rPr>
          <w:rFonts w:ascii="Cambria" w:eastAsia="Cambria" w:hAnsi="Cambria" w:cs="Cambria"/>
          <w:color w:val="000000"/>
          <w:lang w:val="fr-FR"/>
        </w:rPr>
        <w:t>31</w:t>
      </w:r>
      <w:r w:rsidRPr="00E15E45">
        <w:rPr>
          <w:rFonts w:ascii="Cambria" w:eastAsia="Cambria" w:hAnsi="Cambria" w:cs="Cambria"/>
          <w:color w:val="000000"/>
          <w:lang w:val="fr-FR"/>
        </w:rPr>
        <w:tab/>
      </w:r>
      <w:r>
        <w:rPr>
          <w:rFonts w:ascii="Cambria" w:eastAsia="Cambria" w:hAnsi="Cambria" w:cs="Cambria"/>
          <w:b/>
          <w:color w:val="000000"/>
          <w:lang w:val="fr-FR"/>
        </w:rPr>
        <w:t>Code de la route</w:t>
      </w:r>
      <w:r w:rsidRPr="00E15E45">
        <w:rPr>
          <w:rFonts w:ascii="Cambria" w:eastAsia="Cambria" w:hAnsi="Cambria" w:cs="Cambria"/>
          <w:b/>
          <w:color w:val="000000"/>
          <w:lang w:val="fr-FR"/>
        </w:rPr>
        <w:t xml:space="preserve">/utilisation d’automobile/stationnement illégal </w:t>
      </w:r>
    </w:p>
    <w:p w14:paraId="4A2DF892"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Les élèves ne peuvent pas quitter l’école sans autorisation, se garer sans le permis approprié, se </w:t>
      </w:r>
      <w:r w:rsidRPr="00E15E45">
        <w:rPr>
          <w:rFonts w:ascii="Cambria" w:eastAsia="Cambria" w:hAnsi="Cambria" w:cs="Cambria"/>
          <w:color w:val="000000"/>
          <w:lang w:val="fr-FR"/>
        </w:rPr>
        <w:lastRenderedPageBreak/>
        <w:t>garer dans les espaces réservés au personnel, aux visiteurs et/ou aux personnes handicapées, ou utiliser de manière inappropriée une voiture pour se rendre à l’école et sur le terrain de l’école, ou enfreindre le code de stationnement. Les é</w:t>
      </w:r>
      <w:r>
        <w:rPr>
          <w:rFonts w:ascii="Cambria" w:eastAsia="Cambria" w:hAnsi="Cambria" w:cs="Cambria"/>
          <w:color w:val="000000"/>
          <w:lang w:val="fr-FR"/>
        </w:rPr>
        <w:t>lèves</w:t>
      </w:r>
      <w:r w:rsidRPr="00E15E45">
        <w:rPr>
          <w:rFonts w:ascii="Cambria" w:eastAsia="Cambria" w:hAnsi="Cambria" w:cs="Cambria"/>
          <w:color w:val="000000"/>
          <w:lang w:val="fr-FR"/>
        </w:rPr>
        <w:t xml:space="preserve"> peuvent perdre leurs privilèges de stationnement si ces règles ne sont pas respectées. </w:t>
      </w:r>
    </w:p>
    <w:p w14:paraId="60A5E6BB"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32.</w:t>
      </w:r>
      <w:r w:rsidRPr="00E15E45">
        <w:rPr>
          <w:rFonts w:ascii="Cambria" w:eastAsia="Cambria" w:hAnsi="Cambria" w:cs="Cambria"/>
          <w:color w:val="000000"/>
          <w:lang w:val="fr-FR"/>
        </w:rPr>
        <w:tab/>
      </w:r>
      <w:r w:rsidRPr="00E15E45">
        <w:rPr>
          <w:rFonts w:ascii="Cambria" w:eastAsia="Cambria" w:hAnsi="Cambria" w:cs="Cambria"/>
          <w:b/>
          <w:color w:val="000000"/>
          <w:lang w:val="fr-FR"/>
        </w:rPr>
        <w:t>Téléphones d</w:t>
      </w:r>
      <w:r>
        <w:rPr>
          <w:rFonts w:ascii="Cambria" w:eastAsia="Cambria" w:hAnsi="Cambria" w:cs="Cambria"/>
          <w:b/>
          <w:color w:val="000000"/>
          <w:lang w:val="fr-FR"/>
        </w:rPr>
        <w:t>u</w:t>
      </w:r>
      <w:r w:rsidRPr="00E15E45">
        <w:rPr>
          <w:rFonts w:ascii="Cambria" w:eastAsia="Cambria" w:hAnsi="Cambria" w:cs="Cambria"/>
          <w:b/>
          <w:color w:val="000000"/>
          <w:lang w:val="fr-FR"/>
        </w:rPr>
        <w:t xml:space="preserve"> bureau</w:t>
      </w:r>
    </w:p>
    <w:p w14:paraId="57919123"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Les téléphones d</w:t>
      </w:r>
      <w:r>
        <w:rPr>
          <w:rFonts w:ascii="Cambria" w:eastAsia="Cambria" w:hAnsi="Cambria" w:cs="Cambria"/>
          <w:color w:val="000000"/>
          <w:lang w:val="fr-FR"/>
        </w:rPr>
        <w:t>u</w:t>
      </w:r>
      <w:r w:rsidRPr="00E15E45">
        <w:rPr>
          <w:rFonts w:ascii="Cambria" w:eastAsia="Cambria" w:hAnsi="Cambria" w:cs="Cambria"/>
          <w:color w:val="000000"/>
          <w:lang w:val="fr-FR"/>
        </w:rPr>
        <w:t xml:space="preserve"> bureau ou d’école peuvent être utilisés au cas par cas avec la permission d’un membre du personnel. </w:t>
      </w:r>
    </w:p>
    <w:p w14:paraId="0679D990" w14:textId="77777777" w:rsidR="008C4C3D"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33.</w:t>
      </w:r>
      <w:r w:rsidRPr="00E15E45">
        <w:rPr>
          <w:rFonts w:ascii="Cambria" w:eastAsia="Cambria" w:hAnsi="Cambria" w:cs="Cambria"/>
          <w:color w:val="000000"/>
          <w:lang w:val="fr-FR"/>
        </w:rPr>
        <w:tab/>
      </w:r>
      <w:r w:rsidRPr="00E15E45">
        <w:rPr>
          <w:rFonts w:ascii="Cambria" w:eastAsia="Cambria" w:hAnsi="Cambria" w:cs="Cambria"/>
          <w:b/>
          <w:color w:val="000000"/>
          <w:lang w:val="fr-FR"/>
        </w:rPr>
        <w:t>Flân</w:t>
      </w:r>
      <w:r>
        <w:rPr>
          <w:rFonts w:ascii="Cambria" w:eastAsia="Cambria" w:hAnsi="Cambria" w:cs="Cambria"/>
          <w:b/>
          <w:color w:val="000000"/>
          <w:lang w:val="fr-FR"/>
        </w:rPr>
        <w:t>erie</w:t>
      </w:r>
    </w:p>
    <w:p w14:paraId="0B9C27BB" w14:textId="68D4ED6B"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ab/>
        <w:t>Les é</w:t>
      </w:r>
      <w:r>
        <w:rPr>
          <w:rFonts w:ascii="Cambria" w:eastAsia="Cambria" w:hAnsi="Cambria" w:cs="Cambria"/>
          <w:color w:val="000000"/>
          <w:lang w:val="fr-FR"/>
        </w:rPr>
        <w:t>lève</w:t>
      </w:r>
      <w:r w:rsidRPr="00E15E45">
        <w:rPr>
          <w:rFonts w:ascii="Cambria" w:eastAsia="Cambria" w:hAnsi="Cambria" w:cs="Cambria"/>
          <w:color w:val="000000"/>
          <w:lang w:val="fr-FR"/>
        </w:rPr>
        <w:t>s ne peuvent pas utiliser les aires communes comme lieu de flânerie ou comme «</w:t>
      </w:r>
      <w:r>
        <w:rPr>
          <w:rFonts w:ascii="Cambria" w:eastAsia="Cambria" w:hAnsi="Cambria" w:cs="Cambria"/>
          <w:color w:val="000000"/>
          <w:lang w:val="fr-FR"/>
        </w:rPr>
        <w:t> </w:t>
      </w:r>
      <w:r w:rsidRPr="00E15E45">
        <w:rPr>
          <w:rFonts w:ascii="Cambria" w:eastAsia="Cambria" w:hAnsi="Cambria" w:cs="Cambria"/>
          <w:color w:val="000000"/>
          <w:lang w:val="fr-FR"/>
        </w:rPr>
        <w:t xml:space="preserve">salon </w:t>
      </w:r>
      <w:r>
        <w:rPr>
          <w:rFonts w:ascii="Cambria" w:eastAsia="Cambria" w:hAnsi="Cambria" w:cs="Cambria"/>
          <w:color w:val="000000"/>
          <w:lang w:val="fr-FR"/>
        </w:rPr>
        <w:t>po</w:t>
      </w:r>
      <w:r w:rsidR="00A10F63">
        <w:rPr>
          <w:rFonts w:ascii="Cambria" w:eastAsia="Cambria" w:hAnsi="Cambria" w:cs="Cambria"/>
          <w:color w:val="000000"/>
          <w:lang w:val="fr-FR"/>
        </w:rPr>
        <w:t>u</w:t>
      </w:r>
      <w:r>
        <w:rPr>
          <w:rFonts w:ascii="Cambria" w:eastAsia="Cambria" w:hAnsi="Cambria" w:cs="Cambria"/>
          <w:color w:val="000000"/>
          <w:lang w:val="fr-FR"/>
        </w:rPr>
        <w:t>r les élèves </w:t>
      </w:r>
      <w:r w:rsidRPr="00E15E45">
        <w:rPr>
          <w:rFonts w:ascii="Cambria" w:eastAsia="Cambria" w:hAnsi="Cambria" w:cs="Cambria"/>
          <w:color w:val="000000"/>
          <w:lang w:val="fr-FR"/>
        </w:rPr>
        <w:t xml:space="preserve">». Les élèves ne doivent pas rester à l’école ou sur le terrain de l’école après la fin de la journée scolaire, à moins d’être sous la surveillance d’un membre du personnel ou d’un entraîneur. Les élèves ne doivent pas s’attarder dans les zones du bâtiment de l’école à moins que le personnel ne le leur demande ou que leur emploi du temps ne le leur demande. Cela comprend les toilettes, les couloirs, les </w:t>
      </w:r>
      <w:r>
        <w:rPr>
          <w:rFonts w:ascii="Cambria" w:eastAsia="Cambria" w:hAnsi="Cambria" w:cs="Cambria"/>
          <w:color w:val="000000"/>
          <w:lang w:val="fr-FR"/>
        </w:rPr>
        <w:t xml:space="preserve">espaces </w:t>
      </w:r>
      <w:r w:rsidRPr="00E15E45">
        <w:rPr>
          <w:rFonts w:ascii="Cambria" w:eastAsia="Cambria" w:hAnsi="Cambria" w:cs="Cambria"/>
          <w:color w:val="000000"/>
          <w:lang w:val="fr-FR"/>
        </w:rPr>
        <w:t>communs et/ou la cafétéria. Les élèves doivent quitter le bâtiment au plus tard 30</w:t>
      </w:r>
      <w:r>
        <w:rPr>
          <w:rFonts w:ascii="Cambria" w:eastAsia="Cambria" w:hAnsi="Cambria" w:cs="Cambria"/>
          <w:color w:val="000000"/>
          <w:lang w:val="fr-FR"/>
        </w:rPr>
        <w:t> </w:t>
      </w:r>
      <w:r w:rsidRPr="00E15E45">
        <w:rPr>
          <w:rFonts w:ascii="Cambria" w:eastAsia="Cambria" w:hAnsi="Cambria" w:cs="Cambria"/>
          <w:color w:val="000000"/>
          <w:lang w:val="fr-FR"/>
        </w:rPr>
        <w:t xml:space="preserve">minutes </w:t>
      </w:r>
      <w:r>
        <w:rPr>
          <w:rFonts w:ascii="Cambria" w:eastAsia="Cambria" w:hAnsi="Cambria" w:cs="Cambria"/>
          <w:color w:val="000000"/>
          <w:lang w:val="fr-FR"/>
        </w:rPr>
        <w:t>après</w:t>
      </w:r>
      <w:r w:rsidRPr="00E15E45">
        <w:rPr>
          <w:rFonts w:ascii="Cambria" w:eastAsia="Cambria" w:hAnsi="Cambria" w:cs="Cambria"/>
          <w:color w:val="000000"/>
          <w:lang w:val="fr-FR"/>
        </w:rPr>
        <w:t xml:space="preserve"> la fin de la journée scolaire. Si un </w:t>
      </w:r>
      <w:r>
        <w:rPr>
          <w:rFonts w:ascii="Cambria" w:eastAsia="Cambria" w:hAnsi="Cambria" w:cs="Cambria"/>
          <w:color w:val="000000"/>
          <w:lang w:val="fr-FR"/>
        </w:rPr>
        <w:t>élève</w:t>
      </w:r>
      <w:r w:rsidRPr="00E15E45">
        <w:rPr>
          <w:rFonts w:ascii="Cambria" w:eastAsia="Cambria" w:hAnsi="Cambria" w:cs="Cambria"/>
          <w:color w:val="000000"/>
          <w:lang w:val="fr-FR"/>
        </w:rPr>
        <w:t xml:space="preserve"> ne quitte pas le bâtiment à la demande d’un membre du personnel, il peut faire l’objet de mesures disciplinaires pour insubordination.  </w:t>
      </w:r>
    </w:p>
    <w:p w14:paraId="00ACF02D"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34.</w:t>
      </w:r>
      <w:r w:rsidRPr="00E15E45">
        <w:rPr>
          <w:rFonts w:ascii="Cambria" w:eastAsia="Cambria" w:hAnsi="Cambria" w:cs="Cambria"/>
          <w:color w:val="000000"/>
          <w:lang w:val="fr-FR"/>
        </w:rPr>
        <w:tab/>
      </w:r>
      <w:r w:rsidRPr="00E15E45">
        <w:rPr>
          <w:rFonts w:ascii="Cambria" w:eastAsia="Cambria" w:hAnsi="Cambria" w:cs="Cambria"/>
          <w:b/>
          <w:color w:val="000000"/>
          <w:lang w:val="fr-FR"/>
        </w:rPr>
        <w:t>Utilisation d</w:t>
      </w:r>
      <w:r>
        <w:rPr>
          <w:rFonts w:ascii="Cambria" w:eastAsia="Cambria" w:hAnsi="Cambria" w:cs="Cambria"/>
          <w:b/>
          <w:color w:val="000000"/>
          <w:lang w:val="fr-FR"/>
        </w:rPr>
        <w:t>es</w:t>
      </w:r>
      <w:r w:rsidRPr="00E15E45">
        <w:rPr>
          <w:rFonts w:ascii="Cambria" w:eastAsia="Cambria" w:hAnsi="Cambria" w:cs="Cambria"/>
          <w:b/>
          <w:color w:val="000000"/>
          <w:lang w:val="fr-FR"/>
        </w:rPr>
        <w:t xml:space="preserve"> bien</w:t>
      </w:r>
      <w:r>
        <w:rPr>
          <w:rFonts w:ascii="Cambria" w:eastAsia="Cambria" w:hAnsi="Cambria" w:cs="Cambria"/>
          <w:b/>
          <w:color w:val="000000"/>
          <w:lang w:val="fr-FR"/>
        </w:rPr>
        <w:t>s</w:t>
      </w:r>
    </w:p>
    <w:p w14:paraId="0586AD84"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Les </w:t>
      </w:r>
      <w:r>
        <w:rPr>
          <w:rFonts w:ascii="Cambria" w:eastAsia="Cambria" w:hAnsi="Cambria" w:cs="Cambria"/>
          <w:color w:val="000000"/>
          <w:lang w:val="fr-FR"/>
        </w:rPr>
        <w:t>élèves</w:t>
      </w:r>
      <w:r w:rsidRPr="00E15E45">
        <w:rPr>
          <w:rFonts w:ascii="Cambria" w:eastAsia="Cambria" w:hAnsi="Cambria" w:cs="Cambria"/>
          <w:color w:val="000000"/>
          <w:lang w:val="fr-FR"/>
        </w:rPr>
        <w:t xml:space="preserve"> ne peuvent pas utiliser une propriété appartenant à l’école ou la propriété d’un autre é</w:t>
      </w:r>
      <w:r>
        <w:rPr>
          <w:rFonts w:ascii="Cambria" w:eastAsia="Cambria" w:hAnsi="Cambria" w:cs="Cambria"/>
          <w:color w:val="000000"/>
          <w:lang w:val="fr-FR"/>
        </w:rPr>
        <w:t>lève</w:t>
      </w:r>
      <w:r w:rsidRPr="00E15E45">
        <w:rPr>
          <w:rFonts w:ascii="Cambria" w:eastAsia="Cambria" w:hAnsi="Cambria" w:cs="Cambria"/>
          <w:color w:val="000000"/>
          <w:lang w:val="fr-FR"/>
        </w:rPr>
        <w:t xml:space="preserve"> sans autorisation.</w:t>
      </w:r>
    </w:p>
    <w:p w14:paraId="1ABB5927"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b/>
          <w:color w:val="000000"/>
          <w:lang w:val="fr-FR"/>
        </w:rPr>
      </w:pPr>
      <w:r w:rsidRPr="00E15E45">
        <w:rPr>
          <w:rFonts w:ascii="Cambria" w:eastAsia="Cambria" w:hAnsi="Cambria" w:cs="Cambria"/>
          <w:color w:val="000000"/>
          <w:lang w:val="fr-FR"/>
        </w:rPr>
        <w:t>35.</w:t>
      </w:r>
      <w:r w:rsidRPr="00E15E45">
        <w:rPr>
          <w:rFonts w:ascii="Cambria" w:eastAsia="Cambria" w:hAnsi="Cambria" w:cs="Cambria"/>
          <w:color w:val="000000"/>
          <w:lang w:val="fr-FR"/>
        </w:rPr>
        <w:tab/>
      </w:r>
      <w:r w:rsidRPr="00E15E45">
        <w:rPr>
          <w:rFonts w:ascii="Cambria" w:eastAsia="Cambria" w:hAnsi="Cambria" w:cs="Cambria"/>
          <w:b/>
          <w:color w:val="000000"/>
          <w:lang w:val="fr-FR"/>
        </w:rPr>
        <w:t>Heures de discipline non purgées</w:t>
      </w:r>
    </w:p>
    <w:p w14:paraId="2057F4FC"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 xml:space="preserve">        Si un élève ne respecte pas l</w:t>
      </w:r>
      <w:r>
        <w:rPr>
          <w:rFonts w:ascii="Cambria" w:eastAsia="Cambria" w:hAnsi="Cambria" w:cs="Cambria"/>
          <w:color w:val="000000"/>
          <w:lang w:val="fr-FR"/>
        </w:rPr>
        <w:t>es sanctions</w:t>
      </w:r>
      <w:r w:rsidRPr="00E15E45">
        <w:rPr>
          <w:rFonts w:ascii="Cambria" w:eastAsia="Cambria" w:hAnsi="Cambria" w:cs="Cambria"/>
          <w:color w:val="000000"/>
          <w:lang w:val="fr-FR"/>
        </w:rPr>
        <w:t xml:space="preserve"> disciplin</w:t>
      </w:r>
      <w:r>
        <w:rPr>
          <w:rFonts w:ascii="Cambria" w:eastAsia="Cambria" w:hAnsi="Cambria" w:cs="Cambria"/>
          <w:color w:val="000000"/>
          <w:lang w:val="fr-FR"/>
        </w:rPr>
        <w:t>aires qui lui ont été imposées</w:t>
      </w:r>
      <w:r w:rsidRPr="00E15E45">
        <w:rPr>
          <w:rFonts w:ascii="Cambria" w:eastAsia="Cambria" w:hAnsi="Cambria" w:cs="Cambria"/>
          <w:color w:val="000000"/>
          <w:lang w:val="fr-FR"/>
        </w:rPr>
        <w:t xml:space="preserve">, des mesures disciplinaires supplémentaires seront imposées. </w:t>
      </w:r>
    </w:p>
    <w:p w14:paraId="695E2A7E"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36.</w:t>
      </w:r>
      <w:r w:rsidRPr="00E15E45">
        <w:rPr>
          <w:rFonts w:ascii="Cambria" w:eastAsia="Cambria" w:hAnsi="Cambria" w:cs="Cambria"/>
          <w:color w:val="000000"/>
          <w:lang w:val="fr-FR"/>
        </w:rPr>
        <w:tab/>
      </w:r>
      <w:r>
        <w:rPr>
          <w:rFonts w:ascii="Cambria" w:eastAsia="Cambria" w:hAnsi="Cambria" w:cs="Cambria"/>
          <w:b/>
          <w:color w:val="000000"/>
          <w:lang w:val="fr-FR"/>
        </w:rPr>
        <w:t>Blasphèmes</w:t>
      </w:r>
      <w:r w:rsidRPr="00E15E45">
        <w:rPr>
          <w:rFonts w:ascii="Cambria" w:eastAsia="Cambria" w:hAnsi="Cambria" w:cs="Cambria"/>
          <w:b/>
          <w:color w:val="000000"/>
          <w:lang w:val="fr-FR"/>
        </w:rPr>
        <w:t xml:space="preserve"> </w:t>
      </w:r>
    </w:p>
    <w:p w14:paraId="5C911C25"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Un élève ne doit pas utiliser de blasphèmes en classe, dans les couloirs ou sur le terrain de l’école.  </w:t>
      </w:r>
    </w:p>
    <w:p w14:paraId="45F19D0B"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37</w:t>
      </w:r>
      <w:r w:rsidRPr="00E15E45">
        <w:rPr>
          <w:rFonts w:ascii="Cambria" w:eastAsia="Cambria" w:hAnsi="Cambria" w:cs="Cambria"/>
          <w:color w:val="000000"/>
          <w:lang w:val="fr-FR"/>
        </w:rPr>
        <w:tab/>
      </w:r>
      <w:r w:rsidRPr="00E15E45">
        <w:rPr>
          <w:rFonts w:ascii="Cambria" w:eastAsia="Cambria" w:hAnsi="Cambria" w:cs="Cambria"/>
          <w:b/>
          <w:color w:val="000000"/>
          <w:lang w:val="fr-FR"/>
        </w:rPr>
        <w:t>Comportement d</w:t>
      </w:r>
      <w:r>
        <w:rPr>
          <w:rFonts w:ascii="Cambria" w:eastAsia="Cambria" w:hAnsi="Cambria" w:cs="Cambria"/>
          <w:b/>
          <w:color w:val="000000"/>
          <w:lang w:val="fr-FR"/>
        </w:rPr>
        <w:t>ans le</w:t>
      </w:r>
      <w:r w:rsidRPr="00E15E45">
        <w:rPr>
          <w:rFonts w:ascii="Cambria" w:eastAsia="Cambria" w:hAnsi="Cambria" w:cs="Cambria"/>
          <w:b/>
          <w:color w:val="000000"/>
          <w:lang w:val="fr-FR"/>
        </w:rPr>
        <w:t xml:space="preserve"> bus </w:t>
      </w:r>
    </w:p>
    <w:p w14:paraId="61229486"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Un é</w:t>
      </w:r>
      <w:r>
        <w:rPr>
          <w:rFonts w:ascii="Cambria" w:eastAsia="Cambria" w:hAnsi="Cambria" w:cs="Cambria"/>
          <w:color w:val="000000"/>
          <w:lang w:val="fr-FR"/>
        </w:rPr>
        <w:t>lève</w:t>
      </w:r>
      <w:r w:rsidRPr="00E15E45">
        <w:rPr>
          <w:rFonts w:ascii="Cambria" w:eastAsia="Cambria" w:hAnsi="Cambria" w:cs="Cambria"/>
          <w:color w:val="000000"/>
          <w:lang w:val="fr-FR"/>
        </w:rPr>
        <w:t xml:space="preserve"> ne doit pas enfreindre les règles d’autobus énumérées dans la section «</w:t>
      </w:r>
      <w:r>
        <w:rPr>
          <w:rFonts w:ascii="Cambria" w:eastAsia="Cambria" w:hAnsi="Cambria" w:cs="Cambria"/>
          <w:color w:val="000000"/>
          <w:lang w:val="fr-FR"/>
        </w:rPr>
        <w:t> </w:t>
      </w:r>
      <w:r w:rsidRPr="00E15E45">
        <w:rPr>
          <w:rFonts w:ascii="Cambria" w:eastAsia="Cambria" w:hAnsi="Cambria" w:cs="Cambria"/>
          <w:color w:val="000000"/>
          <w:lang w:val="fr-FR"/>
        </w:rPr>
        <w:t>Transport en bus</w:t>
      </w:r>
      <w:r>
        <w:rPr>
          <w:rFonts w:ascii="Cambria" w:eastAsia="Cambria" w:hAnsi="Cambria" w:cs="Cambria"/>
          <w:color w:val="000000"/>
          <w:lang w:val="fr-FR"/>
        </w:rPr>
        <w:t> </w:t>
      </w:r>
      <w:r w:rsidRPr="00E15E45">
        <w:rPr>
          <w:rFonts w:ascii="Cambria" w:eastAsia="Cambria" w:hAnsi="Cambria" w:cs="Cambria"/>
          <w:color w:val="000000"/>
          <w:lang w:val="fr-FR"/>
        </w:rPr>
        <w:t xml:space="preserve">». Toutes les mesures disciplinaires prises </w:t>
      </w:r>
      <w:r>
        <w:rPr>
          <w:rFonts w:ascii="Cambria" w:eastAsia="Cambria" w:hAnsi="Cambria" w:cs="Cambria"/>
          <w:color w:val="000000"/>
          <w:lang w:val="fr-FR"/>
        </w:rPr>
        <w:t xml:space="preserve">dans le bus </w:t>
      </w:r>
      <w:r w:rsidRPr="00E15E45">
        <w:rPr>
          <w:rFonts w:ascii="Cambria" w:eastAsia="Cambria" w:hAnsi="Cambria" w:cs="Cambria"/>
          <w:color w:val="000000"/>
          <w:lang w:val="fr-FR"/>
        </w:rPr>
        <w:t xml:space="preserve">seront signalées au superviseur des transports de la </w:t>
      </w:r>
      <w:proofErr w:type="spellStart"/>
      <w:r w:rsidRPr="00E15E45">
        <w:rPr>
          <w:rFonts w:ascii="Cambria" w:eastAsia="Cambria" w:hAnsi="Cambria" w:cs="Cambria"/>
          <w:color w:val="000000"/>
          <w:lang w:val="fr-FR"/>
        </w:rPr>
        <w:t>Peterman</w:t>
      </w:r>
      <w:proofErr w:type="spellEnd"/>
      <w:r w:rsidRPr="00E15E45">
        <w:rPr>
          <w:rFonts w:ascii="Cambria" w:eastAsia="Cambria" w:hAnsi="Cambria" w:cs="Cambria"/>
          <w:color w:val="000000"/>
          <w:lang w:val="fr-FR"/>
        </w:rPr>
        <w:t xml:space="preserve"> Bus </w:t>
      </w:r>
      <w:proofErr w:type="spellStart"/>
      <w:r w:rsidRPr="00E15E45">
        <w:rPr>
          <w:rFonts w:ascii="Cambria" w:eastAsia="Cambria" w:hAnsi="Cambria" w:cs="Cambria"/>
          <w:color w:val="000000"/>
          <w:lang w:val="fr-FR"/>
        </w:rPr>
        <w:t>Company</w:t>
      </w:r>
      <w:proofErr w:type="spellEnd"/>
      <w:r w:rsidRPr="00E15E45">
        <w:rPr>
          <w:rFonts w:ascii="Cambria" w:eastAsia="Cambria" w:hAnsi="Cambria" w:cs="Cambria"/>
          <w:color w:val="000000"/>
          <w:lang w:val="fr-FR"/>
        </w:rPr>
        <w:t>. Tous les é</w:t>
      </w:r>
      <w:r>
        <w:rPr>
          <w:rFonts w:ascii="Cambria" w:eastAsia="Cambria" w:hAnsi="Cambria" w:cs="Cambria"/>
          <w:color w:val="000000"/>
          <w:lang w:val="fr-FR"/>
        </w:rPr>
        <w:t>lève</w:t>
      </w:r>
      <w:r w:rsidRPr="00E15E45">
        <w:rPr>
          <w:rFonts w:ascii="Cambria" w:eastAsia="Cambria" w:hAnsi="Cambria" w:cs="Cambria"/>
          <w:color w:val="000000"/>
          <w:lang w:val="fr-FR"/>
        </w:rPr>
        <w:t xml:space="preserve">s peuvent être </w:t>
      </w:r>
      <w:r>
        <w:rPr>
          <w:rFonts w:ascii="Cambria" w:eastAsia="Cambria" w:hAnsi="Cambria" w:cs="Cambria"/>
          <w:color w:val="000000"/>
          <w:lang w:val="fr-FR"/>
        </w:rPr>
        <w:t>exclus</w:t>
      </w:r>
      <w:r w:rsidRPr="00E15E45">
        <w:rPr>
          <w:rFonts w:ascii="Cambria" w:eastAsia="Cambria" w:hAnsi="Cambria" w:cs="Cambria"/>
          <w:color w:val="000000"/>
          <w:lang w:val="fr-FR"/>
        </w:rPr>
        <w:t xml:space="preserve"> de l’autobus pour une période maximale de 1</w:t>
      </w:r>
      <w:r>
        <w:rPr>
          <w:rFonts w:ascii="Cambria" w:eastAsia="Cambria" w:hAnsi="Cambria" w:cs="Cambria"/>
          <w:color w:val="000000"/>
          <w:lang w:val="fr-FR"/>
        </w:rPr>
        <w:t> </w:t>
      </w:r>
      <w:r w:rsidRPr="00E15E45">
        <w:rPr>
          <w:rFonts w:ascii="Cambria" w:eastAsia="Cambria" w:hAnsi="Cambria" w:cs="Cambria"/>
          <w:color w:val="000000"/>
          <w:lang w:val="fr-FR"/>
        </w:rPr>
        <w:t xml:space="preserve">an. (Référez-vous à la section Transport </w:t>
      </w:r>
      <w:r>
        <w:rPr>
          <w:rFonts w:ascii="Cambria" w:eastAsia="Cambria" w:hAnsi="Cambria" w:cs="Cambria"/>
          <w:color w:val="000000"/>
          <w:lang w:val="fr-FR"/>
        </w:rPr>
        <w:t xml:space="preserve">en </w:t>
      </w:r>
      <w:r w:rsidRPr="00E15E45">
        <w:rPr>
          <w:rFonts w:ascii="Cambria" w:eastAsia="Cambria" w:hAnsi="Cambria" w:cs="Cambria"/>
          <w:color w:val="000000"/>
          <w:lang w:val="fr-FR"/>
        </w:rPr>
        <w:t xml:space="preserve">bus) </w:t>
      </w:r>
    </w:p>
    <w:p w14:paraId="06A8B73E"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38.</w:t>
      </w:r>
      <w:r w:rsidRPr="00E15E45">
        <w:rPr>
          <w:rFonts w:ascii="Cambria" w:eastAsia="Cambria" w:hAnsi="Cambria" w:cs="Cambria"/>
          <w:color w:val="000000"/>
          <w:lang w:val="fr-FR"/>
        </w:rPr>
        <w:tab/>
      </w:r>
      <w:r w:rsidRPr="00E15E45">
        <w:rPr>
          <w:rFonts w:ascii="Cambria" w:eastAsia="Cambria" w:hAnsi="Cambria" w:cs="Cambria"/>
          <w:b/>
          <w:color w:val="000000"/>
          <w:lang w:val="fr-FR"/>
        </w:rPr>
        <w:t>Tricherie/plagiat lors d’examens ou d’autres travaux scolaires</w:t>
      </w:r>
    </w:p>
    <w:p w14:paraId="118A81D8"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Un élève ne doit pas tricher ou utiliser du matériel non autorisé lors de tests ou d’autres travaux scolaires. En plus de la perte d’une note, des mesures disciplinaires peuvent être imposées.</w:t>
      </w:r>
    </w:p>
    <w:p w14:paraId="09A3F76A"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39.</w:t>
      </w:r>
      <w:r w:rsidRPr="00E15E45">
        <w:rPr>
          <w:rFonts w:ascii="Cambria" w:eastAsia="Cambria" w:hAnsi="Cambria" w:cs="Cambria"/>
          <w:color w:val="000000"/>
          <w:lang w:val="fr-FR"/>
        </w:rPr>
        <w:tab/>
      </w:r>
      <w:r w:rsidRPr="00E15E45">
        <w:rPr>
          <w:rFonts w:ascii="Cambria" w:eastAsia="Cambria" w:hAnsi="Cambria" w:cs="Cambria"/>
          <w:b/>
          <w:color w:val="000000"/>
          <w:lang w:val="fr-FR"/>
        </w:rPr>
        <w:t>Création d’un risque pour la sécurité</w:t>
      </w:r>
    </w:p>
    <w:p w14:paraId="72575CF8"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Un élève peut être expulsé pour avoir créé un risque pour la sécurité.</w:t>
      </w:r>
    </w:p>
    <w:p w14:paraId="1C969087"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40.</w:t>
      </w:r>
      <w:r w:rsidRPr="00E15E45">
        <w:rPr>
          <w:rFonts w:ascii="Cambria" w:eastAsia="Cambria" w:hAnsi="Cambria" w:cs="Cambria"/>
          <w:color w:val="000000"/>
          <w:lang w:val="fr-FR"/>
        </w:rPr>
        <w:tab/>
      </w:r>
      <w:r>
        <w:rPr>
          <w:rFonts w:ascii="Cambria" w:eastAsia="Cambria" w:hAnsi="Cambria" w:cs="Cambria"/>
          <w:b/>
          <w:color w:val="000000"/>
          <w:lang w:val="fr-FR"/>
        </w:rPr>
        <w:t>Présence h</w:t>
      </w:r>
      <w:r w:rsidRPr="00E15E45">
        <w:rPr>
          <w:rFonts w:ascii="Cambria" w:eastAsia="Cambria" w:hAnsi="Cambria" w:cs="Cambria"/>
          <w:b/>
          <w:color w:val="000000"/>
          <w:lang w:val="fr-FR"/>
        </w:rPr>
        <w:t>ors de l’école sans autorisation</w:t>
      </w:r>
    </w:p>
    <w:p w14:paraId="57335D63"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Un élève ne doit pas quitter le terrain de l’école sans autorisation. Une perte de privilèges peut en résulter. </w:t>
      </w:r>
    </w:p>
    <w:p w14:paraId="689290B4"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41.</w:t>
      </w:r>
      <w:r w:rsidRPr="00E15E45">
        <w:rPr>
          <w:rFonts w:ascii="Cambria" w:eastAsia="Cambria" w:hAnsi="Cambria" w:cs="Cambria"/>
          <w:color w:val="000000"/>
          <w:lang w:val="fr-FR"/>
        </w:rPr>
        <w:tab/>
      </w:r>
      <w:r w:rsidRPr="00E15E45">
        <w:rPr>
          <w:rFonts w:ascii="Cambria" w:eastAsia="Cambria" w:hAnsi="Cambria" w:cs="Cambria"/>
          <w:b/>
          <w:color w:val="000000"/>
          <w:lang w:val="fr-FR"/>
        </w:rPr>
        <w:t>Possession de stylos laser/briquets/allumettes/bombes puantes</w:t>
      </w:r>
    </w:p>
    <w:p w14:paraId="59C63F40"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Les é</w:t>
      </w:r>
      <w:r>
        <w:rPr>
          <w:rFonts w:ascii="Cambria" w:eastAsia="Cambria" w:hAnsi="Cambria" w:cs="Cambria"/>
          <w:color w:val="000000"/>
          <w:lang w:val="fr-FR"/>
        </w:rPr>
        <w:t>lève</w:t>
      </w:r>
      <w:r w:rsidRPr="00E15E45">
        <w:rPr>
          <w:rFonts w:ascii="Cambria" w:eastAsia="Cambria" w:hAnsi="Cambria" w:cs="Cambria"/>
          <w:color w:val="000000"/>
          <w:lang w:val="fr-FR"/>
        </w:rPr>
        <w:t>s ne peuvent pas posséder les articles ci-dessus</w:t>
      </w:r>
      <w:r>
        <w:rPr>
          <w:rFonts w:ascii="Cambria" w:eastAsia="Cambria" w:hAnsi="Cambria" w:cs="Cambria"/>
          <w:color w:val="000000"/>
          <w:lang w:val="fr-FR"/>
        </w:rPr>
        <w:t> ; ils</w:t>
      </w:r>
      <w:r w:rsidRPr="00E15E45">
        <w:rPr>
          <w:rFonts w:ascii="Cambria" w:eastAsia="Cambria" w:hAnsi="Cambria" w:cs="Cambria"/>
          <w:color w:val="000000"/>
          <w:lang w:val="fr-FR"/>
        </w:rPr>
        <w:t xml:space="preserve"> seront confisqués. </w:t>
      </w:r>
    </w:p>
    <w:p w14:paraId="25756FBD"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42.</w:t>
      </w:r>
      <w:r w:rsidRPr="00E15E45">
        <w:rPr>
          <w:rFonts w:ascii="Cambria" w:eastAsia="Cambria" w:hAnsi="Cambria" w:cs="Cambria"/>
          <w:color w:val="000000"/>
          <w:lang w:val="fr-FR"/>
        </w:rPr>
        <w:tab/>
      </w:r>
      <w:r>
        <w:rPr>
          <w:rFonts w:ascii="Cambria" w:eastAsia="Cambria" w:hAnsi="Cambria" w:cs="Cambria"/>
          <w:b/>
          <w:color w:val="000000"/>
          <w:lang w:val="fr-FR"/>
        </w:rPr>
        <w:t>Présence en dehors</w:t>
      </w:r>
      <w:r w:rsidRPr="00E15E45">
        <w:rPr>
          <w:rFonts w:ascii="Cambria" w:eastAsia="Cambria" w:hAnsi="Cambria" w:cs="Cambria"/>
          <w:b/>
          <w:color w:val="000000"/>
          <w:lang w:val="fr-FR"/>
        </w:rPr>
        <w:t xml:space="preserve"> du bâtiment sans autorisation</w:t>
      </w:r>
    </w:p>
    <w:p w14:paraId="254C784F"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Un é</w:t>
      </w:r>
      <w:r>
        <w:rPr>
          <w:rFonts w:ascii="Cambria" w:eastAsia="Cambria" w:hAnsi="Cambria" w:cs="Cambria"/>
          <w:color w:val="000000"/>
          <w:lang w:val="fr-FR"/>
        </w:rPr>
        <w:t>lève</w:t>
      </w:r>
      <w:r w:rsidRPr="00E15E45">
        <w:rPr>
          <w:rFonts w:ascii="Cambria" w:eastAsia="Cambria" w:hAnsi="Cambria" w:cs="Cambria"/>
          <w:color w:val="000000"/>
          <w:lang w:val="fr-FR"/>
        </w:rPr>
        <w:t xml:space="preserve"> ne doit pas se trouver à l’extérieur du bâtiment sans autorisation. </w:t>
      </w:r>
    </w:p>
    <w:p w14:paraId="01B02F97" w14:textId="77777777" w:rsidR="008C4C3D" w:rsidRPr="00E15E45" w:rsidRDefault="008C4C3D" w:rsidP="008C4C3D">
      <w:pPr>
        <w:widowControl w:val="0"/>
        <w:pBdr>
          <w:top w:val="nil"/>
          <w:left w:val="nil"/>
          <w:bottom w:val="nil"/>
          <w:right w:val="nil"/>
          <w:between w:val="nil"/>
        </w:pBdr>
        <w:tabs>
          <w:tab w:val="left" w:pos="270"/>
          <w:tab w:val="left" w:pos="990"/>
        </w:tabs>
        <w:spacing w:after="43"/>
        <w:ind w:left="720" w:hanging="450"/>
        <w:rPr>
          <w:rFonts w:ascii="Cambria" w:eastAsia="Cambria" w:hAnsi="Cambria" w:cs="Cambria"/>
          <w:color w:val="000000"/>
          <w:u w:val="single"/>
          <w:lang w:val="fr-FR"/>
        </w:rPr>
      </w:pPr>
      <w:r w:rsidRPr="00E15E45">
        <w:rPr>
          <w:rFonts w:ascii="Cambria" w:eastAsia="Cambria" w:hAnsi="Cambria" w:cs="Cambria"/>
          <w:color w:val="000000"/>
          <w:lang w:val="fr-FR"/>
        </w:rPr>
        <w:lastRenderedPageBreak/>
        <w:t xml:space="preserve">43. </w:t>
      </w:r>
      <w:r w:rsidRPr="00E15E45">
        <w:rPr>
          <w:rFonts w:ascii="Cambria" w:eastAsia="Cambria" w:hAnsi="Cambria" w:cs="Cambria"/>
          <w:b/>
          <w:bCs/>
          <w:color w:val="000000"/>
          <w:lang w:val="fr-FR"/>
        </w:rPr>
        <w:t>Défaut</w:t>
      </w:r>
      <w:r w:rsidRPr="00E15E45">
        <w:rPr>
          <w:rFonts w:ascii="Cambria" w:eastAsia="Cambria" w:hAnsi="Cambria" w:cs="Cambria"/>
          <w:b/>
          <w:color w:val="000000"/>
          <w:lang w:val="fr-FR"/>
        </w:rPr>
        <w:t xml:space="preserve"> de </w:t>
      </w:r>
      <w:r>
        <w:rPr>
          <w:rFonts w:ascii="Cambria" w:eastAsia="Cambria" w:hAnsi="Cambria" w:cs="Cambria"/>
          <w:b/>
          <w:color w:val="000000"/>
          <w:lang w:val="fr-FR"/>
        </w:rPr>
        <w:t xml:space="preserve">s’enregistrer </w:t>
      </w:r>
      <w:r w:rsidRPr="00E15E45">
        <w:rPr>
          <w:rFonts w:ascii="Cambria" w:eastAsia="Cambria" w:hAnsi="Cambria" w:cs="Cambria"/>
          <w:b/>
          <w:color w:val="000000"/>
          <w:lang w:val="fr-FR"/>
        </w:rPr>
        <w:t>à l’</w:t>
      </w:r>
      <w:r>
        <w:rPr>
          <w:rFonts w:ascii="Cambria" w:eastAsia="Cambria" w:hAnsi="Cambria" w:cs="Cambria"/>
          <w:b/>
          <w:color w:val="000000"/>
          <w:lang w:val="fr-FR"/>
        </w:rPr>
        <w:t>arrivée</w:t>
      </w:r>
      <w:r w:rsidRPr="00E15E45">
        <w:rPr>
          <w:rFonts w:ascii="Cambria" w:eastAsia="Cambria" w:hAnsi="Cambria" w:cs="Cambria"/>
          <w:b/>
          <w:color w:val="000000"/>
          <w:lang w:val="fr-FR"/>
        </w:rPr>
        <w:t>/</w:t>
      </w:r>
      <w:r>
        <w:rPr>
          <w:rFonts w:ascii="Cambria" w:eastAsia="Cambria" w:hAnsi="Cambria" w:cs="Cambria"/>
          <w:b/>
          <w:color w:val="000000"/>
          <w:lang w:val="fr-FR"/>
        </w:rPr>
        <w:t>au départ</w:t>
      </w:r>
      <w:r w:rsidRPr="00E15E45">
        <w:rPr>
          <w:rFonts w:ascii="Cambria" w:eastAsia="Cambria" w:hAnsi="Cambria" w:cs="Cambria"/>
          <w:b/>
          <w:color w:val="000000"/>
          <w:lang w:val="fr-FR"/>
        </w:rPr>
        <w:t xml:space="preserve"> de l’école</w:t>
      </w:r>
    </w:p>
    <w:p w14:paraId="5F1E72DE" w14:textId="77777777" w:rsidR="008C4C3D" w:rsidRPr="00E15E45" w:rsidRDefault="008C4C3D" w:rsidP="008C4C3D">
      <w:pPr>
        <w:widowControl w:val="0"/>
        <w:pBdr>
          <w:top w:val="nil"/>
          <w:left w:val="nil"/>
          <w:bottom w:val="nil"/>
          <w:right w:val="nil"/>
          <w:between w:val="nil"/>
        </w:pBdr>
        <w:tabs>
          <w:tab w:val="left" w:pos="270"/>
        </w:tabs>
        <w:spacing w:after="120"/>
        <w:ind w:left="720"/>
        <w:rPr>
          <w:rFonts w:ascii="Cambria" w:eastAsia="Cambria" w:hAnsi="Cambria" w:cs="Cambria"/>
          <w:color w:val="000000"/>
          <w:lang w:val="fr-FR"/>
        </w:rPr>
      </w:pPr>
      <w:r w:rsidRPr="00E15E45">
        <w:rPr>
          <w:rFonts w:ascii="Cambria" w:eastAsia="Cambria" w:hAnsi="Cambria" w:cs="Cambria"/>
          <w:color w:val="000000"/>
          <w:lang w:val="fr-FR"/>
        </w:rPr>
        <w:t>Tous les élèves doivent s’</w:t>
      </w:r>
      <w:r>
        <w:rPr>
          <w:rFonts w:ascii="Cambria" w:eastAsia="Cambria" w:hAnsi="Cambria" w:cs="Cambria"/>
          <w:color w:val="000000"/>
          <w:lang w:val="fr-FR"/>
        </w:rPr>
        <w:t>enregistrer</w:t>
      </w:r>
      <w:r w:rsidRPr="00E15E45">
        <w:rPr>
          <w:rFonts w:ascii="Cambria" w:eastAsia="Cambria" w:hAnsi="Cambria" w:cs="Cambria"/>
          <w:color w:val="000000"/>
          <w:lang w:val="fr-FR"/>
        </w:rPr>
        <w:t xml:space="preserve"> </w:t>
      </w:r>
      <w:r>
        <w:rPr>
          <w:rFonts w:ascii="Cambria" w:eastAsia="Cambria" w:hAnsi="Cambria" w:cs="Cambria"/>
          <w:color w:val="000000"/>
          <w:lang w:val="fr-FR"/>
        </w:rPr>
        <w:t xml:space="preserve">au bureau s’ils arrivent après le début des cours </w:t>
      </w:r>
      <w:r w:rsidRPr="00E15E45">
        <w:rPr>
          <w:rFonts w:ascii="Cambria" w:eastAsia="Cambria" w:hAnsi="Cambria" w:cs="Cambria"/>
          <w:color w:val="000000"/>
          <w:lang w:val="fr-FR"/>
        </w:rPr>
        <w:t xml:space="preserve">ou </w:t>
      </w:r>
      <w:r>
        <w:rPr>
          <w:rFonts w:ascii="Cambria" w:eastAsia="Cambria" w:hAnsi="Cambria" w:cs="Cambria"/>
          <w:color w:val="000000"/>
          <w:lang w:val="fr-FR"/>
        </w:rPr>
        <w:t>s’ils partent avant la fin de l’école</w:t>
      </w:r>
      <w:r w:rsidRPr="00E15E45">
        <w:rPr>
          <w:rFonts w:ascii="Cambria" w:eastAsia="Cambria" w:hAnsi="Cambria" w:cs="Cambria"/>
          <w:color w:val="000000"/>
          <w:lang w:val="fr-FR"/>
        </w:rPr>
        <w:t xml:space="preserve">. </w:t>
      </w:r>
    </w:p>
    <w:p w14:paraId="2E29A5A3"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 xml:space="preserve">44. </w:t>
      </w:r>
      <w:r w:rsidRPr="00E15E45">
        <w:rPr>
          <w:rFonts w:ascii="Cambria" w:eastAsia="Cambria" w:hAnsi="Cambria" w:cs="Cambria"/>
          <w:b/>
          <w:bCs/>
          <w:color w:val="000000"/>
          <w:lang w:val="fr-FR"/>
        </w:rPr>
        <w:t>Violation du code vestimentaire</w:t>
      </w:r>
      <w:r w:rsidRPr="00E15E45">
        <w:rPr>
          <w:rFonts w:ascii="Cambria" w:eastAsia="Cambria" w:hAnsi="Cambria" w:cs="Cambria"/>
          <w:b/>
          <w:color w:val="000000"/>
          <w:lang w:val="fr-FR"/>
        </w:rPr>
        <w:t xml:space="preserve"> </w:t>
      </w:r>
    </w:p>
    <w:p w14:paraId="0EC439C8"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Un </w:t>
      </w:r>
      <w:r>
        <w:rPr>
          <w:rFonts w:ascii="Cambria" w:eastAsia="Cambria" w:hAnsi="Cambria" w:cs="Cambria"/>
          <w:color w:val="000000"/>
          <w:lang w:val="fr-FR"/>
        </w:rPr>
        <w:t>élève</w:t>
      </w:r>
      <w:r w:rsidRPr="00E15E45">
        <w:rPr>
          <w:rFonts w:ascii="Cambria" w:eastAsia="Cambria" w:hAnsi="Cambria" w:cs="Cambria"/>
          <w:color w:val="000000"/>
          <w:lang w:val="fr-FR"/>
        </w:rPr>
        <w:t xml:space="preserve"> ne doit pas enfreindre le code vestimentaire. (Référez-vous à la section Code vestimentaire)</w:t>
      </w:r>
    </w:p>
    <w:p w14:paraId="18E95FC9"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 xml:space="preserve">45. </w:t>
      </w:r>
      <w:r w:rsidRPr="00E15E45">
        <w:rPr>
          <w:rFonts w:ascii="Cambria" w:eastAsia="Cambria" w:hAnsi="Cambria" w:cs="Cambria"/>
          <w:b/>
          <w:bCs/>
          <w:color w:val="000000"/>
          <w:lang w:val="fr-FR"/>
        </w:rPr>
        <w:t>Nourriture</w:t>
      </w:r>
      <w:r w:rsidRPr="00E15E45">
        <w:rPr>
          <w:rFonts w:ascii="Cambria" w:eastAsia="Cambria" w:hAnsi="Cambria" w:cs="Cambria"/>
          <w:b/>
          <w:color w:val="000000"/>
          <w:lang w:val="fr-FR"/>
        </w:rPr>
        <w:t>/boisson/détritus dans le bâtiment, à l’extérieur de la cafétéria</w:t>
      </w:r>
    </w:p>
    <w:p w14:paraId="4C0C695A"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Toute la nourriture et les boissons doivent être conservées à la cafétéria pendant les heures de classe, à moins qu’une autorisation spéciale n’ait été accordée. Les élèves ne doivent jeter aucun détritus sur le terrain de l’école.</w:t>
      </w:r>
    </w:p>
    <w:p w14:paraId="1332788A"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 xml:space="preserve">46. </w:t>
      </w:r>
      <w:r w:rsidRPr="00E15E45">
        <w:rPr>
          <w:rFonts w:ascii="Cambria" w:eastAsia="Cambria" w:hAnsi="Cambria" w:cs="Cambria"/>
          <w:b/>
          <w:bCs/>
          <w:color w:val="000000"/>
          <w:lang w:val="fr-FR"/>
        </w:rPr>
        <w:t xml:space="preserve">Omission de </w:t>
      </w:r>
      <w:r w:rsidRPr="00E15E45">
        <w:rPr>
          <w:rFonts w:ascii="Cambria" w:eastAsia="Cambria" w:hAnsi="Cambria" w:cs="Cambria"/>
          <w:b/>
          <w:color w:val="000000"/>
          <w:lang w:val="fr-FR"/>
        </w:rPr>
        <w:t>nettoyer la table ou la zone de la salle à manger</w:t>
      </w:r>
    </w:p>
    <w:p w14:paraId="12470D9E"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Les é</w:t>
      </w:r>
      <w:r>
        <w:rPr>
          <w:rFonts w:ascii="Cambria" w:eastAsia="Cambria" w:hAnsi="Cambria" w:cs="Cambria"/>
          <w:color w:val="000000"/>
          <w:lang w:val="fr-FR"/>
        </w:rPr>
        <w:t>lève</w:t>
      </w:r>
      <w:r w:rsidRPr="00E15E45">
        <w:rPr>
          <w:rFonts w:ascii="Cambria" w:eastAsia="Cambria" w:hAnsi="Cambria" w:cs="Cambria"/>
          <w:color w:val="000000"/>
          <w:lang w:val="fr-FR"/>
        </w:rPr>
        <w:t xml:space="preserve">s sont responsables de laisser leur zone propre.  </w:t>
      </w:r>
    </w:p>
    <w:p w14:paraId="4AE224D0"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47.</w:t>
      </w:r>
      <w:r w:rsidRPr="00E15E45">
        <w:rPr>
          <w:rFonts w:ascii="Cambria" w:eastAsia="Cambria" w:hAnsi="Cambria" w:cs="Cambria"/>
          <w:color w:val="000000"/>
          <w:lang w:val="fr-FR"/>
        </w:rPr>
        <w:tab/>
      </w:r>
      <w:r w:rsidRPr="00E15E45">
        <w:rPr>
          <w:rFonts w:ascii="Cambria" w:eastAsia="Cambria" w:hAnsi="Cambria" w:cs="Cambria"/>
          <w:b/>
          <w:color w:val="000000"/>
          <w:lang w:val="fr-FR"/>
        </w:rPr>
        <w:t xml:space="preserve">Possession/utilisation d’équipement électronique par les élèves </w:t>
      </w:r>
    </w:p>
    <w:p w14:paraId="60AB252A"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r>
      <w:proofErr w:type="spellStart"/>
      <w:r w:rsidRPr="00E15E45">
        <w:rPr>
          <w:rFonts w:ascii="Cambria" w:eastAsia="Cambria" w:hAnsi="Cambria" w:cs="Cambria"/>
          <w:color w:val="000000"/>
          <w:lang w:val="fr-FR"/>
        </w:rPr>
        <w:t>Veuillez vous</w:t>
      </w:r>
      <w:proofErr w:type="spellEnd"/>
      <w:r w:rsidRPr="00E15E45">
        <w:rPr>
          <w:rFonts w:ascii="Cambria" w:eastAsia="Cambria" w:hAnsi="Cambria" w:cs="Cambria"/>
          <w:color w:val="000000"/>
          <w:lang w:val="fr-FR"/>
        </w:rPr>
        <w:t xml:space="preserve"> référer à la politique </w:t>
      </w:r>
      <w:r>
        <w:rPr>
          <w:rFonts w:ascii="Cambria" w:eastAsia="Cambria" w:hAnsi="Cambria" w:cs="Cambria"/>
          <w:color w:val="000000"/>
          <w:lang w:val="fr-FR"/>
        </w:rPr>
        <w:t>du Conseil pour l</w:t>
      </w:r>
      <w:r w:rsidRPr="00E15E45">
        <w:rPr>
          <w:rFonts w:ascii="Cambria" w:eastAsia="Cambria" w:hAnsi="Cambria" w:cs="Cambria"/>
          <w:color w:val="000000"/>
          <w:lang w:val="fr-FR"/>
        </w:rPr>
        <w:t xml:space="preserve">’utilisation acceptable </w:t>
      </w:r>
      <w:r>
        <w:rPr>
          <w:rFonts w:ascii="Cambria" w:eastAsia="Cambria" w:hAnsi="Cambria" w:cs="Cambria"/>
          <w:color w:val="000000"/>
          <w:lang w:val="fr-FR"/>
        </w:rPr>
        <w:t>d</w:t>
      </w:r>
      <w:r w:rsidRPr="00E15E45">
        <w:rPr>
          <w:rFonts w:ascii="Cambria" w:eastAsia="Cambria" w:hAnsi="Cambria" w:cs="Cambria"/>
          <w:color w:val="000000"/>
          <w:lang w:val="fr-FR"/>
        </w:rPr>
        <w:t>es appareils de communication personnels (</w:t>
      </w:r>
      <w:r>
        <w:rPr>
          <w:rFonts w:ascii="Cambria" w:eastAsia="Cambria" w:hAnsi="Cambria" w:cs="Cambria"/>
          <w:color w:val="000000"/>
          <w:lang w:val="fr-FR"/>
        </w:rPr>
        <w:t>ACP</w:t>
      </w:r>
      <w:r w:rsidRPr="00E15E45">
        <w:rPr>
          <w:rFonts w:ascii="Cambria" w:eastAsia="Cambria" w:hAnsi="Cambria" w:cs="Cambria"/>
          <w:color w:val="000000"/>
          <w:lang w:val="fr-FR"/>
        </w:rPr>
        <w:t xml:space="preserve">). Tous les appareils électroniques peuvent être fouillés s’il existe des motifs raisonnables de soupçonner qu’ils ont pu être utilisés dans le cadre d’une activité interdite par le Code de conduite. </w:t>
      </w:r>
    </w:p>
    <w:p w14:paraId="20BDA1CA"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b/>
          <w:bCs/>
          <w:color w:val="000000"/>
          <w:lang w:val="fr-FR"/>
        </w:rPr>
      </w:pPr>
      <w:r w:rsidRPr="00E15E45">
        <w:rPr>
          <w:rFonts w:ascii="Cambria" w:eastAsia="Cambria" w:hAnsi="Cambria" w:cs="Cambria"/>
          <w:color w:val="000000"/>
          <w:lang w:val="fr-FR"/>
        </w:rPr>
        <w:t xml:space="preserve">48. </w:t>
      </w:r>
      <w:r w:rsidRPr="00E15E45">
        <w:rPr>
          <w:rFonts w:ascii="Cambria" w:eastAsia="Cambria" w:hAnsi="Cambria" w:cs="Cambria"/>
          <w:b/>
          <w:bCs/>
          <w:color w:val="000000"/>
          <w:lang w:val="fr-FR"/>
        </w:rPr>
        <w:t>Matériel inapproprié</w:t>
      </w:r>
    </w:p>
    <w:p w14:paraId="25F47A95"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Les é</w:t>
      </w:r>
      <w:r>
        <w:rPr>
          <w:rFonts w:ascii="Cambria" w:eastAsia="Cambria" w:hAnsi="Cambria" w:cs="Cambria"/>
          <w:color w:val="000000"/>
          <w:lang w:val="fr-FR"/>
        </w:rPr>
        <w:t>lève</w:t>
      </w:r>
      <w:r w:rsidRPr="00E15E45">
        <w:rPr>
          <w:rFonts w:ascii="Cambria" w:eastAsia="Cambria" w:hAnsi="Cambria" w:cs="Cambria"/>
          <w:color w:val="000000"/>
          <w:lang w:val="fr-FR"/>
        </w:rPr>
        <w:t>s ne doivent pas posséder, apporter, fabriquer, transmettre, dissimuler, vendre ou proposer de vendre du matériel ou des articles inappropriés</w:t>
      </w:r>
      <w:r>
        <w:rPr>
          <w:rFonts w:ascii="Cambria" w:eastAsia="Cambria" w:hAnsi="Cambria" w:cs="Cambria"/>
          <w:color w:val="000000"/>
          <w:lang w:val="fr-FR"/>
        </w:rPr>
        <w:t>, comme par e</w:t>
      </w:r>
      <w:r w:rsidRPr="00E15E45">
        <w:rPr>
          <w:rFonts w:ascii="Cambria" w:eastAsia="Cambria" w:hAnsi="Cambria" w:cs="Cambria"/>
          <w:color w:val="000000"/>
          <w:lang w:val="fr-FR"/>
        </w:rPr>
        <w:t>xemple</w:t>
      </w:r>
      <w:r>
        <w:rPr>
          <w:rFonts w:ascii="Cambria" w:eastAsia="Cambria" w:hAnsi="Cambria" w:cs="Cambria"/>
          <w:color w:val="000000"/>
          <w:lang w:val="fr-FR"/>
        </w:rPr>
        <w:t>, du</w:t>
      </w:r>
      <w:r w:rsidRPr="00E15E45">
        <w:rPr>
          <w:rFonts w:ascii="Cambria" w:eastAsia="Cambria" w:hAnsi="Cambria" w:cs="Cambria"/>
          <w:color w:val="000000"/>
          <w:lang w:val="fr-FR"/>
        </w:rPr>
        <w:t xml:space="preserve"> matériel pornographique ou obscène.  </w:t>
      </w:r>
    </w:p>
    <w:p w14:paraId="2F0F6273"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49.</w:t>
      </w:r>
      <w:r w:rsidRPr="00E15E45">
        <w:rPr>
          <w:rFonts w:ascii="Cambria" w:eastAsia="Cambria" w:hAnsi="Cambria" w:cs="Cambria"/>
          <w:b/>
          <w:color w:val="000000"/>
          <w:lang w:val="fr-FR"/>
        </w:rPr>
        <w:t xml:space="preserve"> Perturbation/chahuts/comportement inapproprié</w:t>
      </w:r>
    </w:p>
    <w:p w14:paraId="7C4091B7" w14:textId="77777777" w:rsidR="008C4C3D" w:rsidRPr="00E15E45" w:rsidRDefault="008C4C3D" w:rsidP="008C4C3D">
      <w:pPr>
        <w:ind w:left="720"/>
        <w:rPr>
          <w:rFonts w:ascii="Cambria" w:eastAsia="Cambria" w:hAnsi="Cambria" w:cs="Cambria"/>
          <w:lang w:val="fr-FR"/>
        </w:rPr>
      </w:pPr>
      <w:r w:rsidRPr="00E15E45">
        <w:rPr>
          <w:rFonts w:ascii="Cambria" w:eastAsia="Cambria" w:hAnsi="Cambria" w:cs="Cambria"/>
          <w:lang w:val="fr-FR"/>
        </w:rPr>
        <w:t>Un é</w:t>
      </w:r>
      <w:r>
        <w:rPr>
          <w:rFonts w:ascii="Cambria" w:eastAsia="Cambria" w:hAnsi="Cambria" w:cs="Cambria"/>
          <w:lang w:val="fr-FR"/>
        </w:rPr>
        <w:t>lève</w:t>
      </w:r>
      <w:r w:rsidRPr="00E15E45">
        <w:rPr>
          <w:rFonts w:ascii="Cambria" w:eastAsia="Cambria" w:hAnsi="Cambria" w:cs="Cambria"/>
          <w:lang w:val="fr-FR"/>
        </w:rPr>
        <w:t xml:space="preserve"> ne doit pas être impliqué dans tout type de comportement inapproprié, y compris, mais sans s’y limiter, le bruit excessif et le blocage</w:t>
      </w:r>
      <w:r>
        <w:rPr>
          <w:rFonts w:ascii="Cambria" w:eastAsia="Cambria" w:hAnsi="Cambria" w:cs="Cambria"/>
          <w:lang w:val="fr-FR"/>
        </w:rPr>
        <w:t xml:space="preserve"> des couloirs</w:t>
      </w:r>
      <w:r w:rsidRPr="00E15E45">
        <w:rPr>
          <w:rFonts w:ascii="Cambria" w:eastAsia="Cambria" w:hAnsi="Cambria" w:cs="Cambria"/>
          <w:lang w:val="fr-FR"/>
        </w:rPr>
        <w:t>/</w:t>
      </w:r>
      <w:r>
        <w:rPr>
          <w:rFonts w:ascii="Cambria" w:eastAsia="Cambria" w:hAnsi="Cambria" w:cs="Cambria"/>
          <w:lang w:val="fr-FR"/>
        </w:rPr>
        <w:t xml:space="preserve">la </w:t>
      </w:r>
      <w:r w:rsidRPr="00E15E45">
        <w:rPr>
          <w:rFonts w:ascii="Cambria" w:eastAsia="Cambria" w:hAnsi="Cambria" w:cs="Cambria"/>
          <w:lang w:val="fr-FR"/>
        </w:rPr>
        <w:t>flânerie dans les couloirs, ce qui inclu</w:t>
      </w:r>
      <w:r>
        <w:rPr>
          <w:rFonts w:ascii="Cambria" w:eastAsia="Cambria" w:hAnsi="Cambria" w:cs="Cambria"/>
          <w:lang w:val="fr-FR"/>
        </w:rPr>
        <w:t>t</w:t>
      </w:r>
      <w:r w:rsidRPr="00E15E45">
        <w:rPr>
          <w:rFonts w:ascii="Cambria" w:eastAsia="Cambria" w:hAnsi="Cambria" w:cs="Cambria"/>
          <w:lang w:val="fr-FR"/>
        </w:rPr>
        <w:t xml:space="preserve"> également </w:t>
      </w:r>
      <w:r>
        <w:rPr>
          <w:rFonts w:ascii="Cambria" w:eastAsia="Cambria" w:hAnsi="Cambria" w:cs="Cambria"/>
          <w:lang w:val="fr-FR"/>
        </w:rPr>
        <w:t>le</w:t>
      </w:r>
      <w:r w:rsidRPr="00E15E45">
        <w:rPr>
          <w:rFonts w:ascii="Cambria" w:eastAsia="Cambria" w:hAnsi="Cambria" w:cs="Cambria"/>
          <w:lang w:val="fr-FR"/>
        </w:rPr>
        <w:t xml:space="preserve"> bruit excessif </w:t>
      </w:r>
      <w:r>
        <w:rPr>
          <w:rFonts w:ascii="Cambria" w:eastAsia="Cambria" w:hAnsi="Cambria" w:cs="Cambria"/>
          <w:lang w:val="fr-FR"/>
        </w:rPr>
        <w:t>de</w:t>
      </w:r>
      <w:r w:rsidRPr="00E15E45">
        <w:rPr>
          <w:rFonts w:ascii="Cambria" w:eastAsia="Cambria" w:hAnsi="Cambria" w:cs="Cambria"/>
          <w:lang w:val="fr-FR"/>
        </w:rPr>
        <w:t xml:space="preserve">s appareils électroniques et/ou </w:t>
      </w:r>
      <w:r>
        <w:rPr>
          <w:rFonts w:ascii="Cambria" w:eastAsia="Cambria" w:hAnsi="Cambria" w:cs="Cambria"/>
          <w:lang w:val="fr-FR"/>
        </w:rPr>
        <w:t>d</w:t>
      </w:r>
      <w:r w:rsidRPr="00E15E45">
        <w:rPr>
          <w:rFonts w:ascii="Cambria" w:eastAsia="Cambria" w:hAnsi="Cambria" w:cs="Cambria"/>
          <w:lang w:val="fr-FR"/>
        </w:rPr>
        <w:t xml:space="preserve">es haut-parleurs. </w:t>
      </w:r>
    </w:p>
    <w:p w14:paraId="542325AC" w14:textId="77777777" w:rsidR="008C4C3D" w:rsidRPr="00E15E45" w:rsidRDefault="008C4C3D" w:rsidP="008C4C3D">
      <w:pPr>
        <w:ind w:left="720"/>
        <w:rPr>
          <w:rFonts w:ascii="Cambria" w:eastAsia="Cambria" w:hAnsi="Cambria" w:cs="Cambria"/>
          <w:lang w:val="fr-FR"/>
        </w:rPr>
      </w:pPr>
      <w:r w:rsidRPr="00E15E45">
        <w:rPr>
          <w:rFonts w:ascii="Cambria" w:eastAsia="Cambria" w:hAnsi="Cambria" w:cs="Cambria"/>
          <w:lang w:val="fr-FR"/>
        </w:rPr>
        <w:br/>
      </w:r>
      <w:r w:rsidRPr="00E15E45">
        <w:rPr>
          <w:rFonts w:ascii="Cambria" w:eastAsia="Cambria" w:hAnsi="Cambria" w:cs="Cambria"/>
          <w:i/>
          <w:lang w:val="fr-FR"/>
        </w:rPr>
        <w:t>PERTURBATIONS</w:t>
      </w:r>
      <w:r>
        <w:rPr>
          <w:rFonts w:ascii="Cambria" w:eastAsia="Cambria" w:hAnsi="Cambria" w:cs="Cambria"/>
          <w:i/>
          <w:lang w:val="fr-FR"/>
        </w:rPr>
        <w:t> </w:t>
      </w:r>
      <w:r w:rsidRPr="00E15E45">
        <w:rPr>
          <w:rFonts w:ascii="Cambria" w:eastAsia="Cambria" w:hAnsi="Cambria" w:cs="Cambria"/>
          <w:i/>
          <w:lang w:val="fr-FR"/>
        </w:rPr>
        <w:t>:</w:t>
      </w:r>
      <w:r w:rsidRPr="00E15E45">
        <w:rPr>
          <w:rFonts w:ascii="Cambria" w:eastAsia="Cambria" w:hAnsi="Cambria" w:cs="Cambria"/>
          <w:lang w:val="fr-FR"/>
        </w:rPr>
        <w:t xml:space="preserve"> Les élèves qui causent des troubles dans les locaux de l’école (c’est-à-dire l’insubordination envers les enseignants ou d’autres employés de l’école ou la possession de pétards, de bombes fumigènes, etc.) ou qui ont en sa possession ou menacent avec tout type d’arme peuvent être suspendus de l’école.</w:t>
      </w:r>
    </w:p>
    <w:p w14:paraId="63690BA1" w14:textId="77777777" w:rsidR="008C4C3D" w:rsidRPr="00E15E45" w:rsidRDefault="008C4C3D" w:rsidP="008C4C3D">
      <w:pPr>
        <w:ind w:left="720"/>
        <w:rPr>
          <w:rFonts w:ascii="Cambria" w:eastAsia="Cambria" w:hAnsi="Cambria" w:cs="Cambria"/>
          <w:i/>
          <w:sz w:val="10"/>
          <w:szCs w:val="10"/>
          <w:lang w:val="fr-FR"/>
        </w:rPr>
      </w:pPr>
    </w:p>
    <w:p w14:paraId="4FEFF8A7" w14:textId="77777777" w:rsidR="008C4C3D" w:rsidRPr="00E15E45" w:rsidRDefault="008C4C3D" w:rsidP="008C4C3D">
      <w:pPr>
        <w:widowControl w:val="0"/>
        <w:pBdr>
          <w:top w:val="nil"/>
          <w:left w:val="nil"/>
          <w:bottom w:val="nil"/>
          <w:right w:val="nil"/>
          <w:between w:val="nil"/>
        </w:pBdr>
        <w:tabs>
          <w:tab w:val="left" w:pos="270"/>
        </w:tabs>
        <w:spacing w:after="43"/>
        <w:ind w:left="720" w:hanging="450"/>
        <w:rPr>
          <w:rFonts w:ascii="Cambria" w:eastAsia="Cambria" w:hAnsi="Cambria" w:cs="Cambria"/>
          <w:color w:val="000000"/>
          <w:lang w:val="fr-FR"/>
        </w:rPr>
      </w:pPr>
      <w:r w:rsidRPr="00E15E45">
        <w:rPr>
          <w:rFonts w:ascii="Cambria" w:eastAsia="Cambria" w:hAnsi="Cambria" w:cs="Cambria"/>
          <w:color w:val="000000"/>
          <w:lang w:val="fr-FR"/>
        </w:rPr>
        <w:t xml:space="preserve">50. </w:t>
      </w:r>
      <w:r w:rsidRPr="00E15E45">
        <w:rPr>
          <w:rFonts w:ascii="Cambria" w:eastAsia="Cambria" w:hAnsi="Cambria" w:cs="Cambria"/>
          <w:b/>
          <w:bCs/>
          <w:color w:val="000000"/>
          <w:lang w:val="fr-FR"/>
        </w:rPr>
        <w:t>Instigation</w:t>
      </w:r>
    </w:p>
    <w:p w14:paraId="4422FE5A"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Un </w:t>
      </w:r>
      <w:r>
        <w:rPr>
          <w:rFonts w:ascii="Cambria" w:eastAsia="Cambria" w:hAnsi="Cambria" w:cs="Cambria"/>
          <w:color w:val="000000"/>
          <w:lang w:val="fr-FR"/>
        </w:rPr>
        <w:t>élève</w:t>
      </w:r>
      <w:r w:rsidRPr="00E15E45">
        <w:rPr>
          <w:rFonts w:ascii="Cambria" w:eastAsia="Cambria" w:hAnsi="Cambria" w:cs="Cambria"/>
          <w:color w:val="000000"/>
          <w:lang w:val="fr-FR"/>
        </w:rPr>
        <w:t xml:space="preserve"> ne doit pas participer à une activité considérée par l’administration comme une instigation directe ou indirecte.</w:t>
      </w:r>
    </w:p>
    <w:p w14:paraId="0D849AD0" w14:textId="77777777" w:rsidR="008C4C3D"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sidRPr="00E15E45">
        <w:rPr>
          <w:rFonts w:ascii="Cambria" w:eastAsia="Cambria" w:hAnsi="Cambria" w:cs="Cambria"/>
          <w:color w:val="000000"/>
          <w:lang w:val="fr-FR"/>
        </w:rPr>
        <w:t xml:space="preserve">51. </w:t>
      </w:r>
      <w:r w:rsidRPr="00E15E45">
        <w:rPr>
          <w:rFonts w:ascii="Cambria" w:eastAsia="Cambria" w:hAnsi="Cambria" w:cs="Cambria"/>
          <w:b/>
          <w:bCs/>
          <w:color w:val="000000"/>
          <w:lang w:val="fr-FR"/>
        </w:rPr>
        <w:t>Politique d’utilisation acceptable</w:t>
      </w:r>
      <w:r>
        <w:rPr>
          <w:rFonts w:ascii="Cambria" w:eastAsia="Cambria" w:hAnsi="Cambria" w:cs="Cambria"/>
          <w:color w:val="000000"/>
          <w:lang w:val="fr-FR"/>
        </w:rPr>
        <w:t xml:space="preserve"> </w:t>
      </w:r>
    </w:p>
    <w:p w14:paraId="3333E86B" w14:textId="77777777" w:rsidR="008C4C3D" w:rsidRPr="00E15E45" w:rsidRDefault="008C4C3D" w:rsidP="008C4C3D">
      <w:pPr>
        <w:widowControl w:val="0"/>
        <w:pBdr>
          <w:top w:val="nil"/>
          <w:left w:val="nil"/>
          <w:bottom w:val="nil"/>
          <w:right w:val="nil"/>
          <w:between w:val="nil"/>
        </w:pBdr>
        <w:tabs>
          <w:tab w:val="left" w:pos="270"/>
        </w:tabs>
        <w:spacing w:after="120"/>
        <w:ind w:left="720" w:hanging="450"/>
        <w:rPr>
          <w:rFonts w:ascii="Cambria" w:eastAsia="Cambria" w:hAnsi="Cambria" w:cs="Cambria"/>
          <w:color w:val="000000"/>
          <w:lang w:val="fr-FR"/>
        </w:rPr>
      </w:pPr>
      <w:r>
        <w:rPr>
          <w:rFonts w:ascii="Cambria" w:eastAsia="Cambria" w:hAnsi="Cambria" w:cs="Cambria"/>
          <w:color w:val="000000"/>
          <w:lang w:val="fr-FR"/>
        </w:rPr>
        <w:tab/>
      </w:r>
      <w:r w:rsidRPr="00E15E45">
        <w:rPr>
          <w:rFonts w:ascii="Cambria" w:eastAsia="Cambria" w:hAnsi="Cambria" w:cs="Cambria"/>
          <w:color w:val="000000"/>
          <w:lang w:val="fr-FR"/>
        </w:rPr>
        <w:t>Chaque é</w:t>
      </w:r>
      <w:r>
        <w:rPr>
          <w:rFonts w:ascii="Cambria" w:eastAsia="Cambria" w:hAnsi="Cambria" w:cs="Cambria"/>
          <w:color w:val="000000"/>
          <w:lang w:val="fr-FR"/>
        </w:rPr>
        <w:t>lève</w:t>
      </w:r>
      <w:r w:rsidRPr="00E15E45">
        <w:rPr>
          <w:rFonts w:ascii="Cambria" w:eastAsia="Cambria" w:hAnsi="Cambria" w:cs="Cambria"/>
          <w:color w:val="000000"/>
          <w:lang w:val="fr-FR"/>
        </w:rPr>
        <w:t xml:space="preserve"> doit assumer la responsabilité de l’utilisation appropriée et légale de cet accès. </w:t>
      </w:r>
      <w:proofErr w:type="spellStart"/>
      <w:r w:rsidRPr="00E15E45">
        <w:rPr>
          <w:rFonts w:ascii="Cambria" w:eastAsia="Cambria" w:hAnsi="Cambria" w:cs="Cambria"/>
          <w:color w:val="000000"/>
          <w:lang w:val="fr-FR"/>
        </w:rPr>
        <w:t>Veuillez vous</w:t>
      </w:r>
      <w:proofErr w:type="spellEnd"/>
      <w:r w:rsidRPr="00E15E45">
        <w:rPr>
          <w:rFonts w:ascii="Cambria" w:eastAsia="Cambria" w:hAnsi="Cambria" w:cs="Cambria"/>
          <w:color w:val="000000"/>
          <w:lang w:val="fr-FR"/>
        </w:rPr>
        <w:t xml:space="preserve"> référer à la référence concernant la politique du </w:t>
      </w:r>
      <w:r>
        <w:rPr>
          <w:rFonts w:ascii="Cambria" w:eastAsia="Cambria" w:hAnsi="Cambria" w:cs="Cambria"/>
          <w:color w:val="000000"/>
          <w:lang w:val="fr-FR"/>
        </w:rPr>
        <w:t>C</w:t>
      </w:r>
      <w:r w:rsidRPr="00E15E45">
        <w:rPr>
          <w:rFonts w:ascii="Cambria" w:eastAsia="Cambria" w:hAnsi="Cambria" w:cs="Cambria"/>
          <w:color w:val="000000"/>
          <w:lang w:val="fr-FR"/>
        </w:rPr>
        <w:t xml:space="preserve">onseil. </w:t>
      </w:r>
    </w:p>
    <w:p w14:paraId="696815F4"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 xml:space="preserve">52. </w:t>
      </w:r>
      <w:r w:rsidRPr="00E15E45">
        <w:rPr>
          <w:rFonts w:ascii="Cambria" w:eastAsia="Cambria" w:hAnsi="Cambria" w:cs="Cambria"/>
          <w:b/>
          <w:bCs/>
          <w:color w:val="000000"/>
          <w:lang w:val="fr-FR"/>
        </w:rPr>
        <w:t>Médias sociaux</w:t>
      </w:r>
    </w:p>
    <w:p w14:paraId="591F1D9C" w14:textId="77777777" w:rsidR="008C4C3D" w:rsidRPr="00E15E45" w:rsidRDefault="008C4C3D" w:rsidP="008C4C3D">
      <w:pPr>
        <w:widowControl w:val="0"/>
        <w:pBdr>
          <w:top w:val="nil"/>
          <w:left w:val="nil"/>
          <w:bottom w:val="nil"/>
          <w:right w:val="nil"/>
          <w:between w:val="nil"/>
        </w:pBdr>
        <w:tabs>
          <w:tab w:val="left" w:pos="270"/>
        </w:tabs>
        <w:spacing w:after="58"/>
        <w:ind w:left="720" w:hanging="450"/>
        <w:rPr>
          <w:rFonts w:ascii="Cambria" w:eastAsia="Cambria" w:hAnsi="Cambria" w:cs="Cambria"/>
          <w:color w:val="000000"/>
          <w:lang w:val="fr-FR"/>
        </w:rPr>
      </w:pPr>
      <w:r w:rsidRPr="00E15E45">
        <w:rPr>
          <w:rFonts w:ascii="Cambria" w:eastAsia="Cambria" w:hAnsi="Cambria" w:cs="Cambria"/>
          <w:color w:val="000000"/>
          <w:lang w:val="fr-FR"/>
        </w:rPr>
        <w:tab/>
        <w:t xml:space="preserve">Il faut veiller sur les réseaux sociaux à maintenir une atmosphère de respect conforme au comportement attendu des élèves à l’école. </w:t>
      </w:r>
      <w:proofErr w:type="spellStart"/>
      <w:r w:rsidRPr="00E15E45">
        <w:rPr>
          <w:rFonts w:ascii="Cambria" w:eastAsia="Cambria" w:hAnsi="Cambria" w:cs="Cambria"/>
          <w:color w:val="000000"/>
          <w:lang w:val="fr-FR"/>
        </w:rPr>
        <w:t>Veuillez vous</w:t>
      </w:r>
      <w:proofErr w:type="spellEnd"/>
      <w:r w:rsidRPr="00E15E45">
        <w:rPr>
          <w:rFonts w:ascii="Cambria" w:eastAsia="Cambria" w:hAnsi="Cambria" w:cs="Cambria"/>
          <w:color w:val="000000"/>
          <w:lang w:val="fr-FR"/>
        </w:rPr>
        <w:t xml:space="preserve"> référer à la politique du </w:t>
      </w:r>
      <w:r>
        <w:rPr>
          <w:rFonts w:ascii="Cambria" w:eastAsia="Cambria" w:hAnsi="Cambria" w:cs="Cambria"/>
          <w:color w:val="000000"/>
          <w:lang w:val="fr-FR"/>
        </w:rPr>
        <w:t>C</w:t>
      </w:r>
      <w:r w:rsidRPr="00E15E45">
        <w:rPr>
          <w:rFonts w:ascii="Cambria" w:eastAsia="Cambria" w:hAnsi="Cambria" w:cs="Cambria"/>
          <w:color w:val="000000"/>
          <w:lang w:val="fr-FR"/>
        </w:rPr>
        <w:t xml:space="preserve">onseil. </w:t>
      </w:r>
    </w:p>
    <w:p w14:paraId="2EEAD902" w14:textId="77777777" w:rsidR="00E02BF3" w:rsidRPr="007A0EAE" w:rsidRDefault="00AB3E7C" w:rsidP="00580B44">
      <w:pPr>
        <w:pStyle w:val="SD-HangingIndent1"/>
        <w:ind w:left="720" w:hanging="450"/>
        <w:rPr>
          <w:rFonts w:cs="Arial"/>
          <w:color w:val="auto"/>
          <w:szCs w:val="24"/>
          <w:lang w:val="fr-FR"/>
        </w:rPr>
      </w:pPr>
      <w:r w:rsidRPr="002B68DE">
        <w:rPr>
          <w:noProof/>
          <w:szCs w:val="24"/>
        </w:rPr>
        <mc:AlternateContent>
          <mc:Choice Requires="wps">
            <w:drawing>
              <wp:anchor distT="0" distB="0" distL="114300" distR="114300" simplePos="0" relativeHeight="251664384" behindDoc="0" locked="0" layoutInCell="1" allowOverlap="1" wp14:anchorId="521E1356" wp14:editId="66D89BD6">
                <wp:simplePos x="0" y="0"/>
                <wp:positionH relativeFrom="column">
                  <wp:posOffset>-110490</wp:posOffset>
                </wp:positionH>
                <wp:positionV relativeFrom="paragraph">
                  <wp:posOffset>163830</wp:posOffset>
                </wp:positionV>
                <wp:extent cx="2514600" cy="0"/>
                <wp:effectExtent l="0" t="25400" r="0" b="2540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a:solidFill>
                            <a:srgbClr val="000000"/>
                          </a:solidFill>
                          <a:round/>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rto="http://schemas.microsoft.com/office/word/2006/arto"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9" style="mso-height-percent:0;mso-height-relative:page;mso-width-percent:0;mso-width-relative:page;mso-wrap-distance-bottom:0;mso-wrap-distance-left:9pt;mso-wrap-distance-right:9pt;mso-wrap-distance-top:0;mso-wrap-style:square;position:absolute;visibility:visible;z-index:251665408" from="-8.7pt,12.9pt" to="189.3pt,12.9pt" strokeweight="3pt"/>
            </w:pict>
          </mc:Fallback>
        </mc:AlternateContent>
      </w:r>
    </w:p>
    <w:p w14:paraId="0293DF79" w14:textId="77777777" w:rsidR="00A769F0" w:rsidRPr="007A0EAE" w:rsidRDefault="00A769F0" w:rsidP="00A769F0">
      <w:pPr>
        <w:rPr>
          <w:lang w:val="fr-FR"/>
        </w:rPr>
      </w:pPr>
    </w:p>
    <w:p w14:paraId="7DF0CBD7" w14:textId="77777777" w:rsidR="00702764" w:rsidRPr="007A0EAE" w:rsidRDefault="00AB3E7C">
      <w:pPr>
        <w:rPr>
          <w:lang w:val="fr-FR"/>
        </w:rPr>
      </w:pPr>
      <w:r w:rsidRPr="007A0EAE">
        <w:rPr>
          <w:lang w:val="fr-FR"/>
        </w:rPr>
        <w:br w:type="page"/>
      </w:r>
    </w:p>
    <w:p w14:paraId="19C901BA" w14:textId="57D5E560" w:rsidR="00A769F0" w:rsidRPr="00A769F0" w:rsidRDefault="00AB3E7C" w:rsidP="00A769F0">
      <w:r w:rsidRPr="007A0EAE">
        <w:rPr>
          <w:b/>
          <w:bCs/>
          <w:color w:val="000000"/>
          <w:sz w:val="22"/>
          <w:szCs w:val="22"/>
          <w:shd w:val="clear" w:color="auto" w:fill="FFFFFF"/>
          <w:lang w:val="fr-FR"/>
        </w:rPr>
        <w:lastRenderedPageBreak/>
        <w:t xml:space="preserve">Tout le monde joue un rôle dans la culture et le climat. Avant qu’une situation ne devienne une recommandation de l’administrateur, les enseignants doivent suivre le processus de discipline progressive. </w:t>
      </w:r>
      <w:proofErr w:type="spellStart"/>
      <w:r w:rsidRPr="00A769F0">
        <w:rPr>
          <w:b/>
          <w:bCs/>
          <w:color w:val="000000"/>
          <w:sz w:val="22"/>
          <w:szCs w:val="22"/>
          <w:shd w:val="clear" w:color="auto" w:fill="FFFFFF"/>
        </w:rPr>
        <w:t>Choisissez</w:t>
      </w:r>
      <w:proofErr w:type="spellEnd"/>
      <w:r w:rsidRPr="00A769F0">
        <w:rPr>
          <w:b/>
          <w:bCs/>
          <w:color w:val="000000"/>
          <w:sz w:val="22"/>
          <w:szCs w:val="22"/>
          <w:shd w:val="clear" w:color="auto" w:fill="FFFFFF"/>
        </w:rPr>
        <w:t xml:space="preserve"> 1</w:t>
      </w:r>
      <w:r w:rsidR="004762E9">
        <w:rPr>
          <w:b/>
          <w:bCs/>
          <w:color w:val="000000"/>
          <w:sz w:val="22"/>
          <w:szCs w:val="22"/>
          <w:shd w:val="clear" w:color="auto" w:fill="FFFFFF"/>
        </w:rPr>
        <w:t> </w:t>
      </w:r>
      <w:r w:rsidRPr="00A769F0">
        <w:rPr>
          <w:b/>
          <w:bCs/>
          <w:color w:val="000000"/>
          <w:sz w:val="22"/>
          <w:szCs w:val="22"/>
          <w:shd w:val="clear" w:color="auto" w:fill="FFFFFF"/>
        </w:rPr>
        <w:t xml:space="preserve">initiative de </w:t>
      </w:r>
      <w:proofErr w:type="spellStart"/>
      <w:r w:rsidRPr="00A769F0">
        <w:rPr>
          <w:b/>
          <w:bCs/>
          <w:color w:val="000000"/>
          <w:sz w:val="22"/>
          <w:szCs w:val="22"/>
          <w:shd w:val="clear" w:color="auto" w:fill="FFFFFF"/>
        </w:rPr>
        <w:t>soutien</w:t>
      </w:r>
      <w:proofErr w:type="spellEnd"/>
      <w:r w:rsidRPr="00A769F0">
        <w:rPr>
          <w:b/>
          <w:bCs/>
          <w:color w:val="000000"/>
          <w:sz w:val="22"/>
          <w:szCs w:val="22"/>
          <w:shd w:val="clear" w:color="auto" w:fill="FFFFFF"/>
        </w:rPr>
        <w:t xml:space="preserve"> </w:t>
      </w:r>
      <w:proofErr w:type="spellStart"/>
      <w:r w:rsidRPr="00A769F0">
        <w:rPr>
          <w:b/>
          <w:bCs/>
          <w:color w:val="000000"/>
          <w:sz w:val="22"/>
          <w:szCs w:val="22"/>
          <w:shd w:val="clear" w:color="auto" w:fill="FFFFFF"/>
        </w:rPr>
        <w:t>accompagnée</w:t>
      </w:r>
      <w:proofErr w:type="spellEnd"/>
      <w:r w:rsidRPr="00A769F0">
        <w:rPr>
          <w:b/>
          <w:bCs/>
          <w:color w:val="000000"/>
          <w:sz w:val="22"/>
          <w:szCs w:val="22"/>
          <w:shd w:val="clear" w:color="auto" w:fill="FFFFFF"/>
        </w:rPr>
        <w:t xml:space="preserve"> </w:t>
      </w:r>
      <w:proofErr w:type="spellStart"/>
      <w:r w:rsidRPr="00A769F0">
        <w:rPr>
          <w:b/>
          <w:bCs/>
          <w:color w:val="000000"/>
          <w:sz w:val="22"/>
          <w:szCs w:val="22"/>
          <w:shd w:val="clear" w:color="auto" w:fill="FFFFFF"/>
        </w:rPr>
        <w:t>d’une</w:t>
      </w:r>
      <w:proofErr w:type="spellEnd"/>
      <w:r w:rsidRPr="00A769F0">
        <w:rPr>
          <w:b/>
          <w:bCs/>
          <w:color w:val="000000"/>
          <w:sz w:val="22"/>
          <w:szCs w:val="22"/>
          <w:shd w:val="clear" w:color="auto" w:fill="FFFFFF"/>
        </w:rPr>
        <w:t xml:space="preserve"> </w:t>
      </w:r>
      <w:proofErr w:type="spellStart"/>
      <w:r w:rsidRPr="00A769F0">
        <w:rPr>
          <w:b/>
          <w:bCs/>
          <w:color w:val="000000"/>
          <w:sz w:val="22"/>
          <w:szCs w:val="22"/>
          <w:shd w:val="clear" w:color="auto" w:fill="FFFFFF"/>
        </w:rPr>
        <w:t>mesure</w:t>
      </w:r>
      <w:proofErr w:type="spellEnd"/>
      <w:r w:rsidRPr="00A769F0">
        <w:rPr>
          <w:b/>
          <w:bCs/>
          <w:color w:val="000000"/>
          <w:sz w:val="22"/>
          <w:szCs w:val="22"/>
          <w:shd w:val="clear" w:color="auto" w:fill="FFFFFF"/>
        </w:rPr>
        <w:t xml:space="preserve"> corrective.</w:t>
      </w:r>
    </w:p>
    <w:p w14:paraId="4F540879" w14:textId="77777777" w:rsidR="00A769F0" w:rsidRPr="00A769F0" w:rsidRDefault="00A769F0" w:rsidP="00A769F0"/>
    <w:tbl>
      <w:tblPr>
        <w:tblW w:w="0" w:type="auto"/>
        <w:jc w:val="center"/>
        <w:tblCellMar>
          <w:top w:w="15" w:type="dxa"/>
          <w:left w:w="15" w:type="dxa"/>
          <w:bottom w:w="15" w:type="dxa"/>
          <w:right w:w="15" w:type="dxa"/>
        </w:tblCellMar>
        <w:tblLook w:val="04A0" w:firstRow="1" w:lastRow="0" w:firstColumn="1" w:lastColumn="0" w:noHBand="0" w:noVBand="1"/>
      </w:tblPr>
      <w:tblGrid>
        <w:gridCol w:w="3030"/>
        <w:gridCol w:w="913"/>
        <w:gridCol w:w="1122"/>
        <w:gridCol w:w="1093"/>
        <w:gridCol w:w="902"/>
        <w:gridCol w:w="902"/>
        <w:gridCol w:w="108"/>
        <w:gridCol w:w="841"/>
        <w:gridCol w:w="858"/>
        <w:gridCol w:w="1201"/>
      </w:tblGrid>
      <w:tr w:rsidR="00711EB6" w14:paraId="41C25ECA" w14:textId="77777777" w:rsidTr="0080220E">
        <w:trPr>
          <w:trHeight w:val="160"/>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7030A0"/>
            <w:tcMar>
              <w:top w:w="100" w:type="dxa"/>
              <w:left w:w="100" w:type="dxa"/>
              <w:bottom w:w="100" w:type="dxa"/>
              <w:right w:w="100" w:type="dxa"/>
            </w:tcMar>
            <w:hideMark/>
          </w:tcPr>
          <w:p w14:paraId="65D5E3DE" w14:textId="77777777" w:rsidR="00A769F0" w:rsidRPr="006B6FAC" w:rsidRDefault="00A769F0" w:rsidP="00A769F0">
            <w:pPr>
              <w:rPr>
                <w:rFonts w:ascii="Cambria" w:hAnsi="Cambria"/>
                <w:sz w:val="13"/>
                <w:szCs w:val="13"/>
              </w:rPr>
            </w:pPr>
          </w:p>
        </w:tc>
        <w:tc>
          <w:tcPr>
            <w:tcW w:w="2846" w:type="dxa"/>
            <w:gridSpan w:val="3"/>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hideMark/>
          </w:tcPr>
          <w:p w14:paraId="5993BAA7" w14:textId="77777777" w:rsidR="00A769F0" w:rsidRPr="006B6FAC" w:rsidRDefault="00AB3E7C" w:rsidP="00A769F0">
            <w:pPr>
              <w:jc w:val="center"/>
              <w:rPr>
                <w:rFonts w:ascii="Cambria" w:hAnsi="Cambria"/>
                <w:sz w:val="13"/>
                <w:szCs w:val="13"/>
              </w:rPr>
            </w:pPr>
            <w:r w:rsidRPr="006B6FAC">
              <w:rPr>
                <w:rFonts w:ascii="Cambria" w:hAnsi="Cambria"/>
                <w:b/>
                <w:bCs/>
                <w:color w:val="000000"/>
                <w:sz w:val="13"/>
                <w:szCs w:val="13"/>
              </w:rPr>
              <w:t xml:space="preserve">Initiatives de </w:t>
            </w:r>
            <w:proofErr w:type="spellStart"/>
            <w:r w:rsidRPr="006B6FAC">
              <w:rPr>
                <w:rFonts w:ascii="Cambria" w:hAnsi="Cambria"/>
                <w:b/>
                <w:bCs/>
                <w:color w:val="000000"/>
                <w:sz w:val="13"/>
                <w:szCs w:val="13"/>
              </w:rPr>
              <w:t>soutien</w:t>
            </w:r>
            <w:proofErr w:type="spellEnd"/>
          </w:p>
        </w:tc>
        <w:tc>
          <w:tcPr>
            <w:tcW w:w="0" w:type="auto"/>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6C6DF0" w14:textId="77777777" w:rsidR="00A769F0" w:rsidRPr="006B6FAC" w:rsidRDefault="00AB3E7C" w:rsidP="00A769F0">
            <w:pPr>
              <w:jc w:val="center"/>
              <w:rPr>
                <w:rFonts w:ascii="Cambria" w:hAnsi="Cambria"/>
                <w:sz w:val="13"/>
                <w:szCs w:val="13"/>
              </w:rPr>
            </w:pPr>
            <w:proofErr w:type="spellStart"/>
            <w:r w:rsidRPr="006B6FAC">
              <w:rPr>
                <w:rFonts w:ascii="Cambria" w:hAnsi="Cambria"/>
                <w:b/>
                <w:bCs/>
                <w:color w:val="000000"/>
                <w:sz w:val="13"/>
                <w:szCs w:val="13"/>
              </w:rPr>
              <w:t>Mesures</w:t>
            </w:r>
            <w:proofErr w:type="spellEnd"/>
            <w:r w:rsidRPr="006B6FAC">
              <w:rPr>
                <w:rFonts w:ascii="Cambria" w:hAnsi="Cambria"/>
                <w:b/>
                <w:bCs/>
                <w:color w:val="000000"/>
                <w:sz w:val="13"/>
                <w:szCs w:val="13"/>
              </w:rPr>
              <w:t xml:space="preserve"> correctives</w:t>
            </w:r>
          </w:p>
        </w:tc>
      </w:tr>
      <w:tr w:rsidR="00711EB6" w:rsidRPr="00BD3A9C" w14:paraId="27B6D88C" w14:textId="77777777" w:rsidTr="0080220E">
        <w:trPr>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7030A0"/>
            <w:tcMar>
              <w:top w:w="100" w:type="dxa"/>
              <w:left w:w="100" w:type="dxa"/>
              <w:bottom w:w="100" w:type="dxa"/>
              <w:right w:w="100" w:type="dxa"/>
            </w:tcMar>
            <w:vAlign w:val="center"/>
            <w:hideMark/>
          </w:tcPr>
          <w:p w14:paraId="58BB339D" w14:textId="77777777" w:rsidR="00A769F0" w:rsidRPr="006B6FAC" w:rsidRDefault="00AB3E7C" w:rsidP="00A769F0">
            <w:pPr>
              <w:jc w:val="center"/>
              <w:rPr>
                <w:rFonts w:ascii="Cambria" w:hAnsi="Cambria"/>
                <w:sz w:val="13"/>
                <w:szCs w:val="13"/>
              </w:rPr>
            </w:pPr>
            <w:proofErr w:type="spellStart"/>
            <w:r w:rsidRPr="006B6FAC">
              <w:rPr>
                <w:rFonts w:ascii="Cambria" w:hAnsi="Cambria"/>
                <w:b/>
                <w:bCs/>
                <w:color w:val="FFFFFF"/>
                <w:sz w:val="13"/>
                <w:szCs w:val="13"/>
              </w:rPr>
              <w:t>Stratégies</w:t>
            </w:r>
            <w:proofErr w:type="spellEnd"/>
            <w:r w:rsidRPr="006B6FAC">
              <w:rPr>
                <w:rFonts w:ascii="Cambria" w:hAnsi="Cambria"/>
                <w:b/>
                <w:bCs/>
                <w:color w:val="FFFFFF"/>
                <w:sz w:val="13"/>
                <w:szCs w:val="13"/>
              </w:rPr>
              <w:t xml:space="preserve"> et </w:t>
            </w:r>
            <w:proofErr w:type="spellStart"/>
            <w:r w:rsidRPr="006B6FAC">
              <w:rPr>
                <w:rFonts w:ascii="Cambria" w:hAnsi="Cambria"/>
                <w:b/>
                <w:bCs/>
                <w:color w:val="FFFFFF"/>
                <w:sz w:val="13"/>
                <w:szCs w:val="13"/>
              </w:rPr>
              <w:t>conséquences</w:t>
            </w:r>
            <w:proofErr w:type="spellEnd"/>
          </w:p>
        </w:tc>
        <w:tc>
          <w:tcPr>
            <w:tcW w:w="913"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hideMark/>
          </w:tcPr>
          <w:p w14:paraId="20B7EBC6" w14:textId="3D01E699" w:rsidR="00A769F0" w:rsidRPr="007A0EAE" w:rsidRDefault="00C75072" w:rsidP="00A769F0">
            <w:pPr>
              <w:jc w:val="center"/>
              <w:rPr>
                <w:rFonts w:ascii="Cambria" w:hAnsi="Cambria"/>
                <w:sz w:val="13"/>
                <w:szCs w:val="13"/>
                <w:lang w:val="fr-FR"/>
              </w:rPr>
            </w:pPr>
            <w:r>
              <w:rPr>
                <w:rFonts w:ascii="Cambria" w:hAnsi="Cambria"/>
                <w:color w:val="000000"/>
                <w:sz w:val="13"/>
                <w:szCs w:val="13"/>
                <w:lang w:val="fr-FR"/>
              </w:rPr>
              <w:t>Réunion</w:t>
            </w:r>
            <w:r w:rsidR="00AB3E7C" w:rsidRPr="007A0EAE">
              <w:rPr>
                <w:rFonts w:ascii="Cambria" w:hAnsi="Cambria"/>
                <w:color w:val="000000"/>
                <w:sz w:val="13"/>
                <w:szCs w:val="13"/>
                <w:lang w:val="fr-FR"/>
              </w:rPr>
              <w:t xml:space="preserve"> parents-élèves</w:t>
            </w:r>
          </w:p>
          <w:p w14:paraId="4ADCC752" w14:textId="77777777" w:rsidR="00A769F0" w:rsidRPr="007A0EAE" w:rsidRDefault="00AB3E7C" w:rsidP="00A769F0">
            <w:pPr>
              <w:jc w:val="center"/>
              <w:rPr>
                <w:rFonts w:ascii="Cambria" w:hAnsi="Cambria"/>
                <w:sz w:val="13"/>
                <w:szCs w:val="13"/>
                <w:lang w:val="fr-FR"/>
              </w:rPr>
            </w:pPr>
            <w:r w:rsidRPr="007A0EAE">
              <w:rPr>
                <w:rFonts w:ascii="Cambria" w:hAnsi="Cambria"/>
                <w:color w:val="000000"/>
                <w:sz w:val="13"/>
                <w:szCs w:val="13"/>
                <w:lang w:val="fr-FR"/>
              </w:rPr>
              <w:t>Il s’agit d’un</w:t>
            </w:r>
            <w:r w:rsidRPr="007A0EAE">
              <w:rPr>
                <w:rFonts w:ascii="Cambria" w:hAnsi="Cambria"/>
                <w:b/>
                <w:bCs/>
                <w:color w:val="000000"/>
                <w:sz w:val="13"/>
                <w:szCs w:val="13"/>
                <w:lang w:val="fr-FR"/>
              </w:rPr>
              <w:t xml:space="preserve"> soutien à l’action corrective.</w:t>
            </w:r>
          </w:p>
          <w:p w14:paraId="12D77E11" w14:textId="77777777" w:rsidR="00A769F0" w:rsidRPr="007A0EAE" w:rsidRDefault="00A769F0" w:rsidP="00A769F0">
            <w:pPr>
              <w:rPr>
                <w:rFonts w:ascii="Cambria" w:hAnsi="Cambria"/>
                <w:sz w:val="13"/>
                <w:szCs w:val="13"/>
                <w:lang w:val="fr-FR"/>
              </w:rPr>
            </w:pP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hideMark/>
          </w:tcPr>
          <w:p w14:paraId="700C0D84" w14:textId="77777777" w:rsidR="00A769F0" w:rsidRPr="007A0EAE" w:rsidRDefault="00AB3E7C" w:rsidP="00A769F0">
            <w:pPr>
              <w:jc w:val="center"/>
              <w:rPr>
                <w:rFonts w:ascii="Cambria" w:hAnsi="Cambria"/>
                <w:sz w:val="13"/>
                <w:szCs w:val="13"/>
                <w:lang w:val="fr-FR"/>
              </w:rPr>
            </w:pPr>
            <w:r w:rsidRPr="007A0EAE">
              <w:rPr>
                <w:rFonts w:ascii="Cambria" w:hAnsi="Cambria"/>
                <w:color w:val="000000"/>
                <w:sz w:val="13"/>
                <w:szCs w:val="13"/>
                <w:lang w:val="fr-FR"/>
              </w:rPr>
              <w:t>Intervention en milieu scolaire (conseiller scolaire, stagiaires en travail social, pratiques réparatrices)</w:t>
            </w:r>
          </w:p>
          <w:p w14:paraId="196F7BC3" w14:textId="77777777" w:rsidR="00A769F0" w:rsidRPr="007A0EAE" w:rsidRDefault="00AB3E7C" w:rsidP="00A769F0">
            <w:pPr>
              <w:jc w:val="center"/>
              <w:rPr>
                <w:rFonts w:ascii="Cambria" w:hAnsi="Cambria"/>
                <w:sz w:val="13"/>
                <w:szCs w:val="13"/>
                <w:lang w:val="fr-FR"/>
              </w:rPr>
            </w:pPr>
            <w:r w:rsidRPr="007A0EAE">
              <w:rPr>
                <w:rFonts w:ascii="Cambria" w:hAnsi="Cambria"/>
                <w:color w:val="000000"/>
                <w:sz w:val="13"/>
                <w:szCs w:val="13"/>
                <w:lang w:val="fr-FR"/>
              </w:rPr>
              <w:t>Il s’agit d’un soutien au développement du comportement</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hideMark/>
          </w:tcPr>
          <w:p w14:paraId="64EBB696" w14:textId="2A9493AA" w:rsidR="00A769F0" w:rsidRPr="007A0EAE" w:rsidRDefault="00AB3E7C" w:rsidP="00A769F0">
            <w:pPr>
              <w:jc w:val="center"/>
              <w:rPr>
                <w:rFonts w:ascii="Cambria" w:hAnsi="Cambria"/>
                <w:sz w:val="13"/>
                <w:szCs w:val="13"/>
                <w:lang w:val="fr-FR"/>
              </w:rPr>
            </w:pPr>
            <w:r w:rsidRPr="007A0EAE">
              <w:rPr>
                <w:rFonts w:ascii="Cambria" w:hAnsi="Cambria"/>
                <w:color w:val="000000"/>
                <w:sz w:val="13"/>
                <w:szCs w:val="13"/>
                <w:lang w:val="fr-FR"/>
              </w:rPr>
              <w:t xml:space="preserve">Orientation vers </w:t>
            </w:r>
            <w:r w:rsidR="009A532A">
              <w:rPr>
                <w:rFonts w:ascii="Cambria" w:hAnsi="Cambria"/>
                <w:color w:val="000000"/>
                <w:sz w:val="13"/>
                <w:szCs w:val="13"/>
                <w:lang w:val="fr-FR"/>
              </w:rPr>
              <w:t>des programmes de</w:t>
            </w:r>
            <w:r w:rsidRPr="007A0EAE">
              <w:rPr>
                <w:rFonts w:ascii="Cambria" w:hAnsi="Cambria"/>
                <w:color w:val="000000"/>
                <w:sz w:val="13"/>
                <w:szCs w:val="13"/>
                <w:lang w:val="fr-FR"/>
              </w:rPr>
              <w:t xml:space="preserve"> soutien aux </w:t>
            </w:r>
            <w:r w:rsidR="001B5481">
              <w:rPr>
                <w:rFonts w:ascii="Cambria" w:hAnsi="Cambria"/>
                <w:color w:val="000000"/>
                <w:sz w:val="13"/>
                <w:szCs w:val="13"/>
                <w:lang w:val="fr-FR"/>
              </w:rPr>
              <w:t>élève</w:t>
            </w:r>
            <w:r w:rsidRPr="007A0EAE">
              <w:rPr>
                <w:rFonts w:ascii="Cambria" w:hAnsi="Cambria"/>
                <w:color w:val="000000"/>
                <w:sz w:val="13"/>
                <w:szCs w:val="13"/>
                <w:lang w:val="fr-FR"/>
              </w:rPr>
              <w:t>s </w:t>
            </w:r>
          </w:p>
          <w:p w14:paraId="4709DCAC" w14:textId="2E52E095" w:rsidR="00A769F0" w:rsidRPr="007A0EAE" w:rsidRDefault="00AB3E7C" w:rsidP="00A769F0">
            <w:pPr>
              <w:jc w:val="center"/>
              <w:rPr>
                <w:rFonts w:ascii="Cambria" w:hAnsi="Cambria"/>
                <w:sz w:val="13"/>
                <w:szCs w:val="13"/>
                <w:lang w:val="fr-FR"/>
              </w:rPr>
            </w:pPr>
            <w:r w:rsidRPr="007A0EAE">
              <w:rPr>
                <w:rFonts w:ascii="Cambria" w:hAnsi="Cambria"/>
                <w:color w:val="000000"/>
                <w:sz w:val="13"/>
                <w:szCs w:val="13"/>
                <w:lang w:val="fr-FR"/>
              </w:rPr>
              <w:t>(</w:t>
            </w:r>
            <w:r w:rsidR="009A532A">
              <w:rPr>
                <w:rFonts w:ascii="Cambria" w:hAnsi="Cambria"/>
                <w:color w:val="000000"/>
                <w:sz w:val="13"/>
                <w:szCs w:val="13"/>
                <w:lang w:val="fr-FR"/>
              </w:rPr>
              <w:t>Orientation vers</w:t>
            </w:r>
            <w:r w:rsidRPr="007A0EAE">
              <w:rPr>
                <w:rFonts w:ascii="Cambria" w:hAnsi="Cambria"/>
                <w:color w:val="000000"/>
                <w:sz w:val="13"/>
                <w:szCs w:val="13"/>
                <w:lang w:val="fr-FR"/>
              </w:rPr>
              <w:t xml:space="preserve"> d</w:t>
            </w:r>
            <w:r w:rsidR="009A532A">
              <w:rPr>
                <w:rFonts w:ascii="Cambria" w:hAnsi="Cambria"/>
                <w:color w:val="000000"/>
                <w:sz w:val="13"/>
                <w:szCs w:val="13"/>
                <w:lang w:val="fr-FR"/>
              </w:rPr>
              <w:t xml:space="preserve">es </w:t>
            </w:r>
            <w:r w:rsidRPr="007A0EAE">
              <w:rPr>
                <w:rFonts w:ascii="Cambria" w:hAnsi="Cambria"/>
                <w:color w:val="000000"/>
                <w:sz w:val="13"/>
                <w:szCs w:val="13"/>
                <w:lang w:val="fr-FR"/>
              </w:rPr>
              <w:t>organismes et de</w:t>
            </w:r>
            <w:r w:rsidR="009A532A">
              <w:rPr>
                <w:rFonts w:ascii="Cambria" w:hAnsi="Cambria"/>
                <w:color w:val="000000"/>
                <w:sz w:val="13"/>
                <w:szCs w:val="13"/>
                <w:lang w:val="fr-FR"/>
              </w:rPr>
              <w:t>s</w:t>
            </w:r>
            <w:r w:rsidRPr="007A0EAE">
              <w:rPr>
                <w:rFonts w:ascii="Cambria" w:hAnsi="Cambria"/>
                <w:color w:val="000000"/>
                <w:sz w:val="13"/>
                <w:szCs w:val="13"/>
                <w:lang w:val="fr-FR"/>
              </w:rPr>
              <w:t xml:space="preserve"> communautés).</w:t>
            </w:r>
          </w:p>
          <w:p w14:paraId="606395FD" w14:textId="77777777" w:rsidR="00A769F0" w:rsidRPr="007A0EAE" w:rsidRDefault="00AB3E7C" w:rsidP="00A769F0">
            <w:pPr>
              <w:jc w:val="center"/>
              <w:rPr>
                <w:rFonts w:ascii="Cambria" w:hAnsi="Cambria"/>
                <w:sz w:val="13"/>
                <w:szCs w:val="13"/>
                <w:lang w:val="fr-FR"/>
              </w:rPr>
            </w:pPr>
            <w:r w:rsidRPr="007A0EAE">
              <w:rPr>
                <w:rFonts w:ascii="Cambria" w:hAnsi="Cambria"/>
                <w:color w:val="000000"/>
                <w:sz w:val="13"/>
                <w:szCs w:val="13"/>
                <w:lang w:val="fr-FR"/>
              </w:rPr>
              <w:t>Il s’agit d’un soutien au développement du comportement</w:t>
            </w:r>
          </w:p>
          <w:p w14:paraId="677DED24" w14:textId="77777777" w:rsidR="00A769F0" w:rsidRPr="007A0EAE" w:rsidRDefault="00A769F0" w:rsidP="00A769F0">
            <w:pPr>
              <w:rPr>
                <w:rFonts w:ascii="Cambria" w:hAnsi="Cambria"/>
                <w:sz w:val="13"/>
                <w:szCs w:val="13"/>
                <w:lang w:val="fr-FR"/>
              </w:rPr>
            </w:pP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FF5CEF" w14:textId="08A20FBC" w:rsidR="00A769F0" w:rsidRPr="007A0EAE" w:rsidRDefault="00AB3E7C" w:rsidP="00A769F0">
            <w:pPr>
              <w:jc w:val="center"/>
              <w:rPr>
                <w:rFonts w:ascii="Cambria" w:hAnsi="Cambria"/>
                <w:sz w:val="13"/>
                <w:szCs w:val="13"/>
                <w:lang w:val="fr-FR"/>
              </w:rPr>
            </w:pPr>
            <w:r w:rsidRPr="007A0EAE">
              <w:rPr>
                <w:rFonts w:ascii="Cambria" w:hAnsi="Cambria"/>
                <w:color w:val="000000"/>
                <w:sz w:val="13"/>
                <w:szCs w:val="13"/>
                <w:lang w:val="fr-FR"/>
              </w:rPr>
              <w:t>Détention (</w:t>
            </w:r>
            <w:r w:rsidR="009A532A">
              <w:rPr>
                <w:rFonts w:ascii="Cambria" w:hAnsi="Cambria"/>
                <w:color w:val="000000"/>
                <w:sz w:val="13"/>
                <w:szCs w:val="13"/>
                <w:lang w:val="fr-FR"/>
              </w:rPr>
              <w:t>déjeuner</w:t>
            </w:r>
            <w:r w:rsidRPr="007A0EAE">
              <w:rPr>
                <w:rFonts w:ascii="Cambria" w:hAnsi="Cambria"/>
                <w:color w:val="000000"/>
                <w:sz w:val="13"/>
                <w:szCs w:val="13"/>
                <w:lang w:val="fr-FR"/>
              </w:rPr>
              <w:t xml:space="preserve">, après l’école, </w:t>
            </w:r>
            <w:r w:rsidR="007673AB">
              <w:rPr>
                <w:rFonts w:ascii="Cambria" w:hAnsi="Cambria"/>
                <w:color w:val="000000"/>
                <w:sz w:val="13"/>
                <w:szCs w:val="13"/>
                <w:lang w:val="fr-FR"/>
              </w:rPr>
              <w:t>QST</w:t>
            </w:r>
            <w:r w:rsidRPr="007A0EAE">
              <w:rPr>
                <w:rFonts w:ascii="Cambria" w:hAnsi="Cambria"/>
                <w:color w:val="000000"/>
                <w:sz w:val="13"/>
                <w:szCs w:val="13"/>
                <w:lang w:val="fr-FR"/>
              </w:rPr>
              <w:t>)</w:t>
            </w:r>
          </w:p>
        </w:tc>
        <w:tc>
          <w:tcPr>
            <w:tcW w:w="101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9D3B61" w14:textId="77777777" w:rsidR="00A769F0" w:rsidRPr="007A0EAE" w:rsidRDefault="00AB3E7C" w:rsidP="00A769F0">
            <w:pPr>
              <w:jc w:val="center"/>
              <w:rPr>
                <w:rFonts w:ascii="Cambria" w:hAnsi="Cambria"/>
                <w:sz w:val="13"/>
                <w:szCs w:val="13"/>
                <w:lang w:val="fr-FR"/>
              </w:rPr>
            </w:pPr>
            <w:r w:rsidRPr="007A0EAE">
              <w:rPr>
                <w:rFonts w:ascii="Cambria" w:hAnsi="Cambria"/>
                <w:color w:val="000000"/>
                <w:sz w:val="13"/>
                <w:szCs w:val="13"/>
                <w:lang w:val="fr-FR"/>
              </w:rPr>
              <w:t>Service d’intérêt général avec possibilité de restitution monétaire</w:t>
            </w:r>
          </w:p>
        </w:tc>
        <w:tc>
          <w:tcPr>
            <w:tcW w:w="8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FBCA10" w14:textId="058A949D" w:rsidR="00A769F0" w:rsidRPr="006B6FAC" w:rsidRDefault="007673AB" w:rsidP="00A769F0">
            <w:pPr>
              <w:jc w:val="center"/>
              <w:rPr>
                <w:rFonts w:ascii="Cambria" w:hAnsi="Cambria"/>
                <w:sz w:val="13"/>
                <w:szCs w:val="13"/>
              </w:rPr>
            </w:pPr>
            <w:r>
              <w:rPr>
                <w:rFonts w:ascii="Cambria" w:hAnsi="Cambria"/>
                <w:color w:val="000000"/>
                <w:sz w:val="13"/>
                <w:szCs w:val="13"/>
              </w:rPr>
              <w:t>Suspension à</w:t>
            </w:r>
            <w:r w:rsidR="00AB3E7C" w:rsidRPr="006B6FAC">
              <w:rPr>
                <w:rFonts w:ascii="Cambria" w:hAnsi="Cambria"/>
                <w:color w:val="000000"/>
                <w:sz w:val="13"/>
                <w:szCs w:val="13"/>
              </w:rPr>
              <w:t xml:space="preserve"> </w:t>
            </w:r>
            <w:proofErr w:type="spellStart"/>
            <w:r w:rsidR="00AB3E7C" w:rsidRPr="006B6FAC">
              <w:rPr>
                <w:rFonts w:ascii="Cambria" w:hAnsi="Cambria"/>
                <w:color w:val="000000"/>
                <w:sz w:val="13"/>
                <w:szCs w:val="13"/>
              </w:rPr>
              <w:t>l’école</w:t>
            </w:r>
            <w:proofErr w:type="spellEnd"/>
            <w:r w:rsidR="00AB3E7C" w:rsidRPr="006B6FAC">
              <w:rPr>
                <w:rFonts w:ascii="Cambria" w:hAnsi="Cambria"/>
                <w:color w:val="000000"/>
                <w:sz w:val="13"/>
                <w:szCs w:val="13"/>
              </w:rPr>
              <w:t xml:space="preserve"> </w:t>
            </w:r>
            <w:r w:rsidR="00CD1CEA">
              <w:rPr>
                <w:rFonts w:ascii="Cambria" w:hAnsi="Cambria"/>
                <w:color w:val="000000"/>
                <w:sz w:val="13"/>
                <w:szCs w:val="13"/>
              </w:rPr>
              <w:t>(ISS)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8388C7" w14:textId="2EEBF5F9" w:rsidR="00A769F0" w:rsidRPr="007A0EAE" w:rsidRDefault="00AB3E7C" w:rsidP="00A769F0">
            <w:pPr>
              <w:jc w:val="center"/>
              <w:rPr>
                <w:rFonts w:ascii="Cambria" w:hAnsi="Cambria"/>
                <w:sz w:val="13"/>
                <w:szCs w:val="13"/>
                <w:lang w:val="fr-FR"/>
              </w:rPr>
            </w:pPr>
            <w:r w:rsidRPr="007A0EAE">
              <w:rPr>
                <w:rFonts w:ascii="Cambria" w:hAnsi="Cambria"/>
                <w:color w:val="000000"/>
                <w:sz w:val="13"/>
                <w:szCs w:val="13"/>
                <w:shd w:val="clear" w:color="auto" w:fill="FFFFFF"/>
                <w:lang w:val="fr-FR"/>
              </w:rPr>
              <w:t>Jusqu’à 10</w:t>
            </w:r>
            <w:r w:rsidR="00CD1CEA">
              <w:rPr>
                <w:rFonts w:ascii="Cambria" w:hAnsi="Cambria"/>
                <w:color w:val="000000"/>
                <w:sz w:val="13"/>
                <w:szCs w:val="13"/>
                <w:shd w:val="clear" w:color="auto" w:fill="FFFFFF"/>
                <w:lang w:val="fr-FR"/>
              </w:rPr>
              <w:t> </w:t>
            </w:r>
            <w:r w:rsidRPr="007A0EAE">
              <w:rPr>
                <w:rFonts w:ascii="Cambria" w:hAnsi="Cambria"/>
                <w:color w:val="000000"/>
                <w:sz w:val="13"/>
                <w:szCs w:val="13"/>
                <w:shd w:val="clear" w:color="auto" w:fill="FFFFFF"/>
                <w:lang w:val="fr-FR"/>
              </w:rPr>
              <w:t xml:space="preserve">jours de suspension hors de l’école </w:t>
            </w:r>
            <w:r w:rsidR="00CD1CEA">
              <w:rPr>
                <w:rFonts w:ascii="Cambria" w:hAnsi="Cambria"/>
                <w:color w:val="000000"/>
                <w:sz w:val="13"/>
                <w:szCs w:val="13"/>
                <w:shd w:val="clear" w:color="auto" w:fill="FFFFFF"/>
                <w:lang w:val="fr-FR"/>
              </w:rPr>
              <w:t xml:space="preserve">(OSS) </w:t>
            </w:r>
            <w:r w:rsidRPr="007A0EAE">
              <w:rPr>
                <w:rFonts w:ascii="Cambria" w:hAnsi="Cambria"/>
                <w:color w:val="000000"/>
                <w:sz w:val="13"/>
                <w:szCs w:val="13"/>
                <w:shd w:val="clear" w:color="auto" w:fill="FFFFFF"/>
                <w:lang w:val="fr-FR"/>
              </w:rPr>
              <w:t>ou P2S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CE704C" w14:textId="2EB190C6" w:rsidR="00A769F0" w:rsidRPr="00BD3A9C" w:rsidRDefault="00AB3E7C" w:rsidP="00BD3A9C">
            <w:pPr>
              <w:jc w:val="center"/>
              <w:rPr>
                <w:rFonts w:ascii="Cambria" w:hAnsi="Cambria"/>
                <w:sz w:val="13"/>
                <w:szCs w:val="13"/>
                <w:lang w:val="fr-FR"/>
              </w:rPr>
            </w:pPr>
            <w:r w:rsidRPr="007A0EAE">
              <w:rPr>
                <w:rFonts w:ascii="Cambria" w:hAnsi="Cambria"/>
                <w:color w:val="000000"/>
                <w:sz w:val="13"/>
                <w:szCs w:val="13"/>
                <w:shd w:val="clear" w:color="auto" w:fill="FFFFFF"/>
                <w:lang w:val="fr-FR"/>
              </w:rPr>
              <w:t>OSS de 1</w:t>
            </w:r>
            <w:r w:rsidR="0043730B">
              <w:rPr>
                <w:rFonts w:ascii="Cambria" w:hAnsi="Cambria"/>
                <w:color w:val="000000"/>
                <w:sz w:val="13"/>
                <w:szCs w:val="13"/>
                <w:shd w:val="clear" w:color="auto" w:fill="FFFFFF"/>
                <w:lang w:val="fr-FR"/>
              </w:rPr>
              <w:t>0</w:t>
            </w:r>
            <w:r w:rsidR="00CD1CEA">
              <w:rPr>
                <w:rFonts w:ascii="Cambria" w:hAnsi="Cambria"/>
                <w:color w:val="000000"/>
                <w:sz w:val="13"/>
                <w:szCs w:val="13"/>
                <w:shd w:val="clear" w:color="auto" w:fill="FFFFFF"/>
                <w:lang w:val="fr-FR"/>
              </w:rPr>
              <w:t> </w:t>
            </w:r>
            <w:r w:rsidRPr="007A0EAE">
              <w:rPr>
                <w:rFonts w:ascii="Cambria" w:hAnsi="Cambria"/>
                <w:color w:val="000000"/>
                <w:sz w:val="13"/>
                <w:szCs w:val="13"/>
                <w:shd w:val="clear" w:color="auto" w:fill="FFFFFF"/>
                <w:lang w:val="fr-FR"/>
              </w:rPr>
              <w:t xml:space="preserve">jours avec recommandation d’expulsion, </w:t>
            </w:r>
            <w:r w:rsidR="00BD3A9C">
              <w:rPr>
                <w:rFonts w:ascii="Cambria" w:hAnsi="Cambria"/>
                <w:color w:val="000000"/>
                <w:sz w:val="13"/>
                <w:szCs w:val="13"/>
                <w:shd w:val="clear" w:color="auto" w:fill="FFFFFF"/>
                <w:lang w:val="fr-FR"/>
              </w:rPr>
              <w:t xml:space="preserve">Path to </w:t>
            </w:r>
            <w:proofErr w:type="spellStart"/>
            <w:r w:rsidR="00BD3A9C">
              <w:rPr>
                <w:rFonts w:ascii="Cambria" w:hAnsi="Cambria"/>
                <w:color w:val="000000"/>
                <w:sz w:val="13"/>
                <w:szCs w:val="13"/>
                <w:shd w:val="clear" w:color="auto" w:fill="FFFFFF"/>
                <w:lang w:val="fr-FR"/>
              </w:rPr>
              <w:t>Success</w:t>
            </w:r>
            <w:proofErr w:type="spellEnd"/>
            <w:r w:rsidR="00BD3A9C">
              <w:rPr>
                <w:rFonts w:ascii="Cambria" w:hAnsi="Cambria"/>
                <w:color w:val="000000"/>
                <w:sz w:val="13"/>
                <w:szCs w:val="13"/>
                <w:shd w:val="clear" w:color="auto" w:fill="FFFFFF"/>
                <w:lang w:val="fr-FR"/>
              </w:rPr>
              <w:t xml:space="preserve"> e</w:t>
            </w:r>
            <w:r w:rsidRPr="00BD3A9C">
              <w:rPr>
                <w:rFonts w:ascii="Cambria" w:hAnsi="Cambria"/>
                <w:color w:val="000000"/>
                <w:sz w:val="13"/>
                <w:szCs w:val="13"/>
                <w:lang w:val="fr-FR"/>
              </w:rPr>
              <w:t>t</w:t>
            </w:r>
            <w:r w:rsidR="00BD3A9C">
              <w:rPr>
                <w:rFonts w:ascii="Cambria" w:hAnsi="Cambria"/>
                <w:color w:val="000000"/>
                <w:sz w:val="13"/>
                <w:szCs w:val="13"/>
                <w:lang w:val="fr-FR"/>
              </w:rPr>
              <w:t>/</w:t>
            </w:r>
            <w:r w:rsidRPr="00BD3A9C">
              <w:rPr>
                <w:rFonts w:ascii="Cambria" w:hAnsi="Cambria"/>
                <w:color w:val="000000"/>
                <w:sz w:val="13"/>
                <w:szCs w:val="13"/>
                <w:lang w:val="fr-FR"/>
              </w:rPr>
              <w:t>ou option virtuelle</w:t>
            </w:r>
          </w:p>
        </w:tc>
      </w:tr>
      <w:tr w:rsidR="00711EB6" w14:paraId="65A2AF4B" w14:textId="77777777" w:rsidTr="0080220E">
        <w:trPr>
          <w:trHeight w:val="503"/>
          <w:jc w:val="center"/>
        </w:trPr>
        <w:tc>
          <w:tcPr>
            <w:tcW w:w="8630" w:type="dxa"/>
            <w:gridSpan w:val="8"/>
            <w:tcBorders>
              <w:top w:val="single" w:sz="4" w:space="0" w:color="000000"/>
              <w:left w:val="single" w:sz="4" w:space="0" w:color="000000"/>
              <w:bottom w:val="single" w:sz="4" w:space="0" w:color="000000"/>
              <w:right w:val="single" w:sz="4" w:space="0" w:color="000000"/>
            </w:tcBorders>
            <w:shd w:val="clear" w:color="auto" w:fill="7030A0"/>
            <w:tcMar>
              <w:top w:w="100" w:type="dxa"/>
              <w:left w:w="100" w:type="dxa"/>
              <w:bottom w:w="100" w:type="dxa"/>
              <w:right w:w="100" w:type="dxa"/>
            </w:tcMar>
            <w:hideMark/>
          </w:tcPr>
          <w:p w14:paraId="2C9E2A88" w14:textId="106A8239" w:rsidR="00A769F0" w:rsidRPr="007A0EAE" w:rsidRDefault="00AB3E7C" w:rsidP="00A769F0">
            <w:pPr>
              <w:rPr>
                <w:rFonts w:ascii="Cambria" w:hAnsi="Cambria"/>
                <w:sz w:val="15"/>
                <w:szCs w:val="15"/>
                <w:lang w:val="fr-FR"/>
              </w:rPr>
            </w:pPr>
            <w:r w:rsidRPr="007A0EAE">
              <w:rPr>
                <w:rFonts w:ascii="Cambria" w:hAnsi="Cambria"/>
                <w:b/>
                <w:bCs/>
                <w:color w:val="FFFFFF"/>
                <w:sz w:val="15"/>
                <w:szCs w:val="15"/>
                <w:lang w:val="fr-FR"/>
              </w:rPr>
              <w:t>Niveau I</w:t>
            </w:r>
            <w:r w:rsidR="00A45422">
              <w:rPr>
                <w:rFonts w:ascii="Cambria" w:hAnsi="Cambria"/>
                <w:b/>
                <w:bCs/>
                <w:color w:val="FFFFFF"/>
                <w:sz w:val="15"/>
                <w:szCs w:val="15"/>
                <w:lang w:val="fr-FR"/>
              </w:rPr>
              <w:t> </w:t>
            </w:r>
            <w:r w:rsidRPr="007A0EAE">
              <w:rPr>
                <w:rFonts w:ascii="Cambria" w:hAnsi="Cambria"/>
                <w:b/>
                <w:bCs/>
                <w:color w:val="FFFFFF"/>
                <w:sz w:val="15"/>
                <w:szCs w:val="15"/>
                <w:lang w:val="fr-FR"/>
              </w:rPr>
              <w:t>: Infractions mineures</w:t>
            </w:r>
          </w:p>
          <w:p w14:paraId="4AD27BAC" w14:textId="77777777" w:rsidR="00A769F0" w:rsidRPr="007A0EAE" w:rsidRDefault="00AB3E7C" w:rsidP="00A769F0">
            <w:pPr>
              <w:rPr>
                <w:rFonts w:ascii="Cambria" w:hAnsi="Cambria"/>
                <w:sz w:val="15"/>
                <w:szCs w:val="15"/>
                <w:lang w:val="fr-FR"/>
              </w:rPr>
            </w:pPr>
            <w:r w:rsidRPr="007A0EAE">
              <w:rPr>
                <w:rFonts w:ascii="Cambria" w:hAnsi="Cambria"/>
                <w:b/>
                <w:bCs/>
                <w:color w:val="FFFFFF"/>
                <w:sz w:val="15"/>
                <w:szCs w:val="15"/>
                <w:lang w:val="fr-FR"/>
              </w:rPr>
              <w:t>Infractions susceptibles d’avoir un impact négatif sur l’environnement d’apprentissage sûr.</w:t>
            </w:r>
          </w:p>
          <w:p w14:paraId="07DF4E47" w14:textId="29DE98C7" w:rsidR="00A769F0" w:rsidRPr="007A0EAE" w:rsidRDefault="00AB3E7C" w:rsidP="00A769F0">
            <w:pPr>
              <w:rPr>
                <w:rFonts w:ascii="Cambria" w:hAnsi="Cambria"/>
                <w:sz w:val="15"/>
                <w:szCs w:val="15"/>
                <w:lang w:val="fr-FR"/>
              </w:rPr>
            </w:pPr>
            <w:r w:rsidRPr="007A0EAE">
              <w:rPr>
                <w:rFonts w:ascii="Cambria" w:hAnsi="Cambria"/>
                <w:b/>
                <w:bCs/>
                <w:color w:val="FFFFFF"/>
                <w:sz w:val="15"/>
                <w:szCs w:val="15"/>
                <w:lang w:val="fr-FR"/>
              </w:rPr>
              <w:t xml:space="preserve">Mesure corrective </w:t>
            </w:r>
            <w:r w:rsidR="0057789D">
              <w:rPr>
                <w:rFonts w:ascii="Cambria" w:hAnsi="Cambria"/>
                <w:b/>
                <w:bCs/>
                <w:color w:val="FFFFFF"/>
                <w:sz w:val="15"/>
                <w:szCs w:val="15"/>
                <w:lang w:val="fr-FR"/>
              </w:rPr>
              <w:t>e</w:t>
            </w:r>
            <w:r w:rsidRPr="007A0EAE">
              <w:rPr>
                <w:rFonts w:ascii="Cambria" w:hAnsi="Cambria"/>
                <w:b/>
                <w:bCs/>
                <w:color w:val="FFFFFF"/>
                <w:sz w:val="15"/>
                <w:szCs w:val="15"/>
                <w:lang w:val="fr-FR"/>
              </w:rPr>
              <w:t>n fonction des besoins individuels de l’élève, y compris l’âge et le niveau scolaire de l’élève, les antécédents de mauvaise conduite et la gravité de toute infraction spécifique.</w:t>
            </w:r>
          </w:p>
          <w:p w14:paraId="1CCAB6A3" w14:textId="1A7C6C54" w:rsidR="00A769F0" w:rsidRPr="007A0EAE" w:rsidRDefault="00AB3E7C" w:rsidP="00A769F0">
            <w:pPr>
              <w:rPr>
                <w:rFonts w:ascii="Cambria" w:hAnsi="Cambria"/>
                <w:sz w:val="15"/>
                <w:szCs w:val="15"/>
                <w:lang w:val="fr-FR"/>
              </w:rPr>
            </w:pPr>
            <w:r w:rsidRPr="007A0EAE">
              <w:rPr>
                <w:rFonts w:ascii="Cambria" w:hAnsi="Cambria"/>
                <w:b/>
                <w:bCs/>
                <w:color w:val="FFFFFF"/>
                <w:sz w:val="15"/>
                <w:szCs w:val="15"/>
                <w:lang w:val="fr-FR"/>
              </w:rPr>
              <w:t>Premier niveau</w:t>
            </w:r>
            <w:r w:rsidR="0057789D">
              <w:rPr>
                <w:rFonts w:ascii="Cambria" w:hAnsi="Cambria"/>
                <w:b/>
                <w:bCs/>
                <w:color w:val="FFFFFF"/>
                <w:sz w:val="15"/>
                <w:szCs w:val="15"/>
                <w:lang w:val="fr-FR"/>
              </w:rPr>
              <w:t> </w:t>
            </w:r>
            <w:r w:rsidRPr="007A0EAE">
              <w:rPr>
                <w:rFonts w:ascii="Cambria" w:hAnsi="Cambria"/>
                <w:b/>
                <w:bCs/>
                <w:color w:val="FFFFFF"/>
                <w:sz w:val="15"/>
                <w:szCs w:val="15"/>
                <w:lang w:val="fr-FR"/>
              </w:rPr>
              <w:t>: Plusieurs options pour corriger le comportement des élèves peuvent être sélectionnées.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27CD5193" w14:textId="77777777" w:rsidR="00A769F0" w:rsidRPr="00E13C1C" w:rsidRDefault="00AB3E7C" w:rsidP="00A769F0">
            <w:pPr>
              <w:rPr>
                <w:rFonts w:ascii="Cambria" w:hAnsi="Cambria"/>
                <w:sz w:val="15"/>
                <w:szCs w:val="15"/>
              </w:rPr>
            </w:pPr>
            <w:r w:rsidRPr="00E13C1C">
              <w:rPr>
                <w:rFonts w:ascii="Cambria" w:hAnsi="Cambria"/>
                <w:b/>
                <w:bCs/>
                <w:color w:val="7030A0"/>
                <w:sz w:val="15"/>
                <w:szCs w:val="15"/>
              </w:rPr>
              <w:t>*</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0ABF3D63" w14:textId="77777777" w:rsidR="00A769F0" w:rsidRPr="00E13C1C" w:rsidRDefault="00AB3E7C" w:rsidP="00A769F0">
            <w:pPr>
              <w:rPr>
                <w:rFonts w:ascii="Cambria" w:hAnsi="Cambria"/>
                <w:sz w:val="15"/>
                <w:szCs w:val="15"/>
              </w:rPr>
            </w:pPr>
            <w:r w:rsidRPr="00E13C1C">
              <w:rPr>
                <w:rFonts w:ascii="Cambria" w:hAnsi="Cambria"/>
                <w:color w:val="7030A0"/>
                <w:sz w:val="15"/>
                <w:szCs w:val="15"/>
              </w:rPr>
              <w:t>*</w:t>
            </w:r>
          </w:p>
        </w:tc>
      </w:tr>
      <w:tr w:rsidR="00711EB6" w14:paraId="750EB577" w14:textId="77777777" w:rsidTr="0080220E">
        <w:trPr>
          <w:trHeight w:val="97"/>
          <w:jc w:val="center"/>
        </w:trPr>
        <w:tc>
          <w:tcPr>
            <w:tcW w:w="3031" w:type="dxa"/>
            <w:tcBorders>
              <w:top w:val="single" w:sz="4" w:space="0" w:color="000000"/>
              <w:left w:val="single" w:sz="4" w:space="0" w:color="000000"/>
              <w:bottom w:val="single" w:sz="6" w:space="0" w:color="000000"/>
              <w:right w:val="single" w:sz="4" w:space="0" w:color="000000"/>
            </w:tcBorders>
            <w:shd w:val="clear" w:color="auto" w:fill="F2F2F2"/>
            <w:tcMar>
              <w:top w:w="100" w:type="dxa"/>
              <w:left w:w="100" w:type="dxa"/>
              <w:bottom w:w="100" w:type="dxa"/>
              <w:right w:w="100" w:type="dxa"/>
            </w:tcMar>
            <w:hideMark/>
          </w:tcPr>
          <w:p w14:paraId="2D2BB028" w14:textId="42F6AEF1" w:rsidR="00A769F0" w:rsidRPr="007A0EAE" w:rsidRDefault="00AB3E7C" w:rsidP="00A769F0">
            <w:pPr>
              <w:rPr>
                <w:rFonts w:ascii="Cambria" w:hAnsi="Cambria"/>
                <w:sz w:val="15"/>
                <w:szCs w:val="15"/>
                <w:lang w:val="fr-FR"/>
              </w:rPr>
            </w:pPr>
            <w:r w:rsidRPr="007A0EAE">
              <w:rPr>
                <w:rFonts w:ascii="Cambria" w:hAnsi="Cambria"/>
                <w:color w:val="000000"/>
                <w:sz w:val="15"/>
                <w:szCs w:val="15"/>
                <w:lang w:val="fr-FR"/>
              </w:rPr>
              <w:t xml:space="preserve">12. Vol </w:t>
            </w:r>
            <w:r w:rsidR="00A45422">
              <w:rPr>
                <w:rFonts w:ascii="Cambria" w:hAnsi="Cambria"/>
                <w:color w:val="000000"/>
                <w:sz w:val="15"/>
                <w:szCs w:val="15"/>
                <w:lang w:val="fr-FR"/>
              </w:rPr>
              <w:t>—</w:t>
            </w:r>
          </w:p>
          <w:p w14:paraId="0011B531" w14:textId="77777777" w:rsidR="00A769F0" w:rsidRPr="007A0EAE" w:rsidRDefault="00AB3E7C" w:rsidP="00A769F0">
            <w:pPr>
              <w:rPr>
                <w:rFonts w:ascii="Cambria" w:hAnsi="Cambria"/>
                <w:sz w:val="15"/>
                <w:szCs w:val="15"/>
                <w:lang w:val="fr-FR"/>
              </w:rPr>
            </w:pPr>
            <w:r w:rsidRPr="007A0EAE">
              <w:rPr>
                <w:rFonts w:ascii="Cambria" w:hAnsi="Cambria"/>
                <w:color w:val="000000"/>
                <w:sz w:val="15"/>
                <w:szCs w:val="15"/>
                <w:lang w:val="fr-FR"/>
              </w:rPr>
              <w:t>Vol mineur sans le consentement du propriétaire</w:t>
            </w:r>
          </w:p>
        </w:tc>
        <w:tc>
          <w:tcPr>
            <w:tcW w:w="913"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260D74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8301E7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90D373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B0AE74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C56990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138A6E3"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5671F0A"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01EB4E6" w14:textId="77777777" w:rsidR="00A769F0" w:rsidRPr="00E13C1C" w:rsidRDefault="00A769F0" w:rsidP="00A769F0">
            <w:pPr>
              <w:rPr>
                <w:rFonts w:ascii="Cambria" w:hAnsi="Cambria"/>
                <w:sz w:val="15"/>
                <w:szCs w:val="15"/>
              </w:rPr>
            </w:pPr>
          </w:p>
        </w:tc>
      </w:tr>
      <w:tr w:rsidR="00711EB6" w14:paraId="7C65AEEF" w14:textId="77777777" w:rsidTr="0080220E">
        <w:trPr>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5054953C" w14:textId="77777777" w:rsidR="00A769F0" w:rsidRPr="00E13C1C" w:rsidRDefault="00AB3E7C" w:rsidP="00A769F0">
            <w:pPr>
              <w:rPr>
                <w:rFonts w:ascii="Cambria" w:hAnsi="Cambria"/>
                <w:sz w:val="15"/>
                <w:szCs w:val="15"/>
              </w:rPr>
            </w:pPr>
            <w:r w:rsidRPr="00E13C1C">
              <w:rPr>
                <w:rFonts w:ascii="Cambria" w:hAnsi="Cambria"/>
                <w:color w:val="000000"/>
                <w:sz w:val="15"/>
                <w:szCs w:val="15"/>
              </w:rPr>
              <w:t>27. Laissez-passer</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7EDF42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EBBDEA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8594A6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488A29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8D366A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115298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3E6B6E5"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5035877" w14:textId="77777777" w:rsidR="00A769F0" w:rsidRPr="00E13C1C" w:rsidRDefault="00A769F0" w:rsidP="00A769F0">
            <w:pPr>
              <w:rPr>
                <w:rFonts w:ascii="Cambria" w:hAnsi="Cambria"/>
                <w:sz w:val="15"/>
                <w:szCs w:val="15"/>
              </w:rPr>
            </w:pPr>
          </w:p>
        </w:tc>
      </w:tr>
      <w:tr w:rsidR="00711EB6" w14:paraId="1D074EAA" w14:textId="77777777" w:rsidTr="0080220E">
        <w:trPr>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63F501A1" w14:textId="77777777" w:rsidR="00A769F0" w:rsidRPr="00E13C1C" w:rsidRDefault="00AB3E7C" w:rsidP="00A769F0">
            <w:pPr>
              <w:rPr>
                <w:rFonts w:ascii="Cambria" w:hAnsi="Cambria"/>
                <w:sz w:val="15"/>
                <w:szCs w:val="15"/>
              </w:rPr>
            </w:pPr>
            <w:r w:rsidRPr="00E13C1C">
              <w:rPr>
                <w:rFonts w:ascii="Cambria" w:hAnsi="Cambria"/>
                <w:color w:val="000000"/>
                <w:sz w:val="15"/>
                <w:szCs w:val="15"/>
              </w:rPr>
              <w:t xml:space="preserve">28. </w:t>
            </w:r>
            <w:proofErr w:type="spellStart"/>
            <w:r w:rsidRPr="00E13C1C">
              <w:rPr>
                <w:rFonts w:ascii="Cambria" w:hAnsi="Cambria"/>
                <w:color w:val="000000"/>
                <w:sz w:val="15"/>
                <w:szCs w:val="15"/>
              </w:rPr>
              <w:t>Démonstration</w:t>
            </w:r>
            <w:proofErr w:type="spellEnd"/>
            <w:r w:rsidRPr="00E13C1C">
              <w:rPr>
                <w:rFonts w:ascii="Cambria" w:hAnsi="Cambria"/>
                <w:color w:val="000000"/>
                <w:sz w:val="15"/>
                <w:szCs w:val="15"/>
              </w:rPr>
              <w:t xml:space="preserve"> </w:t>
            </w:r>
            <w:proofErr w:type="spellStart"/>
            <w:r w:rsidRPr="00E13C1C">
              <w:rPr>
                <w:rFonts w:ascii="Cambria" w:hAnsi="Cambria"/>
                <w:color w:val="000000"/>
                <w:sz w:val="15"/>
                <w:szCs w:val="15"/>
              </w:rPr>
              <w:t>publique</w:t>
            </w:r>
            <w:proofErr w:type="spellEnd"/>
            <w:r w:rsidRPr="00E13C1C">
              <w:rPr>
                <w:rFonts w:ascii="Cambria" w:hAnsi="Cambria"/>
                <w:color w:val="000000"/>
                <w:sz w:val="15"/>
                <w:szCs w:val="15"/>
              </w:rPr>
              <w:t xml:space="preserve"> </w:t>
            </w:r>
            <w:proofErr w:type="spellStart"/>
            <w:r w:rsidRPr="00E13C1C">
              <w:rPr>
                <w:rFonts w:ascii="Cambria" w:hAnsi="Cambria"/>
                <w:color w:val="000000"/>
                <w:sz w:val="15"/>
                <w:szCs w:val="15"/>
              </w:rPr>
              <w:t>d’affection</w:t>
            </w:r>
            <w:proofErr w:type="spellEnd"/>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94C729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4D5541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708B20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3A29A0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FFCA09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9A99FB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B6107AC"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470234E" w14:textId="77777777" w:rsidR="00A769F0" w:rsidRPr="00E13C1C" w:rsidRDefault="00A769F0" w:rsidP="00A769F0">
            <w:pPr>
              <w:rPr>
                <w:rFonts w:ascii="Cambria" w:hAnsi="Cambria"/>
                <w:sz w:val="15"/>
                <w:szCs w:val="15"/>
              </w:rPr>
            </w:pPr>
          </w:p>
        </w:tc>
      </w:tr>
      <w:tr w:rsidR="00711EB6" w14:paraId="154D5267" w14:textId="77777777" w:rsidTr="0080220E">
        <w:trPr>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3C6195BE" w14:textId="6BD944E2" w:rsidR="00A769F0" w:rsidRPr="00E13C1C" w:rsidRDefault="00AB3E7C" w:rsidP="00A769F0">
            <w:pPr>
              <w:rPr>
                <w:rFonts w:ascii="Cambria" w:hAnsi="Cambria"/>
                <w:sz w:val="15"/>
                <w:szCs w:val="15"/>
              </w:rPr>
            </w:pPr>
            <w:r w:rsidRPr="00E13C1C">
              <w:rPr>
                <w:rFonts w:ascii="Cambria" w:hAnsi="Cambria"/>
                <w:color w:val="000000"/>
                <w:sz w:val="15"/>
                <w:szCs w:val="15"/>
              </w:rPr>
              <w:t xml:space="preserve">29. Jeux </w:t>
            </w:r>
            <w:proofErr w:type="spellStart"/>
            <w:r w:rsidRPr="00E13C1C">
              <w:rPr>
                <w:rFonts w:ascii="Cambria" w:hAnsi="Cambria"/>
                <w:color w:val="000000"/>
                <w:sz w:val="15"/>
                <w:szCs w:val="15"/>
              </w:rPr>
              <w:t>d’argent</w:t>
            </w:r>
            <w:proofErr w:type="spellEnd"/>
            <w:r w:rsidR="0057789D">
              <w:rPr>
                <w:rFonts w:ascii="Cambria" w:hAnsi="Cambria"/>
                <w:color w:val="000000"/>
                <w:sz w:val="15"/>
                <w:szCs w:val="15"/>
              </w:rPr>
              <w:t>/Pari</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6BA668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7FC0DF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BB10DD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26D62D3"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975117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B2AFF4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B8F4D56"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96A53A" w14:textId="77777777" w:rsidR="00A769F0" w:rsidRPr="00E13C1C" w:rsidRDefault="00A769F0" w:rsidP="00A769F0">
            <w:pPr>
              <w:rPr>
                <w:rFonts w:ascii="Cambria" w:hAnsi="Cambria"/>
                <w:sz w:val="15"/>
                <w:szCs w:val="15"/>
              </w:rPr>
            </w:pPr>
          </w:p>
        </w:tc>
      </w:tr>
      <w:tr w:rsidR="00711EB6" w14:paraId="7242AAFF" w14:textId="77777777" w:rsidTr="0080220E">
        <w:trPr>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525EF2F6" w14:textId="5C933C4B" w:rsidR="00A769F0" w:rsidRPr="00E13C1C" w:rsidRDefault="00AB3E7C" w:rsidP="00A769F0">
            <w:pPr>
              <w:rPr>
                <w:rFonts w:ascii="Cambria" w:hAnsi="Cambria"/>
                <w:sz w:val="15"/>
                <w:szCs w:val="15"/>
              </w:rPr>
            </w:pPr>
            <w:r w:rsidRPr="00E13C1C">
              <w:rPr>
                <w:rFonts w:ascii="Cambria" w:hAnsi="Cambria"/>
                <w:color w:val="000000"/>
                <w:sz w:val="15"/>
                <w:szCs w:val="15"/>
              </w:rPr>
              <w:t xml:space="preserve">30. </w:t>
            </w:r>
            <w:proofErr w:type="spellStart"/>
            <w:r w:rsidRPr="00E13C1C">
              <w:rPr>
                <w:rFonts w:ascii="Cambria" w:hAnsi="Cambria"/>
                <w:color w:val="000000"/>
                <w:sz w:val="15"/>
                <w:szCs w:val="15"/>
              </w:rPr>
              <w:t>Prépar</w:t>
            </w:r>
            <w:r w:rsidR="0057789D">
              <w:rPr>
                <w:rFonts w:ascii="Cambria" w:hAnsi="Cambria"/>
                <w:color w:val="000000"/>
                <w:sz w:val="15"/>
                <w:szCs w:val="15"/>
              </w:rPr>
              <w:t>ation</w:t>
            </w:r>
            <w:proofErr w:type="spellEnd"/>
            <w:r w:rsidR="0057789D">
              <w:rPr>
                <w:rFonts w:ascii="Cambria" w:hAnsi="Cambria"/>
                <w:color w:val="000000"/>
                <w:sz w:val="15"/>
                <w:szCs w:val="15"/>
              </w:rPr>
              <w:t xml:space="preserve"> pour la </w:t>
            </w:r>
            <w:proofErr w:type="spellStart"/>
            <w:r w:rsidR="0057789D">
              <w:rPr>
                <w:rFonts w:ascii="Cambria" w:hAnsi="Cambria"/>
                <w:color w:val="000000"/>
                <w:sz w:val="15"/>
                <w:szCs w:val="15"/>
              </w:rPr>
              <w:t>classe</w:t>
            </w:r>
            <w:proofErr w:type="spellEnd"/>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F9BB46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3641ED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2FF248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127FD8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6369C6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81C071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649FDF6"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A0AE12" w14:textId="77777777" w:rsidR="00A769F0" w:rsidRPr="00E13C1C" w:rsidRDefault="00A769F0" w:rsidP="00A769F0">
            <w:pPr>
              <w:rPr>
                <w:rFonts w:ascii="Cambria" w:hAnsi="Cambria"/>
                <w:sz w:val="15"/>
                <w:szCs w:val="15"/>
              </w:rPr>
            </w:pPr>
          </w:p>
        </w:tc>
      </w:tr>
      <w:tr w:rsidR="00711EB6" w14:paraId="5D26D8B8" w14:textId="77777777" w:rsidTr="0080220E">
        <w:trPr>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02A6FD44" w14:textId="77777777" w:rsidR="00A769F0" w:rsidRPr="00E13C1C" w:rsidRDefault="00AB3E7C" w:rsidP="00A769F0">
            <w:pPr>
              <w:rPr>
                <w:rFonts w:ascii="Cambria" w:hAnsi="Cambria"/>
                <w:sz w:val="15"/>
                <w:szCs w:val="15"/>
              </w:rPr>
            </w:pPr>
            <w:r w:rsidRPr="00E13C1C">
              <w:rPr>
                <w:rFonts w:ascii="Cambria" w:hAnsi="Cambria"/>
                <w:color w:val="000000"/>
                <w:sz w:val="15"/>
                <w:szCs w:val="15"/>
              </w:rPr>
              <w:t xml:space="preserve">31. </w:t>
            </w:r>
            <w:proofErr w:type="spellStart"/>
            <w:r w:rsidRPr="00E13C1C">
              <w:rPr>
                <w:rFonts w:ascii="Cambria" w:hAnsi="Cambria"/>
                <w:color w:val="000000"/>
                <w:sz w:val="15"/>
                <w:szCs w:val="15"/>
              </w:rPr>
              <w:t>Règlement</w:t>
            </w:r>
            <w:proofErr w:type="spellEnd"/>
            <w:r w:rsidRPr="00E13C1C">
              <w:rPr>
                <w:rFonts w:ascii="Cambria" w:hAnsi="Cambria"/>
                <w:color w:val="000000"/>
                <w:sz w:val="15"/>
                <w:szCs w:val="15"/>
              </w:rPr>
              <w:t xml:space="preserve"> de </w:t>
            </w:r>
            <w:proofErr w:type="spellStart"/>
            <w:r w:rsidRPr="00E13C1C">
              <w:rPr>
                <w:rFonts w:ascii="Cambria" w:hAnsi="Cambria"/>
                <w:color w:val="000000"/>
                <w:sz w:val="15"/>
                <w:szCs w:val="15"/>
              </w:rPr>
              <w:t>conduite</w:t>
            </w:r>
            <w:proofErr w:type="spellEnd"/>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B4EBA4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64DCFF9"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230768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840B2B3"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144EB3"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71C026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8959119"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CEC37D7" w14:textId="77777777" w:rsidR="00A769F0" w:rsidRPr="00E13C1C" w:rsidRDefault="00A769F0" w:rsidP="00A769F0">
            <w:pPr>
              <w:rPr>
                <w:rFonts w:ascii="Cambria" w:hAnsi="Cambria"/>
                <w:sz w:val="15"/>
                <w:szCs w:val="15"/>
              </w:rPr>
            </w:pPr>
          </w:p>
        </w:tc>
      </w:tr>
      <w:tr w:rsidR="00711EB6" w14:paraId="10EB9AEB" w14:textId="77777777" w:rsidTr="0080220E">
        <w:trPr>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3654EBBA" w14:textId="14D2ED88" w:rsidR="00A769F0" w:rsidRPr="00E13C1C" w:rsidRDefault="00AB3E7C" w:rsidP="00A769F0">
            <w:pPr>
              <w:rPr>
                <w:rFonts w:ascii="Cambria" w:hAnsi="Cambria"/>
                <w:sz w:val="15"/>
                <w:szCs w:val="15"/>
              </w:rPr>
            </w:pPr>
            <w:r w:rsidRPr="00E13C1C">
              <w:rPr>
                <w:rFonts w:ascii="Cambria" w:hAnsi="Cambria"/>
                <w:color w:val="000000"/>
                <w:sz w:val="15"/>
                <w:szCs w:val="15"/>
              </w:rPr>
              <w:t xml:space="preserve">32. </w:t>
            </w:r>
            <w:proofErr w:type="spellStart"/>
            <w:r w:rsidRPr="00E13C1C">
              <w:rPr>
                <w:rFonts w:ascii="Cambria" w:hAnsi="Cambria"/>
                <w:color w:val="000000"/>
                <w:sz w:val="15"/>
                <w:szCs w:val="15"/>
              </w:rPr>
              <w:t>Téléphones</w:t>
            </w:r>
            <w:proofErr w:type="spellEnd"/>
            <w:r w:rsidRPr="00E13C1C">
              <w:rPr>
                <w:rFonts w:ascii="Cambria" w:hAnsi="Cambria"/>
                <w:color w:val="000000"/>
                <w:sz w:val="15"/>
                <w:szCs w:val="15"/>
              </w:rPr>
              <w:t xml:space="preserve"> d</w:t>
            </w:r>
            <w:r w:rsidR="00696A08">
              <w:rPr>
                <w:rFonts w:ascii="Cambria" w:hAnsi="Cambria"/>
                <w:color w:val="000000"/>
                <w:sz w:val="15"/>
                <w:szCs w:val="15"/>
              </w:rPr>
              <w:t>u</w:t>
            </w:r>
            <w:r w:rsidRPr="00E13C1C">
              <w:rPr>
                <w:rFonts w:ascii="Cambria" w:hAnsi="Cambria"/>
                <w:color w:val="000000"/>
                <w:sz w:val="15"/>
                <w:szCs w:val="15"/>
              </w:rPr>
              <w:t xml:space="preserve"> bureau</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2E4131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2BD2F0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EC0DE2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8175F2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3A92A1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BC16C0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65B46E6"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BBE276" w14:textId="77777777" w:rsidR="00A769F0" w:rsidRPr="00E13C1C" w:rsidRDefault="00A769F0" w:rsidP="00A769F0">
            <w:pPr>
              <w:rPr>
                <w:rFonts w:ascii="Cambria" w:hAnsi="Cambria"/>
                <w:sz w:val="15"/>
                <w:szCs w:val="15"/>
              </w:rPr>
            </w:pPr>
          </w:p>
        </w:tc>
      </w:tr>
      <w:tr w:rsidR="00711EB6" w14:paraId="7D38F3B7" w14:textId="77777777" w:rsidTr="0080220E">
        <w:trPr>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39A2D8E0" w14:textId="335514C2" w:rsidR="00A769F0" w:rsidRPr="00E13C1C" w:rsidRDefault="00AB3E7C" w:rsidP="00A769F0">
            <w:pPr>
              <w:rPr>
                <w:rFonts w:ascii="Cambria" w:hAnsi="Cambria"/>
                <w:sz w:val="15"/>
                <w:szCs w:val="15"/>
              </w:rPr>
            </w:pPr>
            <w:r w:rsidRPr="00E13C1C">
              <w:rPr>
                <w:rFonts w:ascii="Cambria" w:hAnsi="Cambria"/>
                <w:color w:val="000000"/>
                <w:sz w:val="15"/>
                <w:szCs w:val="15"/>
              </w:rPr>
              <w:t>33. Flâner</w:t>
            </w:r>
            <w:r w:rsidR="00696A08">
              <w:rPr>
                <w:rFonts w:ascii="Cambria" w:hAnsi="Cambria"/>
                <w:color w:val="000000"/>
                <w:sz w:val="15"/>
                <w:szCs w:val="15"/>
              </w:rPr>
              <w:t>ie</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766E95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2133C0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6F3791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579544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AA402D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0E998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82571B7"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F885BDD" w14:textId="77777777" w:rsidR="00A769F0" w:rsidRPr="00E13C1C" w:rsidRDefault="00A769F0" w:rsidP="00A769F0">
            <w:pPr>
              <w:rPr>
                <w:rFonts w:ascii="Cambria" w:hAnsi="Cambria"/>
                <w:sz w:val="15"/>
                <w:szCs w:val="15"/>
              </w:rPr>
            </w:pPr>
          </w:p>
        </w:tc>
      </w:tr>
      <w:tr w:rsidR="00711EB6" w14:paraId="41C1441A" w14:textId="77777777" w:rsidTr="0080220E">
        <w:trPr>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0CEAA9CC" w14:textId="6740B7AF" w:rsidR="00A769F0" w:rsidRPr="00696A08" w:rsidRDefault="00AB3E7C" w:rsidP="00A769F0">
            <w:pPr>
              <w:rPr>
                <w:rFonts w:ascii="Cambria" w:hAnsi="Cambria"/>
                <w:sz w:val="15"/>
                <w:szCs w:val="15"/>
                <w:lang w:val="fr-FR"/>
              </w:rPr>
            </w:pPr>
            <w:r w:rsidRPr="00696A08">
              <w:rPr>
                <w:rFonts w:ascii="Cambria" w:hAnsi="Cambria"/>
                <w:color w:val="000000"/>
                <w:sz w:val="15"/>
                <w:szCs w:val="15"/>
                <w:lang w:val="fr-FR"/>
              </w:rPr>
              <w:t>34. Utilisation des biens</w:t>
            </w:r>
            <w:r w:rsidR="00696A08" w:rsidRPr="00696A08">
              <w:rPr>
                <w:rFonts w:ascii="Cambria" w:hAnsi="Cambria"/>
                <w:color w:val="000000"/>
                <w:sz w:val="15"/>
                <w:szCs w:val="15"/>
                <w:lang w:val="fr-FR"/>
              </w:rPr>
              <w:t xml:space="preserve"> de l</w:t>
            </w:r>
            <w:r w:rsidR="00696A08">
              <w:rPr>
                <w:rFonts w:ascii="Cambria" w:hAnsi="Cambria"/>
                <w:color w:val="000000"/>
                <w:sz w:val="15"/>
                <w:szCs w:val="15"/>
                <w:lang w:val="fr-FR"/>
              </w:rPr>
              <w:t>’école</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180A36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F091A9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B4D852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7F9AD1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07129B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05AF2D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C238236"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475CD5" w14:textId="77777777" w:rsidR="00A769F0" w:rsidRPr="00E13C1C" w:rsidRDefault="00A769F0" w:rsidP="00A769F0">
            <w:pPr>
              <w:rPr>
                <w:rFonts w:ascii="Cambria" w:hAnsi="Cambria"/>
                <w:sz w:val="15"/>
                <w:szCs w:val="15"/>
              </w:rPr>
            </w:pPr>
          </w:p>
        </w:tc>
      </w:tr>
      <w:tr w:rsidR="00711EB6" w14:paraId="75BB0FF6" w14:textId="77777777" w:rsidTr="0080220E">
        <w:trPr>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2E5E6280" w14:textId="77777777" w:rsidR="00A769F0" w:rsidRPr="007A0EAE" w:rsidRDefault="00AB3E7C" w:rsidP="00A769F0">
            <w:pPr>
              <w:rPr>
                <w:rFonts w:ascii="Cambria" w:hAnsi="Cambria"/>
                <w:sz w:val="15"/>
                <w:szCs w:val="15"/>
                <w:lang w:val="fr-FR"/>
              </w:rPr>
            </w:pPr>
            <w:r w:rsidRPr="007A0EAE">
              <w:rPr>
                <w:rFonts w:ascii="Cambria" w:hAnsi="Cambria"/>
                <w:color w:val="000000"/>
                <w:sz w:val="15"/>
                <w:szCs w:val="15"/>
                <w:lang w:val="fr-FR"/>
              </w:rPr>
              <w:t>35. Heures de discipline non purgées</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5F5A62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BF44EA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67B56A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4B9399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0E30A4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10F31D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EF90230"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1D5E4E6" w14:textId="77777777" w:rsidR="00A769F0" w:rsidRPr="00E13C1C" w:rsidRDefault="00A769F0" w:rsidP="00A769F0">
            <w:pPr>
              <w:rPr>
                <w:rFonts w:ascii="Cambria" w:hAnsi="Cambria"/>
                <w:sz w:val="15"/>
                <w:szCs w:val="15"/>
              </w:rPr>
            </w:pPr>
          </w:p>
        </w:tc>
      </w:tr>
      <w:tr w:rsidR="00711EB6" w14:paraId="69CB60B5" w14:textId="77777777" w:rsidTr="0080220E">
        <w:trPr>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24604A5A" w14:textId="77777777" w:rsidR="00A769F0" w:rsidRPr="00E13C1C" w:rsidRDefault="00AB3E7C" w:rsidP="00A769F0">
            <w:pPr>
              <w:rPr>
                <w:rFonts w:ascii="Cambria" w:hAnsi="Cambria"/>
                <w:sz w:val="15"/>
                <w:szCs w:val="15"/>
              </w:rPr>
            </w:pPr>
            <w:r w:rsidRPr="00E13C1C">
              <w:rPr>
                <w:rFonts w:ascii="Cambria" w:hAnsi="Cambria"/>
                <w:color w:val="000000"/>
                <w:sz w:val="15"/>
                <w:szCs w:val="15"/>
              </w:rPr>
              <w:t xml:space="preserve">36. </w:t>
            </w:r>
            <w:proofErr w:type="spellStart"/>
            <w:r w:rsidRPr="00E13C1C">
              <w:rPr>
                <w:rFonts w:ascii="Cambria" w:hAnsi="Cambria"/>
                <w:color w:val="000000"/>
                <w:sz w:val="15"/>
                <w:szCs w:val="15"/>
              </w:rPr>
              <w:t>Blasphème</w:t>
            </w:r>
            <w:proofErr w:type="spellEnd"/>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D112D73"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709449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998DD9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87B0043"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1C612F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6D139C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3A1A6A2" w14:textId="77777777" w:rsidR="00A769F0" w:rsidRPr="00E13C1C" w:rsidRDefault="00A769F0" w:rsidP="00A769F0">
            <w:pPr>
              <w:spacing w:after="240"/>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B8288EA" w14:textId="77777777" w:rsidR="00A769F0" w:rsidRPr="00E13C1C" w:rsidRDefault="00A769F0" w:rsidP="00A769F0">
            <w:pPr>
              <w:rPr>
                <w:rFonts w:ascii="Cambria" w:hAnsi="Cambria"/>
                <w:sz w:val="15"/>
                <w:szCs w:val="15"/>
              </w:rPr>
            </w:pPr>
          </w:p>
        </w:tc>
      </w:tr>
      <w:tr w:rsidR="001B5481" w14:paraId="649F92FA" w14:textId="77777777" w:rsidTr="0080220E">
        <w:trPr>
          <w:trHeight w:val="180"/>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3A49E894" w14:textId="35618C52" w:rsidR="00A769F0" w:rsidRPr="00E13C1C" w:rsidRDefault="00AB3E7C" w:rsidP="00A769F0">
            <w:pPr>
              <w:rPr>
                <w:rFonts w:ascii="Cambria" w:hAnsi="Cambria"/>
                <w:sz w:val="15"/>
                <w:szCs w:val="15"/>
              </w:rPr>
            </w:pPr>
            <w:r w:rsidRPr="00E13C1C">
              <w:rPr>
                <w:rFonts w:ascii="Cambria" w:hAnsi="Cambria"/>
                <w:color w:val="000000"/>
                <w:sz w:val="15"/>
                <w:szCs w:val="15"/>
              </w:rPr>
              <w:t xml:space="preserve">37. </w:t>
            </w:r>
            <w:proofErr w:type="spellStart"/>
            <w:r w:rsidRPr="00E13C1C">
              <w:rPr>
                <w:rFonts w:ascii="Cambria" w:hAnsi="Cambria"/>
                <w:color w:val="000000"/>
                <w:sz w:val="15"/>
                <w:szCs w:val="15"/>
              </w:rPr>
              <w:t>Comportement</w:t>
            </w:r>
            <w:proofErr w:type="spellEnd"/>
            <w:r w:rsidRPr="00E13C1C">
              <w:rPr>
                <w:rFonts w:ascii="Cambria" w:hAnsi="Cambria"/>
                <w:color w:val="000000"/>
                <w:sz w:val="15"/>
                <w:szCs w:val="15"/>
              </w:rPr>
              <w:t xml:space="preserve"> d</w:t>
            </w:r>
            <w:r w:rsidR="00696A08">
              <w:rPr>
                <w:rFonts w:ascii="Cambria" w:hAnsi="Cambria"/>
                <w:color w:val="000000"/>
                <w:sz w:val="15"/>
                <w:szCs w:val="15"/>
              </w:rPr>
              <w:t>ans le</w:t>
            </w:r>
            <w:r w:rsidRPr="00E13C1C">
              <w:rPr>
                <w:rFonts w:ascii="Cambria" w:hAnsi="Cambria"/>
                <w:color w:val="000000"/>
                <w:sz w:val="15"/>
                <w:szCs w:val="15"/>
              </w:rPr>
              <w:t xml:space="preserve"> bus</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06C540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6E0575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783E41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9D35D9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CBA4C0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202E6F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3464077F"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7C806495" w14:textId="77777777" w:rsidR="00A769F0" w:rsidRPr="00E13C1C" w:rsidRDefault="00A769F0" w:rsidP="00A769F0">
            <w:pPr>
              <w:rPr>
                <w:rFonts w:ascii="Cambria" w:hAnsi="Cambria"/>
                <w:sz w:val="15"/>
                <w:szCs w:val="15"/>
              </w:rPr>
            </w:pPr>
          </w:p>
        </w:tc>
      </w:tr>
      <w:tr w:rsidR="00711EB6" w14:paraId="7633F0CA" w14:textId="77777777" w:rsidTr="0080220E">
        <w:trPr>
          <w:trHeight w:val="46"/>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58D65B8F" w14:textId="77777777" w:rsidR="00A769F0" w:rsidRPr="007A0EAE" w:rsidRDefault="00AB3E7C" w:rsidP="00A769F0">
            <w:pPr>
              <w:rPr>
                <w:rFonts w:ascii="Cambria" w:hAnsi="Cambria"/>
                <w:sz w:val="15"/>
                <w:szCs w:val="15"/>
                <w:lang w:val="fr-FR"/>
              </w:rPr>
            </w:pPr>
            <w:r w:rsidRPr="007A0EAE">
              <w:rPr>
                <w:rFonts w:ascii="Cambria" w:hAnsi="Cambria"/>
                <w:color w:val="000000"/>
                <w:sz w:val="15"/>
                <w:szCs w:val="15"/>
                <w:lang w:val="fr-FR"/>
              </w:rPr>
              <w:t>38. Tricherie/plagiat aux tests (y compris les examens) ou à d’autres travaux scolaires</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283558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374774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60FCB5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6F86A19"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30B225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31349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3BBDF6C"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770627" w14:textId="77777777" w:rsidR="00A769F0" w:rsidRPr="00E13C1C" w:rsidRDefault="00A769F0" w:rsidP="00A769F0">
            <w:pPr>
              <w:rPr>
                <w:rFonts w:ascii="Cambria" w:hAnsi="Cambria"/>
                <w:sz w:val="15"/>
                <w:szCs w:val="15"/>
              </w:rPr>
            </w:pPr>
          </w:p>
        </w:tc>
      </w:tr>
      <w:tr w:rsidR="00711EB6" w14:paraId="0263BEA2" w14:textId="77777777" w:rsidTr="0080220E">
        <w:trPr>
          <w:trHeight w:val="46"/>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41A9616E" w14:textId="77777777" w:rsidR="00A769F0" w:rsidRPr="007A0EAE" w:rsidRDefault="00AB3E7C" w:rsidP="00A769F0">
            <w:pPr>
              <w:rPr>
                <w:rFonts w:ascii="Cambria" w:hAnsi="Cambria"/>
                <w:sz w:val="15"/>
                <w:szCs w:val="15"/>
                <w:lang w:val="fr-FR"/>
              </w:rPr>
            </w:pPr>
            <w:r w:rsidRPr="007A0EAE">
              <w:rPr>
                <w:rFonts w:ascii="Cambria" w:hAnsi="Cambria"/>
                <w:color w:val="000000"/>
                <w:sz w:val="15"/>
                <w:szCs w:val="15"/>
                <w:lang w:val="fr-FR"/>
              </w:rPr>
              <w:t>39. Création d’un risque pour la sécurité</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A0B901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8A418C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A5844C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752FA4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55959C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D60029"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FD0E8B4"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7C29FE" w14:textId="77777777" w:rsidR="00A769F0" w:rsidRPr="00E13C1C" w:rsidRDefault="00A769F0" w:rsidP="00A769F0">
            <w:pPr>
              <w:rPr>
                <w:rFonts w:ascii="Cambria" w:hAnsi="Cambria"/>
                <w:sz w:val="15"/>
                <w:szCs w:val="15"/>
              </w:rPr>
            </w:pPr>
          </w:p>
        </w:tc>
      </w:tr>
      <w:tr w:rsidR="00711EB6" w14:paraId="1D156684" w14:textId="77777777" w:rsidTr="0080220E">
        <w:trPr>
          <w:trHeight w:val="169"/>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4794F9A9" w14:textId="77777777" w:rsidR="00A769F0" w:rsidRPr="007A0EAE" w:rsidRDefault="00AB3E7C" w:rsidP="00A769F0">
            <w:pPr>
              <w:rPr>
                <w:rFonts w:ascii="Cambria" w:hAnsi="Cambria"/>
                <w:sz w:val="15"/>
                <w:szCs w:val="15"/>
                <w:lang w:val="fr-FR"/>
              </w:rPr>
            </w:pPr>
            <w:r w:rsidRPr="007A0EAE">
              <w:rPr>
                <w:rFonts w:ascii="Cambria" w:hAnsi="Cambria"/>
                <w:color w:val="000000"/>
                <w:sz w:val="15"/>
                <w:szCs w:val="15"/>
                <w:lang w:val="fr-FR"/>
              </w:rPr>
              <w:t>40. À l’extérieur de l’école sans autorisation</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93A93B3"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741199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77E737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217BD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499DE5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DF3C8F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C723E6C"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D164D1" w14:textId="77777777" w:rsidR="00A769F0" w:rsidRPr="00E13C1C" w:rsidRDefault="00A769F0" w:rsidP="00A769F0">
            <w:pPr>
              <w:rPr>
                <w:rFonts w:ascii="Cambria" w:hAnsi="Cambria"/>
                <w:sz w:val="15"/>
                <w:szCs w:val="15"/>
              </w:rPr>
            </w:pPr>
          </w:p>
        </w:tc>
      </w:tr>
      <w:tr w:rsidR="00711EB6" w14:paraId="1083933C" w14:textId="77777777" w:rsidTr="0080220E">
        <w:trPr>
          <w:trHeight w:val="331"/>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590A9F75" w14:textId="77777777" w:rsidR="00A769F0" w:rsidRPr="007A0EAE" w:rsidRDefault="00AB3E7C" w:rsidP="00A769F0">
            <w:pPr>
              <w:rPr>
                <w:rFonts w:ascii="Cambria" w:hAnsi="Cambria"/>
                <w:sz w:val="15"/>
                <w:szCs w:val="15"/>
                <w:lang w:val="fr-FR"/>
              </w:rPr>
            </w:pPr>
            <w:r w:rsidRPr="007A0EAE">
              <w:rPr>
                <w:rFonts w:ascii="Cambria" w:hAnsi="Cambria"/>
                <w:color w:val="000000"/>
                <w:sz w:val="15"/>
                <w:szCs w:val="15"/>
                <w:lang w:val="fr-FR"/>
              </w:rPr>
              <w:t>41. Possession de stylos laser, de briquets, d’allumettes ou de bombes puantes</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7942C9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A80461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60DF65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0B119F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3ECE5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57E816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136FCD2"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8DEB2A" w14:textId="77777777" w:rsidR="00A769F0" w:rsidRPr="00E13C1C" w:rsidRDefault="00A769F0" w:rsidP="00A769F0">
            <w:pPr>
              <w:rPr>
                <w:rFonts w:ascii="Cambria" w:hAnsi="Cambria"/>
                <w:sz w:val="15"/>
                <w:szCs w:val="15"/>
              </w:rPr>
            </w:pPr>
          </w:p>
        </w:tc>
      </w:tr>
      <w:tr w:rsidR="00711EB6" w14:paraId="20002859" w14:textId="77777777" w:rsidTr="0080220E">
        <w:trPr>
          <w:trHeight w:val="46"/>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22B42AA2" w14:textId="62E0DBD0" w:rsidR="00A769F0" w:rsidRPr="007A0EAE" w:rsidRDefault="00AB3E7C" w:rsidP="00A769F0">
            <w:pPr>
              <w:rPr>
                <w:rFonts w:ascii="Cambria" w:hAnsi="Cambria"/>
                <w:sz w:val="15"/>
                <w:szCs w:val="15"/>
                <w:lang w:val="fr-FR"/>
              </w:rPr>
            </w:pPr>
            <w:r w:rsidRPr="007A0EAE">
              <w:rPr>
                <w:rFonts w:ascii="Cambria" w:hAnsi="Cambria"/>
                <w:color w:val="000000"/>
                <w:sz w:val="15"/>
                <w:szCs w:val="15"/>
                <w:lang w:val="fr-FR"/>
              </w:rPr>
              <w:t xml:space="preserve">42. </w:t>
            </w:r>
            <w:r w:rsidR="00696A08">
              <w:rPr>
                <w:rFonts w:ascii="Cambria" w:hAnsi="Cambria"/>
                <w:color w:val="000000"/>
                <w:sz w:val="15"/>
                <w:szCs w:val="15"/>
                <w:lang w:val="fr-FR"/>
              </w:rPr>
              <w:t>À l’e</w:t>
            </w:r>
            <w:r w:rsidRPr="007A0EAE">
              <w:rPr>
                <w:rFonts w:ascii="Cambria" w:hAnsi="Cambria"/>
                <w:color w:val="000000"/>
                <w:sz w:val="15"/>
                <w:szCs w:val="15"/>
                <w:lang w:val="fr-FR"/>
              </w:rPr>
              <w:t>xtérieur du bâtiment sans autorisation</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4D4476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EC4A10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p w14:paraId="286326CC" w14:textId="77777777" w:rsidR="00A769F0" w:rsidRPr="00E13C1C" w:rsidRDefault="00A769F0" w:rsidP="00A769F0">
            <w:pPr>
              <w:spacing w:after="240"/>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ED426F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BE8B1A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8F4CD6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278D1E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019F49E"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CA3FD9" w14:textId="77777777" w:rsidR="00A769F0" w:rsidRPr="00E13C1C" w:rsidRDefault="00A769F0" w:rsidP="00A769F0">
            <w:pPr>
              <w:rPr>
                <w:rFonts w:ascii="Cambria" w:hAnsi="Cambria"/>
                <w:sz w:val="15"/>
                <w:szCs w:val="15"/>
              </w:rPr>
            </w:pPr>
          </w:p>
        </w:tc>
      </w:tr>
      <w:tr w:rsidR="00711EB6" w14:paraId="33CF3D37" w14:textId="77777777" w:rsidTr="0080220E">
        <w:trPr>
          <w:trHeight w:val="46"/>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4118A0DE" w14:textId="0646E229" w:rsidR="00A769F0" w:rsidRPr="007A0EAE" w:rsidRDefault="00AB3E7C" w:rsidP="00A769F0">
            <w:pPr>
              <w:rPr>
                <w:rFonts w:ascii="Cambria" w:hAnsi="Cambria"/>
                <w:sz w:val="15"/>
                <w:szCs w:val="15"/>
                <w:lang w:val="fr-FR"/>
              </w:rPr>
            </w:pPr>
            <w:r w:rsidRPr="007A0EAE">
              <w:rPr>
                <w:rFonts w:ascii="Cambria" w:hAnsi="Cambria"/>
                <w:color w:val="000000"/>
                <w:sz w:val="15"/>
                <w:szCs w:val="15"/>
                <w:lang w:val="fr-FR"/>
              </w:rPr>
              <w:t xml:space="preserve">43. Défaut de </w:t>
            </w:r>
            <w:r w:rsidR="00696A08">
              <w:rPr>
                <w:rFonts w:ascii="Cambria" w:hAnsi="Cambria"/>
                <w:color w:val="000000"/>
                <w:sz w:val="15"/>
                <w:szCs w:val="15"/>
                <w:lang w:val="fr-FR"/>
              </w:rPr>
              <w:t>s’enregistrer pour entrer dans l’école en retard ou partir en avance</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8E049E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F7EFF6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619C56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5B6BAE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E2E5DB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3CDBE6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70E1A22"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0D6458" w14:textId="77777777" w:rsidR="00A769F0" w:rsidRPr="00E13C1C" w:rsidRDefault="00A769F0" w:rsidP="00A769F0">
            <w:pPr>
              <w:rPr>
                <w:rFonts w:ascii="Cambria" w:hAnsi="Cambria"/>
                <w:sz w:val="15"/>
                <w:szCs w:val="15"/>
              </w:rPr>
            </w:pPr>
          </w:p>
        </w:tc>
      </w:tr>
      <w:tr w:rsidR="00711EB6" w14:paraId="39CE77DF" w14:textId="77777777" w:rsidTr="0080220E">
        <w:trPr>
          <w:trHeight w:val="46"/>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306C3822" w14:textId="77777777" w:rsidR="00A769F0" w:rsidRPr="00E13C1C" w:rsidRDefault="00AB3E7C" w:rsidP="00A769F0">
            <w:pPr>
              <w:rPr>
                <w:rFonts w:ascii="Cambria" w:hAnsi="Cambria"/>
                <w:sz w:val="15"/>
                <w:szCs w:val="15"/>
              </w:rPr>
            </w:pPr>
            <w:r w:rsidRPr="00E13C1C">
              <w:rPr>
                <w:rFonts w:ascii="Cambria" w:hAnsi="Cambria"/>
                <w:color w:val="000000"/>
                <w:sz w:val="15"/>
                <w:szCs w:val="15"/>
              </w:rPr>
              <w:t xml:space="preserve">44. Violation du code </w:t>
            </w:r>
            <w:proofErr w:type="spellStart"/>
            <w:r w:rsidRPr="00E13C1C">
              <w:rPr>
                <w:rFonts w:ascii="Cambria" w:hAnsi="Cambria"/>
                <w:color w:val="000000"/>
                <w:sz w:val="15"/>
                <w:szCs w:val="15"/>
              </w:rPr>
              <w:t>vestimentaire</w:t>
            </w:r>
            <w:proofErr w:type="spellEnd"/>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2B22FF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8E6F8B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FE1349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DAC4F9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676248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65271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9A60F8"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86F76A" w14:textId="77777777" w:rsidR="00A769F0" w:rsidRPr="00E13C1C" w:rsidRDefault="00A769F0" w:rsidP="00A769F0">
            <w:pPr>
              <w:rPr>
                <w:rFonts w:ascii="Cambria" w:hAnsi="Cambria"/>
                <w:sz w:val="15"/>
                <w:szCs w:val="15"/>
              </w:rPr>
            </w:pPr>
          </w:p>
        </w:tc>
      </w:tr>
      <w:tr w:rsidR="00711EB6" w14:paraId="0B7416DE" w14:textId="77777777" w:rsidTr="0080220E">
        <w:trPr>
          <w:trHeight w:val="46"/>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40D98219" w14:textId="77777777" w:rsidR="00A769F0" w:rsidRPr="007A0EAE" w:rsidRDefault="00AB3E7C" w:rsidP="00A769F0">
            <w:pPr>
              <w:rPr>
                <w:rFonts w:ascii="Cambria" w:hAnsi="Cambria"/>
                <w:sz w:val="15"/>
                <w:szCs w:val="15"/>
                <w:lang w:val="fr-FR"/>
              </w:rPr>
            </w:pPr>
            <w:r w:rsidRPr="007A0EAE">
              <w:rPr>
                <w:rFonts w:ascii="Cambria" w:hAnsi="Cambria"/>
                <w:color w:val="000000"/>
                <w:sz w:val="15"/>
                <w:szCs w:val="15"/>
                <w:lang w:val="fr-FR"/>
              </w:rPr>
              <w:lastRenderedPageBreak/>
              <w:t>45. Nourriture/boisson/détritus dans le bâtiment, à l’extérieur de la cafétéria</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360DBF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5E449C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1EE710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372829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B09AAE9"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CEE906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72583A5"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3849CC" w14:textId="77777777" w:rsidR="00A769F0" w:rsidRPr="00E13C1C" w:rsidRDefault="00A769F0" w:rsidP="00A769F0">
            <w:pPr>
              <w:rPr>
                <w:rFonts w:ascii="Cambria" w:hAnsi="Cambria"/>
                <w:sz w:val="15"/>
                <w:szCs w:val="15"/>
              </w:rPr>
            </w:pPr>
          </w:p>
        </w:tc>
      </w:tr>
      <w:tr w:rsidR="00711EB6" w14:paraId="01898117" w14:textId="77777777" w:rsidTr="0080220E">
        <w:trPr>
          <w:trHeight w:val="160"/>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7F9DEA95" w14:textId="77777777" w:rsidR="00A769F0" w:rsidRPr="007A0EAE" w:rsidRDefault="00AB3E7C" w:rsidP="00A769F0">
            <w:pPr>
              <w:rPr>
                <w:rFonts w:ascii="Cambria" w:hAnsi="Cambria"/>
                <w:sz w:val="15"/>
                <w:szCs w:val="15"/>
                <w:lang w:val="fr-FR"/>
              </w:rPr>
            </w:pPr>
            <w:r w:rsidRPr="007A0EAE">
              <w:rPr>
                <w:rFonts w:ascii="Cambria" w:hAnsi="Cambria"/>
                <w:color w:val="000000"/>
                <w:sz w:val="15"/>
                <w:szCs w:val="15"/>
                <w:lang w:val="fr-FR"/>
              </w:rPr>
              <w:t>46. Omission de nettoyer la table ou l’aire de la salle à manger</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83D4F3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314B8D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D03CB0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58F900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F941109"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E5E799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96B37E0"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4B51AF" w14:textId="77777777" w:rsidR="00A769F0" w:rsidRPr="00E13C1C" w:rsidRDefault="00A769F0" w:rsidP="00A769F0">
            <w:pPr>
              <w:rPr>
                <w:rFonts w:ascii="Cambria" w:hAnsi="Cambria"/>
                <w:sz w:val="15"/>
                <w:szCs w:val="15"/>
              </w:rPr>
            </w:pPr>
          </w:p>
        </w:tc>
      </w:tr>
      <w:tr w:rsidR="00711EB6" w14:paraId="56658EE7" w14:textId="77777777" w:rsidTr="0080220E">
        <w:trPr>
          <w:trHeight w:val="340"/>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132A1305" w14:textId="77777777" w:rsidR="00A769F0" w:rsidRPr="007A0EAE" w:rsidRDefault="00AB3E7C" w:rsidP="00A769F0">
            <w:pPr>
              <w:rPr>
                <w:rFonts w:ascii="Cambria" w:hAnsi="Cambria"/>
                <w:sz w:val="15"/>
                <w:szCs w:val="15"/>
                <w:lang w:val="fr-FR"/>
              </w:rPr>
            </w:pPr>
            <w:r w:rsidRPr="007A0EAE">
              <w:rPr>
                <w:rFonts w:ascii="Cambria" w:hAnsi="Cambria"/>
                <w:color w:val="000000"/>
                <w:sz w:val="15"/>
                <w:szCs w:val="15"/>
                <w:lang w:val="fr-FR"/>
              </w:rPr>
              <w:t>47. Possession/utilisation d’équipement électronique par les élèves</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0285B1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73C6AF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3E199B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0D3F773"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EC8C00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67CCBA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C9D952B"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47061D2" w14:textId="77777777" w:rsidR="00A769F0" w:rsidRPr="00E13C1C" w:rsidRDefault="00A769F0" w:rsidP="00A769F0">
            <w:pPr>
              <w:rPr>
                <w:rFonts w:ascii="Cambria" w:hAnsi="Cambria"/>
                <w:sz w:val="15"/>
                <w:szCs w:val="15"/>
              </w:rPr>
            </w:pPr>
          </w:p>
        </w:tc>
      </w:tr>
      <w:tr w:rsidR="00711EB6" w14:paraId="56C61EB9" w14:textId="77777777" w:rsidTr="0080220E">
        <w:trPr>
          <w:trHeight w:val="151"/>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1128170D" w14:textId="77777777" w:rsidR="00A769F0" w:rsidRPr="00E13C1C" w:rsidRDefault="00AB3E7C" w:rsidP="00A769F0">
            <w:pPr>
              <w:rPr>
                <w:rFonts w:ascii="Cambria" w:hAnsi="Cambria"/>
                <w:sz w:val="15"/>
                <w:szCs w:val="15"/>
              </w:rPr>
            </w:pPr>
            <w:r w:rsidRPr="00E13C1C">
              <w:rPr>
                <w:rFonts w:ascii="Cambria" w:hAnsi="Cambria"/>
                <w:color w:val="000000"/>
                <w:sz w:val="15"/>
                <w:szCs w:val="15"/>
              </w:rPr>
              <w:t xml:space="preserve">48. Matériel </w:t>
            </w:r>
            <w:proofErr w:type="spellStart"/>
            <w:r w:rsidRPr="00E13C1C">
              <w:rPr>
                <w:rFonts w:ascii="Cambria" w:hAnsi="Cambria"/>
                <w:color w:val="000000"/>
                <w:sz w:val="15"/>
                <w:szCs w:val="15"/>
              </w:rPr>
              <w:t>inapproprié</w:t>
            </w:r>
            <w:proofErr w:type="spellEnd"/>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A090D1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848DEA3"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E91E98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EB8E9D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6EF921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FC3F33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B5658AD"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94BA91" w14:textId="77777777" w:rsidR="00A769F0" w:rsidRPr="00E13C1C" w:rsidRDefault="00A769F0" w:rsidP="00A769F0">
            <w:pPr>
              <w:rPr>
                <w:rFonts w:ascii="Cambria" w:hAnsi="Cambria"/>
                <w:sz w:val="15"/>
                <w:szCs w:val="15"/>
              </w:rPr>
            </w:pPr>
          </w:p>
        </w:tc>
      </w:tr>
      <w:tr w:rsidR="00711EB6" w14:paraId="2A55648F" w14:textId="77777777" w:rsidTr="0080220E">
        <w:trPr>
          <w:trHeight w:val="304"/>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09957514" w14:textId="4E68C51F" w:rsidR="00A769F0" w:rsidRPr="007A0EAE" w:rsidRDefault="00AB3E7C" w:rsidP="00A769F0">
            <w:pPr>
              <w:rPr>
                <w:rFonts w:ascii="Cambria" w:hAnsi="Cambria"/>
                <w:sz w:val="15"/>
                <w:szCs w:val="15"/>
                <w:lang w:val="fr-FR"/>
              </w:rPr>
            </w:pPr>
            <w:r w:rsidRPr="007A0EAE">
              <w:rPr>
                <w:rFonts w:ascii="Cambria" w:hAnsi="Cambria"/>
                <w:color w:val="000000"/>
                <w:sz w:val="15"/>
                <w:szCs w:val="15"/>
                <w:lang w:val="fr-FR"/>
              </w:rPr>
              <w:t xml:space="preserve">49. </w:t>
            </w:r>
            <w:r w:rsidR="00252078">
              <w:rPr>
                <w:rFonts w:ascii="Cambria" w:hAnsi="Cambria"/>
                <w:color w:val="000000"/>
                <w:sz w:val="15"/>
                <w:szCs w:val="15"/>
                <w:lang w:val="fr-FR"/>
              </w:rPr>
              <w:t>Perturbation</w:t>
            </w:r>
            <w:r w:rsidR="0013274B">
              <w:rPr>
                <w:rFonts w:ascii="Cambria" w:hAnsi="Cambria"/>
                <w:color w:val="000000"/>
                <w:sz w:val="15"/>
                <w:szCs w:val="15"/>
                <w:lang w:val="fr-FR"/>
              </w:rPr>
              <w:t>/</w:t>
            </w:r>
            <w:r w:rsidR="00252078" w:rsidRPr="007A0EAE">
              <w:rPr>
                <w:rFonts w:ascii="Cambria" w:hAnsi="Cambria"/>
                <w:color w:val="000000"/>
                <w:sz w:val="15"/>
                <w:szCs w:val="15"/>
                <w:lang w:val="fr-FR"/>
              </w:rPr>
              <w:t>Joutes/Comportement inapproprié</w:t>
            </w:r>
            <w:r w:rsidR="00252078">
              <w:rPr>
                <w:rFonts w:ascii="Cambria" w:hAnsi="Cambria"/>
                <w:color w:val="000000"/>
                <w:sz w:val="15"/>
                <w:szCs w:val="15"/>
                <w:lang w:val="fr-FR"/>
              </w:rPr>
              <w:t xml:space="preserve"> dans la s</w:t>
            </w:r>
            <w:r w:rsidRPr="007A0EAE">
              <w:rPr>
                <w:rFonts w:ascii="Cambria" w:hAnsi="Cambria"/>
                <w:color w:val="000000"/>
                <w:sz w:val="15"/>
                <w:szCs w:val="15"/>
                <w:lang w:val="fr-FR"/>
              </w:rPr>
              <w:t>alle de classe/salle à manger/les couloirs</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5B939E3"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DEE871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2C15E1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F435F0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6A0DB0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3FF1C1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CE49C6F"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52034D" w14:textId="77777777" w:rsidR="00A769F0" w:rsidRPr="00E13C1C" w:rsidRDefault="00A769F0" w:rsidP="00A769F0">
            <w:pPr>
              <w:rPr>
                <w:rFonts w:ascii="Cambria" w:hAnsi="Cambria"/>
                <w:sz w:val="15"/>
                <w:szCs w:val="15"/>
              </w:rPr>
            </w:pPr>
          </w:p>
        </w:tc>
      </w:tr>
      <w:tr w:rsidR="001B5481" w14:paraId="7948977A" w14:textId="77777777" w:rsidTr="0080220E">
        <w:trPr>
          <w:trHeight w:val="106"/>
          <w:jc w:val="center"/>
        </w:trPr>
        <w:tc>
          <w:tcPr>
            <w:tcW w:w="3031"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28FF95A5" w14:textId="77777777" w:rsidR="00A769F0" w:rsidRPr="00E13C1C" w:rsidRDefault="00AB3E7C" w:rsidP="00A769F0">
            <w:pPr>
              <w:rPr>
                <w:rFonts w:ascii="Cambria" w:hAnsi="Cambria"/>
                <w:sz w:val="15"/>
                <w:szCs w:val="15"/>
              </w:rPr>
            </w:pPr>
            <w:r w:rsidRPr="00E13C1C">
              <w:rPr>
                <w:rFonts w:ascii="Cambria" w:hAnsi="Cambria"/>
                <w:color w:val="000000"/>
                <w:sz w:val="15"/>
                <w:szCs w:val="15"/>
              </w:rPr>
              <w:t>50. Instigation</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01CB0A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7B2157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5ED65F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6EA83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338829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9F6228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5296BEA6"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7C1CD5F2" w14:textId="77777777" w:rsidR="00A769F0" w:rsidRPr="00E13C1C" w:rsidRDefault="00A769F0" w:rsidP="00A769F0">
            <w:pPr>
              <w:rPr>
                <w:rFonts w:ascii="Cambria" w:hAnsi="Cambria"/>
                <w:sz w:val="15"/>
                <w:szCs w:val="15"/>
              </w:rPr>
            </w:pPr>
          </w:p>
        </w:tc>
      </w:tr>
      <w:tr w:rsidR="00711EB6" w14:paraId="34C1AD39" w14:textId="77777777" w:rsidTr="0080220E">
        <w:trPr>
          <w:trHeight w:val="46"/>
          <w:jc w:val="center"/>
        </w:trPr>
        <w:tc>
          <w:tcPr>
            <w:tcW w:w="3031" w:type="dxa"/>
            <w:tcBorders>
              <w:top w:val="single" w:sz="6"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70E8192E" w14:textId="77777777" w:rsidR="00A769F0" w:rsidRPr="00E13C1C" w:rsidRDefault="00AB3E7C" w:rsidP="00A769F0">
            <w:pPr>
              <w:rPr>
                <w:rFonts w:ascii="Cambria" w:hAnsi="Cambria"/>
                <w:sz w:val="15"/>
                <w:szCs w:val="15"/>
              </w:rPr>
            </w:pPr>
            <w:r w:rsidRPr="00E13C1C">
              <w:rPr>
                <w:rFonts w:ascii="Cambria" w:hAnsi="Cambria"/>
                <w:color w:val="000000"/>
                <w:sz w:val="15"/>
                <w:szCs w:val="15"/>
              </w:rPr>
              <w:t xml:space="preserve">51. Politique </w:t>
            </w:r>
            <w:proofErr w:type="spellStart"/>
            <w:r w:rsidRPr="00E13C1C">
              <w:rPr>
                <w:rFonts w:ascii="Cambria" w:hAnsi="Cambria"/>
                <w:color w:val="000000"/>
                <w:sz w:val="15"/>
                <w:szCs w:val="15"/>
              </w:rPr>
              <w:t>d’utilisation</w:t>
            </w:r>
            <w:proofErr w:type="spellEnd"/>
            <w:r w:rsidRPr="00E13C1C">
              <w:rPr>
                <w:rFonts w:ascii="Cambria" w:hAnsi="Cambria"/>
                <w:color w:val="000000"/>
                <w:sz w:val="15"/>
                <w:szCs w:val="15"/>
              </w:rPr>
              <w:t xml:space="preserve"> acceptable</w:t>
            </w:r>
          </w:p>
        </w:tc>
        <w:tc>
          <w:tcPr>
            <w:tcW w:w="913"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31AEF4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B5A2A1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D0EAB0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6C2DA4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C3C568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1D0E54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5F93D12"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A8B8AE" w14:textId="77777777" w:rsidR="00A769F0" w:rsidRPr="00E13C1C" w:rsidRDefault="00A769F0" w:rsidP="00A769F0">
            <w:pPr>
              <w:rPr>
                <w:rFonts w:ascii="Cambria" w:hAnsi="Cambria"/>
                <w:sz w:val="15"/>
                <w:szCs w:val="15"/>
              </w:rPr>
            </w:pPr>
          </w:p>
        </w:tc>
      </w:tr>
      <w:tr w:rsidR="00711EB6" w14:paraId="0717E438" w14:textId="77777777" w:rsidTr="0080220E">
        <w:trPr>
          <w:trHeight w:val="232"/>
          <w:jc w:val="center"/>
        </w:trPr>
        <w:tc>
          <w:tcPr>
            <w:tcW w:w="3031" w:type="dxa"/>
            <w:tcBorders>
              <w:top w:val="single" w:sz="4" w:space="0" w:color="000000"/>
              <w:left w:val="single" w:sz="4" w:space="0" w:color="000000"/>
              <w:bottom w:val="single" w:sz="6" w:space="0" w:color="CCCCCC"/>
              <w:right w:val="single" w:sz="4" w:space="0" w:color="000000"/>
            </w:tcBorders>
            <w:shd w:val="clear" w:color="auto" w:fill="F2F2F2"/>
            <w:tcMar>
              <w:top w:w="100" w:type="dxa"/>
              <w:left w:w="100" w:type="dxa"/>
              <w:bottom w:w="100" w:type="dxa"/>
              <w:right w:w="100" w:type="dxa"/>
            </w:tcMar>
            <w:hideMark/>
          </w:tcPr>
          <w:p w14:paraId="051F3E86" w14:textId="77777777" w:rsidR="00A769F0" w:rsidRPr="00E13C1C" w:rsidRDefault="00AB3E7C" w:rsidP="00A769F0">
            <w:pPr>
              <w:rPr>
                <w:rFonts w:ascii="Cambria" w:hAnsi="Cambria"/>
                <w:sz w:val="15"/>
                <w:szCs w:val="15"/>
              </w:rPr>
            </w:pPr>
            <w:r w:rsidRPr="00E13C1C">
              <w:rPr>
                <w:rFonts w:ascii="Cambria" w:hAnsi="Cambria"/>
                <w:color w:val="000000"/>
                <w:sz w:val="15"/>
                <w:szCs w:val="15"/>
              </w:rPr>
              <w:t xml:space="preserve">52. </w:t>
            </w:r>
            <w:proofErr w:type="spellStart"/>
            <w:r w:rsidRPr="00E13C1C">
              <w:rPr>
                <w:rFonts w:ascii="Cambria" w:hAnsi="Cambria"/>
                <w:color w:val="000000"/>
                <w:sz w:val="15"/>
                <w:szCs w:val="15"/>
              </w:rPr>
              <w:t>Médias</w:t>
            </w:r>
            <w:proofErr w:type="spellEnd"/>
            <w:r w:rsidRPr="00E13C1C">
              <w:rPr>
                <w:rFonts w:ascii="Cambria" w:hAnsi="Cambria"/>
                <w:color w:val="000000"/>
                <w:sz w:val="15"/>
                <w:szCs w:val="15"/>
              </w:rPr>
              <w:t xml:space="preserve"> </w:t>
            </w:r>
            <w:proofErr w:type="spellStart"/>
            <w:r w:rsidRPr="00E13C1C">
              <w:rPr>
                <w:rFonts w:ascii="Cambria" w:hAnsi="Cambria"/>
                <w:color w:val="000000"/>
                <w:sz w:val="15"/>
                <w:szCs w:val="15"/>
              </w:rPr>
              <w:t>sociaux</w:t>
            </w:r>
            <w:proofErr w:type="spellEnd"/>
          </w:p>
        </w:tc>
        <w:tc>
          <w:tcPr>
            <w:tcW w:w="913"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AAE53D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CD39C6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D22E1F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E43D1C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D4256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7AB8CE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B4A35E3"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90244D8" w14:textId="77777777" w:rsidR="00A769F0" w:rsidRPr="00E13C1C" w:rsidRDefault="00A769F0" w:rsidP="00A769F0">
            <w:pPr>
              <w:rPr>
                <w:rFonts w:ascii="Cambria" w:hAnsi="Cambria"/>
                <w:sz w:val="15"/>
                <w:szCs w:val="15"/>
              </w:rPr>
            </w:pPr>
          </w:p>
        </w:tc>
      </w:tr>
      <w:tr w:rsidR="00711EB6" w14:paraId="39038772" w14:textId="77777777" w:rsidTr="0080220E">
        <w:trPr>
          <w:trHeight w:val="46"/>
          <w:jc w:val="center"/>
        </w:trPr>
        <w:tc>
          <w:tcPr>
            <w:tcW w:w="303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A9AF257" w14:textId="77777777" w:rsidR="00A769F0" w:rsidRPr="00E13C1C" w:rsidRDefault="00AB3E7C" w:rsidP="00A769F0">
            <w:pPr>
              <w:rPr>
                <w:rFonts w:ascii="Cambria" w:hAnsi="Cambria"/>
                <w:sz w:val="15"/>
                <w:szCs w:val="15"/>
              </w:rPr>
            </w:pPr>
            <w:r w:rsidRPr="00E13C1C">
              <w:rPr>
                <w:rFonts w:ascii="Cambria" w:hAnsi="Cambria"/>
                <w:color w:val="000000"/>
                <w:sz w:val="15"/>
                <w:szCs w:val="15"/>
              </w:rPr>
              <w:t xml:space="preserve">24. </w:t>
            </w:r>
            <w:proofErr w:type="spellStart"/>
            <w:r w:rsidRPr="00E13C1C">
              <w:rPr>
                <w:rFonts w:ascii="Cambria" w:hAnsi="Cambria"/>
                <w:color w:val="000000"/>
                <w:sz w:val="15"/>
                <w:szCs w:val="15"/>
              </w:rPr>
              <w:t>Absentéisme</w:t>
            </w:r>
            <w:proofErr w:type="spellEnd"/>
            <w:r w:rsidRPr="00E13C1C">
              <w:rPr>
                <w:rFonts w:ascii="Cambria" w:hAnsi="Cambria"/>
                <w:color w:val="000000"/>
                <w:sz w:val="15"/>
                <w:szCs w:val="15"/>
              </w:rPr>
              <w:t xml:space="preserve"> </w:t>
            </w:r>
            <w:proofErr w:type="spellStart"/>
            <w:r w:rsidRPr="00E13C1C">
              <w:rPr>
                <w:rFonts w:ascii="Cambria" w:hAnsi="Cambria"/>
                <w:color w:val="000000"/>
                <w:sz w:val="15"/>
                <w:szCs w:val="15"/>
              </w:rPr>
              <w:t>scolaire</w:t>
            </w:r>
            <w:proofErr w:type="spellEnd"/>
            <w:r w:rsidRPr="00E13C1C">
              <w:rPr>
                <w:rFonts w:ascii="Cambria" w:hAnsi="Cambria"/>
                <w:color w:val="000000"/>
                <w:sz w:val="15"/>
                <w:szCs w:val="15"/>
              </w:rPr>
              <w:t xml:space="preserve"> (AIP)</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54FBDB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F2DBB3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875285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199843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9733B4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4B5FD3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4BF17F2"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2065BFB" w14:textId="77777777" w:rsidR="00A769F0" w:rsidRPr="00E13C1C" w:rsidRDefault="00A769F0" w:rsidP="00A769F0">
            <w:pPr>
              <w:rPr>
                <w:rFonts w:ascii="Cambria" w:hAnsi="Cambria"/>
                <w:sz w:val="15"/>
                <w:szCs w:val="15"/>
              </w:rPr>
            </w:pPr>
          </w:p>
        </w:tc>
      </w:tr>
      <w:tr w:rsidR="00711EB6" w14:paraId="58C15091" w14:textId="77777777" w:rsidTr="0080220E">
        <w:trPr>
          <w:trHeight w:val="46"/>
          <w:jc w:val="center"/>
        </w:trPr>
        <w:tc>
          <w:tcPr>
            <w:tcW w:w="303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7700365" w14:textId="77777777" w:rsidR="00A769F0" w:rsidRPr="00E13C1C" w:rsidRDefault="00AB3E7C" w:rsidP="00A769F0">
            <w:pPr>
              <w:rPr>
                <w:rFonts w:ascii="Cambria" w:hAnsi="Cambria"/>
                <w:sz w:val="15"/>
                <w:szCs w:val="15"/>
              </w:rPr>
            </w:pPr>
            <w:r w:rsidRPr="00E13C1C">
              <w:rPr>
                <w:rFonts w:ascii="Cambria" w:hAnsi="Cambria"/>
                <w:color w:val="000000"/>
                <w:sz w:val="15"/>
                <w:szCs w:val="15"/>
              </w:rPr>
              <w:t>25. Retard</w:t>
            </w:r>
          </w:p>
        </w:tc>
        <w:tc>
          <w:tcPr>
            <w:tcW w:w="9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F3F118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18F7D9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8D11FA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9B947A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FEABA9"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C0C2BA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9F303B9"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AE2C58C" w14:textId="77777777" w:rsidR="00A769F0" w:rsidRPr="00E13C1C" w:rsidRDefault="00A769F0" w:rsidP="00A769F0">
            <w:pPr>
              <w:rPr>
                <w:rFonts w:ascii="Cambria" w:hAnsi="Cambria"/>
                <w:sz w:val="15"/>
                <w:szCs w:val="15"/>
              </w:rPr>
            </w:pPr>
          </w:p>
        </w:tc>
      </w:tr>
      <w:tr w:rsidR="00711EB6" w14:paraId="0036DE87" w14:textId="77777777" w:rsidTr="0080220E">
        <w:trPr>
          <w:trHeight w:val="101"/>
          <w:jc w:val="center"/>
        </w:trPr>
        <w:tc>
          <w:tcPr>
            <w:tcW w:w="3031" w:type="dxa"/>
            <w:tcBorders>
              <w:top w:val="single" w:sz="6"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0B3CBA2C" w14:textId="24542888" w:rsidR="00A769F0" w:rsidRPr="00E13C1C" w:rsidRDefault="00AB3E7C" w:rsidP="00A769F0">
            <w:pPr>
              <w:rPr>
                <w:rFonts w:ascii="Cambria" w:hAnsi="Cambria"/>
                <w:sz w:val="15"/>
                <w:szCs w:val="15"/>
              </w:rPr>
            </w:pPr>
            <w:r w:rsidRPr="00E13C1C">
              <w:rPr>
                <w:rFonts w:ascii="Cambria" w:hAnsi="Cambria"/>
                <w:color w:val="000000"/>
                <w:sz w:val="15"/>
                <w:szCs w:val="15"/>
              </w:rPr>
              <w:t xml:space="preserve">26. </w:t>
            </w:r>
            <w:proofErr w:type="spellStart"/>
            <w:r w:rsidR="0043730B">
              <w:rPr>
                <w:rFonts w:ascii="Cambria" w:hAnsi="Cambria"/>
                <w:color w:val="000000"/>
                <w:sz w:val="15"/>
                <w:szCs w:val="15"/>
              </w:rPr>
              <w:t>Manquement</w:t>
            </w:r>
            <w:proofErr w:type="spellEnd"/>
            <w:r w:rsidR="0043730B">
              <w:rPr>
                <w:rFonts w:ascii="Cambria" w:hAnsi="Cambria"/>
                <w:color w:val="000000"/>
                <w:sz w:val="15"/>
                <w:szCs w:val="15"/>
              </w:rPr>
              <w:t xml:space="preserve"> </w:t>
            </w:r>
            <w:proofErr w:type="spellStart"/>
            <w:r w:rsidR="0043730B">
              <w:rPr>
                <w:rFonts w:ascii="Cambria" w:hAnsi="Cambria"/>
                <w:color w:val="000000"/>
                <w:sz w:val="15"/>
                <w:szCs w:val="15"/>
              </w:rPr>
              <w:t>d’une</w:t>
            </w:r>
            <w:proofErr w:type="spellEnd"/>
            <w:r w:rsidRPr="00E13C1C">
              <w:rPr>
                <w:rFonts w:ascii="Cambria" w:hAnsi="Cambria"/>
                <w:color w:val="000000"/>
                <w:sz w:val="15"/>
                <w:szCs w:val="15"/>
              </w:rPr>
              <w:t xml:space="preserve"> </w:t>
            </w:r>
            <w:proofErr w:type="spellStart"/>
            <w:r w:rsidRPr="00E13C1C">
              <w:rPr>
                <w:rFonts w:ascii="Cambria" w:hAnsi="Cambria"/>
                <w:color w:val="000000"/>
                <w:sz w:val="15"/>
                <w:szCs w:val="15"/>
              </w:rPr>
              <w:t>classe</w:t>
            </w:r>
            <w:proofErr w:type="spellEnd"/>
          </w:p>
        </w:tc>
        <w:tc>
          <w:tcPr>
            <w:tcW w:w="913"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3BEE84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DE0B6E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0D61CC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11ADC1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E7ABB2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94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6B45C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609F03" w14:textId="77777777" w:rsidR="00A769F0" w:rsidRPr="00E13C1C" w:rsidRDefault="00A769F0" w:rsidP="00A769F0">
            <w:pPr>
              <w:rPr>
                <w:rFonts w:ascii="Cambria" w:hAnsi="Cambria"/>
                <w:sz w:val="15"/>
                <w:szCs w:val="15"/>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8C10703" w14:textId="77777777" w:rsidR="00A769F0" w:rsidRPr="00E13C1C" w:rsidRDefault="00A769F0" w:rsidP="00A769F0">
            <w:pPr>
              <w:rPr>
                <w:rFonts w:ascii="Cambria" w:hAnsi="Cambria"/>
                <w:sz w:val="15"/>
                <w:szCs w:val="15"/>
              </w:rPr>
            </w:pPr>
          </w:p>
        </w:tc>
      </w:tr>
    </w:tbl>
    <w:p w14:paraId="54038BC0" w14:textId="77777777" w:rsidR="00A769F0" w:rsidRPr="00E13C1C" w:rsidRDefault="00A769F0" w:rsidP="00A769F0">
      <w:pPr>
        <w:spacing w:after="240"/>
        <w:rPr>
          <w:rFonts w:ascii="Cambria" w:hAnsi="Cambria"/>
          <w:sz w:val="15"/>
          <w:szCs w:val="15"/>
        </w:rPr>
      </w:pPr>
    </w:p>
    <w:tbl>
      <w:tblPr>
        <w:tblW w:w="11425" w:type="dxa"/>
        <w:jc w:val="center"/>
        <w:tblLayout w:type="fixed"/>
        <w:tblCellMar>
          <w:top w:w="15" w:type="dxa"/>
          <w:left w:w="15" w:type="dxa"/>
          <w:bottom w:w="15" w:type="dxa"/>
          <w:right w:w="15" w:type="dxa"/>
        </w:tblCellMar>
        <w:tblLook w:val="04A0" w:firstRow="1" w:lastRow="0" w:firstColumn="1" w:lastColumn="0" w:noHBand="0" w:noVBand="1"/>
      </w:tblPr>
      <w:tblGrid>
        <w:gridCol w:w="3289"/>
        <w:gridCol w:w="1013"/>
        <w:gridCol w:w="1014"/>
        <w:gridCol w:w="1014"/>
        <w:gridCol w:w="13"/>
        <w:gridCol w:w="1001"/>
        <w:gridCol w:w="1014"/>
        <w:gridCol w:w="1014"/>
        <w:gridCol w:w="31"/>
        <w:gridCol w:w="983"/>
        <w:gridCol w:w="7"/>
        <w:gridCol w:w="1007"/>
        <w:gridCol w:w="25"/>
      </w:tblGrid>
      <w:tr w:rsidR="00711EB6" w14:paraId="206F0F31" w14:textId="77777777" w:rsidTr="00E13C1C">
        <w:trPr>
          <w:trHeight w:val="160"/>
          <w:jc w:val="center"/>
        </w:trPr>
        <w:tc>
          <w:tcPr>
            <w:tcW w:w="3289" w:type="dxa"/>
            <w:tcBorders>
              <w:top w:val="single" w:sz="4" w:space="0" w:color="000000"/>
              <w:left w:val="single" w:sz="4" w:space="0" w:color="000000"/>
              <w:bottom w:val="single" w:sz="4" w:space="0" w:color="000000"/>
              <w:right w:val="single" w:sz="4" w:space="0" w:color="000000"/>
            </w:tcBorders>
            <w:shd w:val="clear" w:color="auto" w:fill="7030A0"/>
            <w:tcMar>
              <w:top w:w="100" w:type="dxa"/>
              <w:left w:w="100" w:type="dxa"/>
              <w:bottom w:w="100" w:type="dxa"/>
              <w:right w:w="100" w:type="dxa"/>
            </w:tcMar>
            <w:hideMark/>
          </w:tcPr>
          <w:p w14:paraId="2715331F" w14:textId="77777777" w:rsidR="00A769F0" w:rsidRPr="00E13C1C" w:rsidRDefault="00A769F0" w:rsidP="00A769F0">
            <w:pPr>
              <w:rPr>
                <w:rFonts w:ascii="Cambria" w:hAnsi="Cambria"/>
                <w:sz w:val="15"/>
                <w:szCs w:val="15"/>
              </w:rPr>
            </w:pPr>
          </w:p>
        </w:tc>
        <w:tc>
          <w:tcPr>
            <w:tcW w:w="3054" w:type="dxa"/>
            <w:gridSpan w:val="4"/>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hideMark/>
          </w:tcPr>
          <w:p w14:paraId="7357037A" w14:textId="77777777" w:rsidR="00A769F0" w:rsidRPr="00E13C1C" w:rsidRDefault="00AB3E7C" w:rsidP="00A769F0">
            <w:pPr>
              <w:jc w:val="center"/>
              <w:rPr>
                <w:rFonts w:ascii="Cambria" w:hAnsi="Cambria"/>
                <w:sz w:val="15"/>
                <w:szCs w:val="15"/>
              </w:rPr>
            </w:pPr>
            <w:r w:rsidRPr="00E13C1C">
              <w:rPr>
                <w:rFonts w:ascii="Cambria" w:hAnsi="Cambria"/>
                <w:b/>
                <w:bCs/>
                <w:color w:val="000000"/>
                <w:sz w:val="15"/>
                <w:szCs w:val="15"/>
              </w:rPr>
              <w:t xml:space="preserve">Initiatives de </w:t>
            </w:r>
            <w:proofErr w:type="spellStart"/>
            <w:r w:rsidRPr="00E13C1C">
              <w:rPr>
                <w:rFonts w:ascii="Cambria" w:hAnsi="Cambria"/>
                <w:b/>
                <w:bCs/>
                <w:color w:val="000000"/>
                <w:sz w:val="15"/>
                <w:szCs w:val="15"/>
              </w:rPr>
              <w:t>soutien</w:t>
            </w:r>
            <w:proofErr w:type="spellEnd"/>
          </w:p>
        </w:tc>
        <w:tc>
          <w:tcPr>
            <w:tcW w:w="5082" w:type="dxa"/>
            <w:gridSpan w:val="8"/>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2D49A4" w14:textId="77777777" w:rsidR="00A769F0" w:rsidRPr="00E13C1C" w:rsidRDefault="00AB3E7C" w:rsidP="00A769F0">
            <w:pPr>
              <w:jc w:val="center"/>
              <w:rPr>
                <w:rFonts w:ascii="Cambria" w:hAnsi="Cambria"/>
                <w:sz w:val="15"/>
                <w:szCs w:val="15"/>
              </w:rPr>
            </w:pPr>
            <w:proofErr w:type="spellStart"/>
            <w:r w:rsidRPr="00E13C1C">
              <w:rPr>
                <w:rFonts w:ascii="Cambria" w:hAnsi="Cambria"/>
                <w:b/>
                <w:bCs/>
                <w:color w:val="000000"/>
                <w:sz w:val="15"/>
                <w:szCs w:val="15"/>
              </w:rPr>
              <w:t>Mesures</w:t>
            </w:r>
            <w:proofErr w:type="spellEnd"/>
            <w:r w:rsidRPr="00E13C1C">
              <w:rPr>
                <w:rFonts w:ascii="Cambria" w:hAnsi="Cambria"/>
                <w:b/>
                <w:bCs/>
                <w:color w:val="000000"/>
                <w:sz w:val="15"/>
                <w:szCs w:val="15"/>
              </w:rPr>
              <w:t xml:space="preserve"> correctives</w:t>
            </w:r>
          </w:p>
        </w:tc>
      </w:tr>
      <w:tr w:rsidR="0043730B" w:rsidRPr="0043730B" w14:paraId="7BF90E88" w14:textId="77777777" w:rsidTr="00E13C1C">
        <w:trPr>
          <w:gridAfter w:val="1"/>
          <w:wAfter w:w="25" w:type="dxa"/>
          <w:jc w:val="center"/>
        </w:trPr>
        <w:tc>
          <w:tcPr>
            <w:tcW w:w="3289" w:type="dxa"/>
            <w:tcBorders>
              <w:top w:val="single" w:sz="4" w:space="0" w:color="000000"/>
              <w:left w:val="single" w:sz="4" w:space="0" w:color="000000"/>
              <w:bottom w:val="single" w:sz="4" w:space="0" w:color="000000"/>
              <w:right w:val="single" w:sz="4" w:space="0" w:color="000000"/>
            </w:tcBorders>
            <w:shd w:val="clear" w:color="auto" w:fill="7030A0"/>
            <w:tcMar>
              <w:top w:w="100" w:type="dxa"/>
              <w:left w:w="100" w:type="dxa"/>
              <w:bottom w:w="100" w:type="dxa"/>
              <w:right w:w="100" w:type="dxa"/>
            </w:tcMar>
            <w:vAlign w:val="center"/>
            <w:hideMark/>
          </w:tcPr>
          <w:p w14:paraId="5FA692F5" w14:textId="77777777" w:rsidR="0043730B" w:rsidRPr="00E13C1C" w:rsidRDefault="0043730B" w:rsidP="0043730B">
            <w:pPr>
              <w:jc w:val="center"/>
              <w:rPr>
                <w:rFonts w:ascii="Cambria" w:hAnsi="Cambria"/>
                <w:sz w:val="15"/>
                <w:szCs w:val="15"/>
              </w:rPr>
            </w:pPr>
            <w:proofErr w:type="spellStart"/>
            <w:r w:rsidRPr="00E13C1C">
              <w:rPr>
                <w:rFonts w:ascii="Cambria" w:hAnsi="Cambria"/>
                <w:b/>
                <w:bCs/>
                <w:color w:val="FFFFFF"/>
                <w:sz w:val="15"/>
                <w:szCs w:val="15"/>
              </w:rPr>
              <w:t>Stratégies</w:t>
            </w:r>
            <w:proofErr w:type="spellEnd"/>
            <w:r w:rsidRPr="00E13C1C">
              <w:rPr>
                <w:rFonts w:ascii="Cambria" w:hAnsi="Cambria"/>
                <w:b/>
                <w:bCs/>
                <w:color w:val="FFFFFF"/>
                <w:sz w:val="15"/>
                <w:szCs w:val="15"/>
              </w:rPr>
              <w:t xml:space="preserve"> et </w:t>
            </w:r>
            <w:proofErr w:type="spellStart"/>
            <w:r w:rsidRPr="00E13C1C">
              <w:rPr>
                <w:rFonts w:ascii="Cambria" w:hAnsi="Cambria"/>
                <w:b/>
                <w:bCs/>
                <w:color w:val="FFFFFF"/>
                <w:sz w:val="15"/>
                <w:szCs w:val="15"/>
              </w:rPr>
              <w:t>conséquences</w:t>
            </w:r>
            <w:proofErr w:type="spellEnd"/>
          </w:p>
        </w:tc>
        <w:tc>
          <w:tcPr>
            <w:tcW w:w="1013"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hideMark/>
          </w:tcPr>
          <w:p w14:paraId="791264A3" w14:textId="77777777" w:rsidR="0043730B" w:rsidRPr="007A0EAE" w:rsidRDefault="0043730B" w:rsidP="0043730B">
            <w:pPr>
              <w:jc w:val="center"/>
              <w:rPr>
                <w:rFonts w:ascii="Cambria" w:hAnsi="Cambria"/>
                <w:sz w:val="13"/>
                <w:szCs w:val="13"/>
                <w:lang w:val="fr-FR"/>
              </w:rPr>
            </w:pPr>
            <w:r>
              <w:rPr>
                <w:rFonts w:ascii="Cambria" w:hAnsi="Cambria"/>
                <w:color w:val="000000"/>
                <w:sz w:val="13"/>
                <w:szCs w:val="13"/>
                <w:lang w:val="fr-FR"/>
              </w:rPr>
              <w:t>Réunion</w:t>
            </w:r>
            <w:r w:rsidRPr="007A0EAE">
              <w:rPr>
                <w:rFonts w:ascii="Cambria" w:hAnsi="Cambria"/>
                <w:color w:val="000000"/>
                <w:sz w:val="13"/>
                <w:szCs w:val="13"/>
                <w:lang w:val="fr-FR"/>
              </w:rPr>
              <w:t xml:space="preserve"> parents-élèves</w:t>
            </w:r>
          </w:p>
          <w:p w14:paraId="51ABC876" w14:textId="77777777" w:rsidR="0043730B" w:rsidRPr="007A0EAE" w:rsidRDefault="0043730B" w:rsidP="0043730B">
            <w:pPr>
              <w:jc w:val="center"/>
              <w:rPr>
                <w:rFonts w:ascii="Cambria" w:hAnsi="Cambria"/>
                <w:sz w:val="13"/>
                <w:szCs w:val="13"/>
                <w:lang w:val="fr-FR"/>
              </w:rPr>
            </w:pPr>
            <w:r w:rsidRPr="007A0EAE">
              <w:rPr>
                <w:rFonts w:ascii="Cambria" w:hAnsi="Cambria"/>
                <w:color w:val="000000"/>
                <w:sz w:val="13"/>
                <w:szCs w:val="13"/>
                <w:lang w:val="fr-FR"/>
              </w:rPr>
              <w:t>Il s’agit d’un</w:t>
            </w:r>
            <w:r w:rsidRPr="007A0EAE">
              <w:rPr>
                <w:rFonts w:ascii="Cambria" w:hAnsi="Cambria"/>
                <w:b/>
                <w:bCs/>
                <w:color w:val="000000"/>
                <w:sz w:val="13"/>
                <w:szCs w:val="13"/>
                <w:lang w:val="fr-FR"/>
              </w:rPr>
              <w:t xml:space="preserve"> soutien à l’action corrective.</w:t>
            </w:r>
          </w:p>
          <w:p w14:paraId="3DE0A2F3" w14:textId="77777777" w:rsidR="0043730B" w:rsidRPr="007A0EAE" w:rsidRDefault="0043730B" w:rsidP="0043730B">
            <w:pPr>
              <w:rPr>
                <w:rFonts w:ascii="Cambria" w:hAnsi="Cambria"/>
                <w:sz w:val="14"/>
                <w:szCs w:val="14"/>
                <w:lang w:val="fr-FR"/>
              </w:rPr>
            </w:pP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hideMark/>
          </w:tcPr>
          <w:p w14:paraId="272E2A7B" w14:textId="77777777" w:rsidR="0043730B" w:rsidRPr="007A0EAE" w:rsidRDefault="0043730B" w:rsidP="0043730B">
            <w:pPr>
              <w:jc w:val="center"/>
              <w:rPr>
                <w:rFonts w:ascii="Cambria" w:hAnsi="Cambria"/>
                <w:sz w:val="13"/>
                <w:szCs w:val="13"/>
                <w:lang w:val="fr-FR"/>
              </w:rPr>
            </w:pPr>
            <w:r w:rsidRPr="007A0EAE">
              <w:rPr>
                <w:rFonts w:ascii="Cambria" w:hAnsi="Cambria"/>
                <w:color w:val="000000"/>
                <w:sz w:val="13"/>
                <w:szCs w:val="13"/>
                <w:lang w:val="fr-FR"/>
              </w:rPr>
              <w:t>Intervention en milieu scolaire (conseiller scolaire, stagiaires en travail social, pratiques réparatrices)</w:t>
            </w:r>
          </w:p>
          <w:p w14:paraId="18BD22EA" w14:textId="312077A4" w:rsidR="0043730B" w:rsidRPr="007A0EAE" w:rsidRDefault="0043730B" w:rsidP="0043730B">
            <w:pPr>
              <w:jc w:val="center"/>
              <w:rPr>
                <w:rFonts w:ascii="Cambria" w:hAnsi="Cambria"/>
                <w:sz w:val="14"/>
                <w:szCs w:val="14"/>
                <w:lang w:val="fr-FR"/>
              </w:rPr>
            </w:pPr>
            <w:r w:rsidRPr="007A0EAE">
              <w:rPr>
                <w:rFonts w:ascii="Cambria" w:hAnsi="Cambria"/>
                <w:color w:val="000000"/>
                <w:sz w:val="13"/>
                <w:szCs w:val="13"/>
                <w:lang w:val="fr-FR"/>
              </w:rPr>
              <w:t>Il s’agit d’un soutien au développement du comportement</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hideMark/>
          </w:tcPr>
          <w:p w14:paraId="459AA8F1" w14:textId="5E65D28C" w:rsidR="0043730B" w:rsidRPr="007A0EAE" w:rsidRDefault="0043730B" w:rsidP="0043730B">
            <w:pPr>
              <w:jc w:val="center"/>
              <w:rPr>
                <w:rFonts w:ascii="Cambria" w:hAnsi="Cambria"/>
                <w:sz w:val="13"/>
                <w:szCs w:val="13"/>
                <w:lang w:val="fr-FR"/>
              </w:rPr>
            </w:pPr>
            <w:r w:rsidRPr="007A0EAE">
              <w:rPr>
                <w:rFonts w:ascii="Cambria" w:hAnsi="Cambria"/>
                <w:color w:val="000000"/>
                <w:sz w:val="13"/>
                <w:szCs w:val="13"/>
                <w:lang w:val="fr-FR"/>
              </w:rPr>
              <w:t xml:space="preserve">Orientation vers </w:t>
            </w:r>
            <w:r>
              <w:rPr>
                <w:rFonts w:ascii="Cambria" w:hAnsi="Cambria"/>
                <w:color w:val="000000"/>
                <w:sz w:val="13"/>
                <w:szCs w:val="13"/>
                <w:lang w:val="fr-FR"/>
              </w:rPr>
              <w:t>des programmes de</w:t>
            </w:r>
            <w:r w:rsidRPr="007A0EAE">
              <w:rPr>
                <w:rFonts w:ascii="Cambria" w:hAnsi="Cambria"/>
                <w:color w:val="000000"/>
                <w:sz w:val="13"/>
                <w:szCs w:val="13"/>
                <w:lang w:val="fr-FR"/>
              </w:rPr>
              <w:t xml:space="preserve"> soutien aux </w:t>
            </w:r>
            <w:r w:rsidR="001B5481">
              <w:rPr>
                <w:rFonts w:ascii="Cambria" w:hAnsi="Cambria"/>
                <w:color w:val="000000"/>
                <w:sz w:val="13"/>
                <w:szCs w:val="13"/>
                <w:lang w:val="fr-FR"/>
              </w:rPr>
              <w:t>élève</w:t>
            </w:r>
            <w:r w:rsidRPr="007A0EAE">
              <w:rPr>
                <w:rFonts w:ascii="Cambria" w:hAnsi="Cambria"/>
                <w:color w:val="000000"/>
                <w:sz w:val="13"/>
                <w:szCs w:val="13"/>
                <w:lang w:val="fr-FR"/>
              </w:rPr>
              <w:t>s </w:t>
            </w:r>
          </w:p>
          <w:p w14:paraId="595001A3" w14:textId="77777777" w:rsidR="0043730B" w:rsidRPr="007A0EAE" w:rsidRDefault="0043730B" w:rsidP="0043730B">
            <w:pPr>
              <w:jc w:val="center"/>
              <w:rPr>
                <w:rFonts w:ascii="Cambria" w:hAnsi="Cambria"/>
                <w:sz w:val="13"/>
                <w:szCs w:val="13"/>
                <w:lang w:val="fr-FR"/>
              </w:rPr>
            </w:pPr>
            <w:r w:rsidRPr="007A0EAE">
              <w:rPr>
                <w:rFonts w:ascii="Cambria" w:hAnsi="Cambria"/>
                <w:color w:val="000000"/>
                <w:sz w:val="13"/>
                <w:szCs w:val="13"/>
                <w:lang w:val="fr-FR"/>
              </w:rPr>
              <w:t>(</w:t>
            </w:r>
            <w:r>
              <w:rPr>
                <w:rFonts w:ascii="Cambria" w:hAnsi="Cambria"/>
                <w:color w:val="000000"/>
                <w:sz w:val="13"/>
                <w:szCs w:val="13"/>
                <w:lang w:val="fr-FR"/>
              </w:rPr>
              <w:t>Orientation vers</w:t>
            </w:r>
            <w:r w:rsidRPr="007A0EAE">
              <w:rPr>
                <w:rFonts w:ascii="Cambria" w:hAnsi="Cambria"/>
                <w:color w:val="000000"/>
                <w:sz w:val="13"/>
                <w:szCs w:val="13"/>
                <w:lang w:val="fr-FR"/>
              </w:rPr>
              <w:t xml:space="preserve"> d</w:t>
            </w:r>
            <w:r>
              <w:rPr>
                <w:rFonts w:ascii="Cambria" w:hAnsi="Cambria"/>
                <w:color w:val="000000"/>
                <w:sz w:val="13"/>
                <w:szCs w:val="13"/>
                <w:lang w:val="fr-FR"/>
              </w:rPr>
              <w:t xml:space="preserve">es </w:t>
            </w:r>
            <w:r w:rsidRPr="007A0EAE">
              <w:rPr>
                <w:rFonts w:ascii="Cambria" w:hAnsi="Cambria"/>
                <w:color w:val="000000"/>
                <w:sz w:val="13"/>
                <w:szCs w:val="13"/>
                <w:lang w:val="fr-FR"/>
              </w:rPr>
              <w:t>organismes et de</w:t>
            </w:r>
            <w:r>
              <w:rPr>
                <w:rFonts w:ascii="Cambria" w:hAnsi="Cambria"/>
                <w:color w:val="000000"/>
                <w:sz w:val="13"/>
                <w:szCs w:val="13"/>
                <w:lang w:val="fr-FR"/>
              </w:rPr>
              <w:t>s</w:t>
            </w:r>
            <w:r w:rsidRPr="007A0EAE">
              <w:rPr>
                <w:rFonts w:ascii="Cambria" w:hAnsi="Cambria"/>
                <w:color w:val="000000"/>
                <w:sz w:val="13"/>
                <w:szCs w:val="13"/>
                <w:lang w:val="fr-FR"/>
              </w:rPr>
              <w:t xml:space="preserve"> communautés).</w:t>
            </w:r>
          </w:p>
          <w:p w14:paraId="6D5BAD1E" w14:textId="77777777" w:rsidR="0043730B" w:rsidRPr="007A0EAE" w:rsidRDefault="0043730B" w:rsidP="0043730B">
            <w:pPr>
              <w:jc w:val="center"/>
              <w:rPr>
                <w:rFonts w:ascii="Cambria" w:hAnsi="Cambria"/>
                <w:sz w:val="13"/>
                <w:szCs w:val="13"/>
                <w:lang w:val="fr-FR"/>
              </w:rPr>
            </w:pPr>
            <w:r w:rsidRPr="007A0EAE">
              <w:rPr>
                <w:rFonts w:ascii="Cambria" w:hAnsi="Cambria"/>
                <w:color w:val="000000"/>
                <w:sz w:val="13"/>
                <w:szCs w:val="13"/>
                <w:lang w:val="fr-FR"/>
              </w:rPr>
              <w:t>Il s’agit d’un soutien au développement du comportement</w:t>
            </w:r>
          </w:p>
          <w:p w14:paraId="2D903665" w14:textId="77777777" w:rsidR="0043730B" w:rsidRPr="007A0EAE" w:rsidRDefault="0043730B" w:rsidP="0043730B">
            <w:pPr>
              <w:rPr>
                <w:rFonts w:ascii="Cambria" w:hAnsi="Cambria"/>
                <w:sz w:val="14"/>
                <w:szCs w:val="14"/>
                <w:lang w:val="fr-FR"/>
              </w:rPr>
            </w:pP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83924B" w14:textId="26A0BEB7" w:rsidR="0043730B" w:rsidRPr="007A0EAE" w:rsidRDefault="0043730B" w:rsidP="0043730B">
            <w:pPr>
              <w:jc w:val="center"/>
              <w:rPr>
                <w:rFonts w:ascii="Cambria" w:hAnsi="Cambria"/>
                <w:sz w:val="14"/>
                <w:szCs w:val="14"/>
                <w:lang w:val="fr-FR"/>
              </w:rPr>
            </w:pPr>
            <w:r w:rsidRPr="007A0EAE">
              <w:rPr>
                <w:rFonts w:ascii="Cambria" w:hAnsi="Cambria"/>
                <w:color w:val="000000"/>
                <w:sz w:val="13"/>
                <w:szCs w:val="13"/>
                <w:lang w:val="fr-FR"/>
              </w:rPr>
              <w:t>Détention (</w:t>
            </w:r>
            <w:r>
              <w:rPr>
                <w:rFonts w:ascii="Cambria" w:hAnsi="Cambria"/>
                <w:color w:val="000000"/>
                <w:sz w:val="13"/>
                <w:szCs w:val="13"/>
                <w:lang w:val="fr-FR"/>
              </w:rPr>
              <w:t>déjeuner</w:t>
            </w:r>
            <w:r w:rsidRPr="007A0EAE">
              <w:rPr>
                <w:rFonts w:ascii="Cambria" w:hAnsi="Cambria"/>
                <w:color w:val="000000"/>
                <w:sz w:val="13"/>
                <w:szCs w:val="13"/>
                <w:lang w:val="fr-FR"/>
              </w:rPr>
              <w:t xml:space="preserve">, après l’école, </w:t>
            </w:r>
            <w:r>
              <w:rPr>
                <w:rFonts w:ascii="Cambria" w:hAnsi="Cambria"/>
                <w:color w:val="000000"/>
                <w:sz w:val="13"/>
                <w:szCs w:val="13"/>
                <w:lang w:val="fr-FR"/>
              </w:rPr>
              <w:t>QST</w:t>
            </w:r>
            <w:r w:rsidRPr="007A0EAE">
              <w:rPr>
                <w:rFonts w:ascii="Cambria" w:hAnsi="Cambria"/>
                <w:color w:val="000000"/>
                <w:sz w:val="13"/>
                <w:szCs w:val="13"/>
                <w:lang w:val="fr-FR"/>
              </w:rPr>
              <w:t>)</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8FF34E" w14:textId="3035F58A" w:rsidR="0043730B" w:rsidRPr="007A0EAE" w:rsidRDefault="0043730B" w:rsidP="0043730B">
            <w:pPr>
              <w:jc w:val="center"/>
              <w:rPr>
                <w:rFonts w:ascii="Cambria" w:hAnsi="Cambria"/>
                <w:sz w:val="14"/>
                <w:szCs w:val="14"/>
                <w:lang w:val="fr-FR"/>
              </w:rPr>
            </w:pPr>
            <w:r w:rsidRPr="007A0EAE">
              <w:rPr>
                <w:rFonts w:ascii="Cambria" w:hAnsi="Cambria"/>
                <w:color w:val="000000"/>
                <w:sz w:val="13"/>
                <w:szCs w:val="13"/>
                <w:lang w:val="fr-FR"/>
              </w:rPr>
              <w:t>Service d’intérêt général avec possibilité de restitution monétaire</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75C9B0" w14:textId="6919279D" w:rsidR="0043730B" w:rsidRPr="00E13C1C" w:rsidRDefault="0043730B" w:rsidP="0043730B">
            <w:pPr>
              <w:jc w:val="center"/>
              <w:rPr>
                <w:rFonts w:ascii="Cambria" w:hAnsi="Cambria"/>
                <w:sz w:val="14"/>
                <w:szCs w:val="14"/>
              </w:rPr>
            </w:pPr>
            <w:r>
              <w:rPr>
                <w:rFonts w:ascii="Cambria" w:hAnsi="Cambria"/>
                <w:color w:val="000000"/>
                <w:sz w:val="13"/>
                <w:szCs w:val="13"/>
              </w:rPr>
              <w:t>Suspension à</w:t>
            </w:r>
            <w:r w:rsidRPr="006B6FAC">
              <w:rPr>
                <w:rFonts w:ascii="Cambria" w:hAnsi="Cambria"/>
                <w:color w:val="000000"/>
                <w:sz w:val="13"/>
                <w:szCs w:val="13"/>
              </w:rPr>
              <w:t xml:space="preserve"> </w:t>
            </w:r>
            <w:proofErr w:type="spellStart"/>
            <w:r w:rsidRPr="006B6FAC">
              <w:rPr>
                <w:rFonts w:ascii="Cambria" w:hAnsi="Cambria"/>
                <w:color w:val="000000"/>
                <w:sz w:val="13"/>
                <w:szCs w:val="13"/>
              </w:rPr>
              <w:t>l’école</w:t>
            </w:r>
            <w:proofErr w:type="spellEnd"/>
            <w:r w:rsidRPr="006B6FAC">
              <w:rPr>
                <w:rFonts w:ascii="Cambria" w:hAnsi="Cambria"/>
                <w:color w:val="000000"/>
                <w:sz w:val="13"/>
                <w:szCs w:val="13"/>
              </w:rPr>
              <w:t xml:space="preserve"> </w:t>
            </w:r>
            <w:r>
              <w:rPr>
                <w:rFonts w:ascii="Cambria" w:hAnsi="Cambria"/>
                <w:color w:val="000000"/>
                <w:sz w:val="13"/>
                <w:szCs w:val="13"/>
              </w:rPr>
              <w:t>(ISS)</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C709F4" w14:textId="0FF3023C" w:rsidR="0043730B" w:rsidRPr="007A0EAE" w:rsidRDefault="0043730B" w:rsidP="0043730B">
            <w:pPr>
              <w:jc w:val="center"/>
              <w:rPr>
                <w:rFonts w:ascii="Cambria" w:hAnsi="Cambria"/>
                <w:sz w:val="14"/>
                <w:szCs w:val="14"/>
                <w:lang w:val="fr-FR"/>
              </w:rPr>
            </w:pPr>
            <w:r w:rsidRPr="007A0EAE">
              <w:rPr>
                <w:rFonts w:ascii="Cambria" w:hAnsi="Cambria"/>
                <w:color w:val="000000"/>
                <w:sz w:val="13"/>
                <w:szCs w:val="13"/>
                <w:shd w:val="clear" w:color="auto" w:fill="FFFFFF"/>
                <w:lang w:val="fr-FR"/>
              </w:rPr>
              <w:t>Jusqu’à 10</w:t>
            </w:r>
            <w:r>
              <w:rPr>
                <w:rFonts w:ascii="Cambria" w:hAnsi="Cambria"/>
                <w:color w:val="000000"/>
                <w:sz w:val="13"/>
                <w:szCs w:val="13"/>
                <w:shd w:val="clear" w:color="auto" w:fill="FFFFFF"/>
                <w:lang w:val="fr-FR"/>
              </w:rPr>
              <w:t> </w:t>
            </w:r>
            <w:r w:rsidRPr="007A0EAE">
              <w:rPr>
                <w:rFonts w:ascii="Cambria" w:hAnsi="Cambria"/>
                <w:color w:val="000000"/>
                <w:sz w:val="13"/>
                <w:szCs w:val="13"/>
                <w:shd w:val="clear" w:color="auto" w:fill="FFFFFF"/>
                <w:lang w:val="fr-FR"/>
              </w:rPr>
              <w:t xml:space="preserve">jours de suspension hors de l’école </w:t>
            </w:r>
            <w:r>
              <w:rPr>
                <w:rFonts w:ascii="Cambria" w:hAnsi="Cambria"/>
                <w:color w:val="000000"/>
                <w:sz w:val="13"/>
                <w:szCs w:val="13"/>
                <w:shd w:val="clear" w:color="auto" w:fill="FFFFFF"/>
                <w:lang w:val="fr-FR"/>
              </w:rPr>
              <w:t xml:space="preserve">(OSS) </w:t>
            </w:r>
            <w:r w:rsidRPr="007A0EAE">
              <w:rPr>
                <w:rFonts w:ascii="Cambria" w:hAnsi="Cambria"/>
                <w:color w:val="000000"/>
                <w:sz w:val="13"/>
                <w:szCs w:val="13"/>
                <w:shd w:val="clear" w:color="auto" w:fill="FFFFFF"/>
                <w:lang w:val="fr-FR"/>
              </w:rPr>
              <w:t>ou P2S</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2D2534" w14:textId="19C108DC" w:rsidR="0043730B" w:rsidRPr="0043730B" w:rsidRDefault="0043730B" w:rsidP="0043730B">
            <w:pPr>
              <w:jc w:val="center"/>
              <w:rPr>
                <w:rFonts w:ascii="Cambria" w:hAnsi="Cambria"/>
                <w:sz w:val="14"/>
                <w:szCs w:val="14"/>
                <w:lang w:val="fr-FR"/>
              </w:rPr>
            </w:pPr>
            <w:r w:rsidRPr="007A0EAE">
              <w:rPr>
                <w:rFonts w:ascii="Cambria" w:hAnsi="Cambria"/>
                <w:color w:val="000000"/>
                <w:sz w:val="13"/>
                <w:szCs w:val="13"/>
                <w:shd w:val="clear" w:color="auto" w:fill="FFFFFF"/>
                <w:lang w:val="fr-FR"/>
              </w:rPr>
              <w:t>OSS de 1</w:t>
            </w:r>
            <w:r>
              <w:rPr>
                <w:rFonts w:ascii="Cambria" w:hAnsi="Cambria"/>
                <w:color w:val="000000"/>
                <w:sz w:val="13"/>
                <w:szCs w:val="13"/>
                <w:shd w:val="clear" w:color="auto" w:fill="FFFFFF"/>
                <w:lang w:val="fr-FR"/>
              </w:rPr>
              <w:t>0 </w:t>
            </w:r>
            <w:r w:rsidRPr="007A0EAE">
              <w:rPr>
                <w:rFonts w:ascii="Cambria" w:hAnsi="Cambria"/>
                <w:color w:val="000000"/>
                <w:sz w:val="13"/>
                <w:szCs w:val="13"/>
                <w:shd w:val="clear" w:color="auto" w:fill="FFFFFF"/>
                <w:lang w:val="fr-FR"/>
              </w:rPr>
              <w:t xml:space="preserve">jours avec recommandation d’expulsion, </w:t>
            </w:r>
            <w:r>
              <w:rPr>
                <w:rFonts w:ascii="Cambria" w:hAnsi="Cambria"/>
                <w:color w:val="000000"/>
                <w:sz w:val="13"/>
                <w:szCs w:val="13"/>
                <w:shd w:val="clear" w:color="auto" w:fill="FFFFFF"/>
                <w:lang w:val="fr-FR"/>
              </w:rPr>
              <w:t xml:space="preserve">Path to </w:t>
            </w:r>
            <w:proofErr w:type="spellStart"/>
            <w:r>
              <w:rPr>
                <w:rFonts w:ascii="Cambria" w:hAnsi="Cambria"/>
                <w:color w:val="000000"/>
                <w:sz w:val="13"/>
                <w:szCs w:val="13"/>
                <w:shd w:val="clear" w:color="auto" w:fill="FFFFFF"/>
                <w:lang w:val="fr-FR"/>
              </w:rPr>
              <w:t>Success</w:t>
            </w:r>
            <w:proofErr w:type="spellEnd"/>
            <w:r>
              <w:rPr>
                <w:rFonts w:ascii="Cambria" w:hAnsi="Cambria"/>
                <w:color w:val="000000"/>
                <w:sz w:val="13"/>
                <w:szCs w:val="13"/>
                <w:shd w:val="clear" w:color="auto" w:fill="FFFFFF"/>
                <w:lang w:val="fr-FR"/>
              </w:rPr>
              <w:t xml:space="preserve"> e</w:t>
            </w:r>
            <w:r w:rsidRPr="00BD3A9C">
              <w:rPr>
                <w:rFonts w:ascii="Cambria" w:hAnsi="Cambria"/>
                <w:color w:val="000000"/>
                <w:sz w:val="13"/>
                <w:szCs w:val="13"/>
                <w:lang w:val="fr-FR"/>
              </w:rPr>
              <w:t>t</w:t>
            </w:r>
            <w:r>
              <w:rPr>
                <w:rFonts w:ascii="Cambria" w:hAnsi="Cambria"/>
                <w:color w:val="000000"/>
                <w:sz w:val="13"/>
                <w:szCs w:val="13"/>
                <w:lang w:val="fr-FR"/>
              </w:rPr>
              <w:t>/</w:t>
            </w:r>
            <w:r w:rsidRPr="00BD3A9C">
              <w:rPr>
                <w:rFonts w:ascii="Cambria" w:hAnsi="Cambria"/>
                <w:color w:val="000000"/>
                <w:sz w:val="13"/>
                <w:szCs w:val="13"/>
                <w:lang w:val="fr-FR"/>
              </w:rPr>
              <w:t>ou option virtuelle</w:t>
            </w:r>
          </w:p>
        </w:tc>
      </w:tr>
      <w:tr w:rsidR="00711EB6" w14:paraId="5C6EB76A" w14:textId="77777777" w:rsidTr="00E13C1C">
        <w:trPr>
          <w:trHeight w:val="646"/>
          <w:jc w:val="center"/>
        </w:trPr>
        <w:tc>
          <w:tcPr>
            <w:tcW w:w="9403" w:type="dxa"/>
            <w:gridSpan w:val="9"/>
            <w:tcBorders>
              <w:top w:val="single" w:sz="4" w:space="0" w:color="000000"/>
              <w:left w:val="single" w:sz="4" w:space="0" w:color="000000"/>
              <w:bottom w:val="single" w:sz="6" w:space="0" w:color="CCCCCC"/>
              <w:right w:val="single" w:sz="4" w:space="0" w:color="000000"/>
            </w:tcBorders>
            <w:shd w:val="clear" w:color="auto" w:fill="7030A0"/>
            <w:tcMar>
              <w:top w:w="100" w:type="dxa"/>
              <w:left w:w="100" w:type="dxa"/>
              <w:bottom w:w="100" w:type="dxa"/>
              <w:right w:w="100" w:type="dxa"/>
            </w:tcMar>
            <w:hideMark/>
          </w:tcPr>
          <w:p w14:paraId="1CAF8506" w14:textId="3BC9DF9A" w:rsidR="00A769F0" w:rsidRPr="007A0EAE" w:rsidRDefault="00AB3E7C" w:rsidP="00A769F0">
            <w:pPr>
              <w:rPr>
                <w:rFonts w:ascii="Cambria" w:hAnsi="Cambria"/>
                <w:sz w:val="15"/>
                <w:szCs w:val="15"/>
                <w:lang w:val="fr-FR"/>
              </w:rPr>
            </w:pPr>
            <w:r w:rsidRPr="007A0EAE">
              <w:rPr>
                <w:rFonts w:ascii="Cambria" w:hAnsi="Cambria"/>
                <w:b/>
                <w:bCs/>
                <w:color w:val="FFFFFF"/>
                <w:sz w:val="15"/>
                <w:szCs w:val="15"/>
                <w:lang w:val="fr-FR"/>
              </w:rPr>
              <w:t>Niveau</w:t>
            </w:r>
            <w:r w:rsidR="00B53977">
              <w:rPr>
                <w:rFonts w:ascii="Cambria" w:hAnsi="Cambria"/>
                <w:b/>
                <w:bCs/>
                <w:color w:val="FFFFFF"/>
                <w:sz w:val="15"/>
                <w:szCs w:val="15"/>
                <w:lang w:val="fr-FR"/>
              </w:rPr>
              <w:t> </w:t>
            </w:r>
            <w:r w:rsidRPr="007A0EAE">
              <w:rPr>
                <w:rFonts w:ascii="Cambria" w:hAnsi="Cambria"/>
                <w:b/>
                <w:bCs/>
                <w:color w:val="FFFFFF"/>
                <w:sz w:val="15"/>
                <w:szCs w:val="15"/>
                <w:lang w:val="fr-FR"/>
              </w:rPr>
              <w:t>II</w:t>
            </w:r>
            <w:r w:rsidR="0043730B">
              <w:rPr>
                <w:rFonts w:ascii="Cambria" w:hAnsi="Cambria"/>
                <w:b/>
                <w:bCs/>
                <w:color w:val="FFFFFF"/>
                <w:sz w:val="15"/>
                <w:szCs w:val="15"/>
                <w:lang w:val="fr-FR"/>
              </w:rPr>
              <w:t> </w:t>
            </w:r>
            <w:r w:rsidRPr="007A0EAE">
              <w:rPr>
                <w:rFonts w:ascii="Cambria" w:hAnsi="Cambria"/>
                <w:b/>
                <w:bCs/>
                <w:color w:val="FFFFFF"/>
                <w:sz w:val="15"/>
                <w:szCs w:val="15"/>
                <w:lang w:val="fr-FR"/>
              </w:rPr>
              <w:t>: Infractions répétées de niveau I ou faute grave</w:t>
            </w:r>
          </w:p>
          <w:p w14:paraId="148EF659" w14:textId="77777777" w:rsidR="00A769F0" w:rsidRPr="007A0EAE" w:rsidRDefault="00AB3E7C" w:rsidP="00A769F0">
            <w:pPr>
              <w:rPr>
                <w:rFonts w:ascii="Cambria" w:hAnsi="Cambria"/>
                <w:sz w:val="15"/>
                <w:szCs w:val="15"/>
                <w:lang w:val="fr-FR"/>
              </w:rPr>
            </w:pPr>
            <w:r w:rsidRPr="007A0EAE">
              <w:rPr>
                <w:rFonts w:ascii="Cambria" w:hAnsi="Cambria"/>
                <w:b/>
                <w:bCs/>
                <w:color w:val="FFFFFF"/>
                <w:sz w:val="15"/>
                <w:szCs w:val="15"/>
                <w:u w:val="single"/>
                <w:lang w:val="fr-FR"/>
              </w:rPr>
              <w:t>Infractions susceptibles de causer des dommages, ou des dommages potentiels, à des personnes ou à des biens.</w:t>
            </w:r>
          </w:p>
          <w:p w14:paraId="4B8D6C87" w14:textId="113646B8" w:rsidR="00A769F0" w:rsidRPr="007A0EAE" w:rsidRDefault="00AB3E7C" w:rsidP="00A769F0">
            <w:pPr>
              <w:rPr>
                <w:rFonts w:ascii="Cambria" w:hAnsi="Cambria"/>
                <w:sz w:val="15"/>
                <w:szCs w:val="15"/>
                <w:lang w:val="fr-FR"/>
              </w:rPr>
            </w:pPr>
            <w:r w:rsidRPr="007A0EAE">
              <w:rPr>
                <w:rFonts w:ascii="Cambria" w:hAnsi="Cambria"/>
                <w:b/>
                <w:bCs/>
                <w:color w:val="FFFFFF"/>
                <w:sz w:val="15"/>
                <w:szCs w:val="15"/>
                <w:lang w:val="fr-FR"/>
              </w:rPr>
              <w:t>Mesures correctives</w:t>
            </w:r>
            <w:r w:rsidR="0043730B">
              <w:rPr>
                <w:rFonts w:ascii="Cambria" w:hAnsi="Cambria"/>
                <w:b/>
                <w:bCs/>
                <w:color w:val="FFFFFF"/>
                <w:sz w:val="15"/>
                <w:szCs w:val="15"/>
                <w:lang w:val="fr-FR"/>
              </w:rPr>
              <w:t> </w:t>
            </w:r>
            <w:r w:rsidRPr="007A0EAE">
              <w:rPr>
                <w:rFonts w:ascii="Cambria" w:hAnsi="Cambria"/>
                <w:b/>
                <w:bCs/>
                <w:color w:val="FFFFFF"/>
                <w:sz w:val="15"/>
                <w:szCs w:val="15"/>
                <w:lang w:val="fr-FR"/>
              </w:rPr>
              <w:t>: Plusieurs options pour corriger le comportement de l’élève peuvent être sélectionnées en fonction des besoins individuels de l’élève, y compris l’âge et le niveau scolaire de l’élève, les antécédents de mauvaise conduite et la gravité de toute infraction spécifique.</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0B8959BA" w14:textId="77777777" w:rsidR="00A769F0" w:rsidRPr="00E13C1C" w:rsidRDefault="00AB3E7C" w:rsidP="00A769F0">
            <w:pPr>
              <w:rPr>
                <w:rFonts w:ascii="Cambria" w:hAnsi="Cambria"/>
                <w:sz w:val="15"/>
                <w:szCs w:val="15"/>
              </w:rPr>
            </w:pPr>
            <w:r w:rsidRPr="00E13C1C">
              <w:rPr>
                <w:rFonts w:ascii="Cambria" w:hAnsi="Cambria"/>
                <w:b/>
                <w:bCs/>
                <w:color w:val="7030A0"/>
                <w:sz w:val="15"/>
                <w:szCs w:val="15"/>
              </w:rPr>
              <w:t>*</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2F43F084" w14:textId="77777777" w:rsidR="00A769F0" w:rsidRPr="00E13C1C" w:rsidRDefault="00AB3E7C" w:rsidP="00A769F0">
            <w:pPr>
              <w:rPr>
                <w:rFonts w:ascii="Cambria" w:hAnsi="Cambria"/>
                <w:sz w:val="15"/>
                <w:szCs w:val="15"/>
              </w:rPr>
            </w:pPr>
            <w:r w:rsidRPr="00E13C1C">
              <w:rPr>
                <w:rFonts w:ascii="Cambria" w:hAnsi="Cambria"/>
                <w:color w:val="7030A0"/>
                <w:sz w:val="15"/>
                <w:szCs w:val="15"/>
              </w:rPr>
              <w:t>*</w:t>
            </w:r>
          </w:p>
        </w:tc>
      </w:tr>
      <w:tr w:rsidR="004C6E63" w:rsidRPr="004C6E63" w14:paraId="3E28A5F0" w14:textId="77777777" w:rsidTr="00BA015D">
        <w:trPr>
          <w:gridAfter w:val="1"/>
          <w:wAfter w:w="25" w:type="dxa"/>
          <w:jc w:val="center"/>
        </w:trPr>
        <w:tc>
          <w:tcPr>
            <w:tcW w:w="328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E7F57F1" w14:textId="77777777" w:rsidR="004C6E63" w:rsidRPr="00E13C1C" w:rsidRDefault="004C6E63" w:rsidP="00A769F0">
            <w:pPr>
              <w:rPr>
                <w:rFonts w:ascii="Cambria" w:hAnsi="Cambria"/>
                <w:sz w:val="15"/>
                <w:szCs w:val="15"/>
              </w:rPr>
            </w:pPr>
            <w:r w:rsidRPr="00E13C1C">
              <w:rPr>
                <w:rFonts w:ascii="Cambria" w:hAnsi="Cambria" w:cs="Arial"/>
                <w:color w:val="000000"/>
                <w:sz w:val="15"/>
                <w:szCs w:val="15"/>
              </w:rPr>
              <w:t xml:space="preserve">2. </w:t>
            </w:r>
            <w:proofErr w:type="spellStart"/>
            <w:r w:rsidRPr="00E13C1C">
              <w:rPr>
                <w:rFonts w:ascii="Cambria" w:hAnsi="Cambria" w:cs="Arial"/>
                <w:color w:val="000000"/>
                <w:sz w:val="15"/>
                <w:szCs w:val="15"/>
              </w:rPr>
              <w:t>Alcool</w:t>
            </w:r>
            <w:proofErr w:type="spellEnd"/>
            <w:r w:rsidRPr="00E13C1C">
              <w:rPr>
                <w:rFonts w:ascii="Cambria" w:hAnsi="Cambria" w:cs="Arial"/>
                <w:color w:val="000000"/>
                <w:sz w:val="15"/>
                <w:szCs w:val="15"/>
              </w:rPr>
              <w:t xml:space="preserve"> et drogues</w:t>
            </w:r>
          </w:p>
        </w:tc>
        <w:tc>
          <w:tcPr>
            <w:tcW w:w="10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65D8AC0" w14:textId="77777777" w:rsidR="004C6E63" w:rsidRPr="00E13C1C" w:rsidRDefault="004C6E63"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DA0A532" w14:textId="77777777" w:rsidR="004C6E63" w:rsidRPr="00E13C1C" w:rsidRDefault="004C6E63"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6EE208B" w14:textId="77777777" w:rsidR="004C6E63" w:rsidRPr="00E13C1C" w:rsidRDefault="004C6E63" w:rsidP="00A769F0">
            <w:pPr>
              <w:jc w:val="center"/>
              <w:rPr>
                <w:rFonts w:ascii="Cambria" w:hAnsi="Cambria"/>
                <w:sz w:val="15"/>
                <w:szCs w:val="15"/>
              </w:rPr>
            </w:pPr>
            <w:r w:rsidRPr="00E13C1C">
              <w:rPr>
                <w:rFonts w:ascii="Cambria" w:hAnsi="Cambria"/>
                <w:color w:val="000000"/>
                <w:sz w:val="15"/>
                <w:szCs w:val="15"/>
              </w:rPr>
              <w:t>X</w:t>
            </w:r>
          </w:p>
        </w:tc>
        <w:tc>
          <w:tcPr>
            <w:tcW w:w="5070" w:type="dxa"/>
            <w:gridSpan w:val="8"/>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D8B2573" w14:textId="036D8399" w:rsidR="004C6E63" w:rsidRPr="004C6E63" w:rsidRDefault="004C6E63" w:rsidP="00A769F0">
            <w:pPr>
              <w:rPr>
                <w:rFonts w:ascii="Cambria" w:hAnsi="Cambria"/>
                <w:sz w:val="15"/>
                <w:szCs w:val="15"/>
                <w:lang w:val="fr-FR"/>
              </w:rPr>
            </w:pPr>
            <w:r w:rsidRPr="004C6E63">
              <w:rPr>
                <w:rFonts w:ascii="Cambria" w:hAnsi="Cambria"/>
                <w:color w:val="000000"/>
                <w:sz w:val="15"/>
                <w:szCs w:val="15"/>
                <w:lang w:val="fr-FR"/>
              </w:rPr>
              <w:t>Voir la matrice de c</w:t>
            </w:r>
            <w:r>
              <w:rPr>
                <w:rFonts w:ascii="Cambria" w:hAnsi="Cambria"/>
                <w:color w:val="000000"/>
                <w:sz w:val="15"/>
                <w:szCs w:val="15"/>
                <w:lang w:val="fr-FR"/>
              </w:rPr>
              <w:t>onsommation de substances</w:t>
            </w:r>
          </w:p>
        </w:tc>
      </w:tr>
      <w:tr w:rsidR="00711EB6" w14:paraId="4655065E" w14:textId="77777777" w:rsidTr="00E13C1C">
        <w:trPr>
          <w:gridAfter w:val="1"/>
          <w:wAfter w:w="25" w:type="dxa"/>
          <w:trHeight w:val="46"/>
          <w:jc w:val="center"/>
        </w:trPr>
        <w:tc>
          <w:tcPr>
            <w:tcW w:w="3289"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3872B703" w14:textId="77777777"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t>7. Dommages à la propriété de l’école</w:t>
            </w:r>
          </w:p>
        </w:tc>
        <w:tc>
          <w:tcPr>
            <w:tcW w:w="10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3E3CB3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4F8417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2F36FE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019DC4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B232E2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FAF9DF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F4CBD2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E01CE53" w14:textId="77777777" w:rsidR="00A769F0" w:rsidRPr="00E13C1C" w:rsidRDefault="00A769F0" w:rsidP="00A769F0">
            <w:pPr>
              <w:rPr>
                <w:rFonts w:ascii="Cambria" w:hAnsi="Cambria"/>
                <w:sz w:val="15"/>
                <w:szCs w:val="15"/>
              </w:rPr>
            </w:pPr>
          </w:p>
        </w:tc>
      </w:tr>
      <w:tr w:rsidR="00711EB6" w14:paraId="73939859" w14:textId="77777777" w:rsidTr="00E13C1C">
        <w:trPr>
          <w:gridAfter w:val="1"/>
          <w:wAfter w:w="25" w:type="dxa"/>
          <w:trHeight w:val="46"/>
          <w:jc w:val="center"/>
        </w:trPr>
        <w:tc>
          <w:tcPr>
            <w:tcW w:w="3289" w:type="dxa"/>
            <w:tcBorders>
              <w:top w:val="single" w:sz="6" w:space="0" w:color="000000"/>
              <w:left w:val="single" w:sz="4" w:space="0" w:color="000000"/>
              <w:bottom w:val="single" w:sz="6" w:space="0" w:color="CCCCCC"/>
              <w:right w:val="single" w:sz="4" w:space="0" w:color="000000"/>
            </w:tcBorders>
            <w:shd w:val="clear" w:color="auto" w:fill="F2F2F2"/>
            <w:tcMar>
              <w:top w:w="100" w:type="dxa"/>
              <w:left w:w="100" w:type="dxa"/>
              <w:bottom w:w="100" w:type="dxa"/>
              <w:right w:w="100" w:type="dxa"/>
            </w:tcMar>
            <w:hideMark/>
          </w:tcPr>
          <w:p w14:paraId="46E2112D" w14:textId="697F1185"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t xml:space="preserve">9. Toucher/frapper/lancer </w:t>
            </w:r>
            <w:r w:rsidR="0043730B">
              <w:rPr>
                <w:rFonts w:ascii="Cambria" w:hAnsi="Cambria" w:cs="Arial"/>
                <w:color w:val="000000"/>
                <w:sz w:val="15"/>
                <w:szCs w:val="15"/>
                <w:lang w:val="fr-FR"/>
              </w:rPr>
              <w:t xml:space="preserve">de façon </w:t>
            </w:r>
            <w:r w:rsidRPr="007A0EAE">
              <w:rPr>
                <w:rFonts w:ascii="Cambria" w:hAnsi="Cambria" w:cs="Arial"/>
                <w:color w:val="000000"/>
                <w:sz w:val="15"/>
                <w:szCs w:val="15"/>
                <w:lang w:val="fr-FR"/>
              </w:rPr>
              <w:t>non autorisé</w:t>
            </w:r>
            <w:r w:rsidR="00802761">
              <w:rPr>
                <w:rFonts w:ascii="Cambria" w:hAnsi="Cambria" w:cs="Arial"/>
                <w:color w:val="000000"/>
                <w:sz w:val="15"/>
                <w:szCs w:val="15"/>
                <w:lang w:val="fr-FR"/>
              </w:rPr>
              <w:t>e</w:t>
            </w:r>
          </w:p>
        </w:tc>
        <w:tc>
          <w:tcPr>
            <w:tcW w:w="1013"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9B9BAB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53C263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F92E6D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1AFB92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5ED33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9DA2B8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C54B5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8E71169" w14:textId="77777777" w:rsidR="00A769F0" w:rsidRPr="00E13C1C" w:rsidRDefault="00A769F0" w:rsidP="00A769F0">
            <w:pPr>
              <w:rPr>
                <w:rFonts w:ascii="Cambria" w:hAnsi="Cambria"/>
                <w:sz w:val="15"/>
                <w:szCs w:val="15"/>
              </w:rPr>
            </w:pPr>
          </w:p>
        </w:tc>
      </w:tr>
      <w:tr w:rsidR="00711EB6" w14:paraId="172C5F3E" w14:textId="77777777" w:rsidTr="00E13C1C">
        <w:trPr>
          <w:gridAfter w:val="1"/>
          <w:wAfter w:w="25" w:type="dxa"/>
          <w:trHeight w:val="826"/>
          <w:jc w:val="center"/>
        </w:trPr>
        <w:tc>
          <w:tcPr>
            <w:tcW w:w="328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04878CF" w14:textId="7F3303EA"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t xml:space="preserve">12. Vol </w:t>
            </w:r>
            <w:r w:rsidR="00A45422">
              <w:rPr>
                <w:rFonts w:ascii="Cambria" w:hAnsi="Cambria" w:cs="Arial"/>
                <w:color w:val="000000"/>
                <w:sz w:val="15"/>
                <w:szCs w:val="15"/>
                <w:lang w:val="fr-FR"/>
              </w:rPr>
              <w:t>—</w:t>
            </w:r>
            <w:r w:rsidRPr="007A0EAE">
              <w:rPr>
                <w:rFonts w:ascii="Cambria" w:hAnsi="Cambria" w:cs="Arial"/>
                <w:color w:val="000000"/>
                <w:sz w:val="15"/>
                <w:szCs w:val="15"/>
                <w:lang w:val="fr-FR"/>
              </w:rPr>
              <w:t xml:space="preserve"> au-delà de la portée du consentement exprès du propriétaire ou de la personne autorisée à donner son consentement.</w:t>
            </w:r>
          </w:p>
          <w:p w14:paraId="774F5505" w14:textId="77777777" w:rsidR="00A769F0" w:rsidRPr="00E13C1C" w:rsidRDefault="00AB3E7C" w:rsidP="00D5317A">
            <w:pPr>
              <w:numPr>
                <w:ilvl w:val="0"/>
                <w:numId w:val="15"/>
              </w:numPr>
              <w:textAlignment w:val="baseline"/>
              <w:rPr>
                <w:rFonts w:ascii="Cambria" w:hAnsi="Cambria" w:cs="Arial"/>
                <w:color w:val="000000"/>
                <w:sz w:val="15"/>
                <w:szCs w:val="15"/>
              </w:rPr>
            </w:pPr>
            <w:r w:rsidRPr="00E13C1C">
              <w:rPr>
                <w:rFonts w:ascii="Cambria" w:hAnsi="Cambria" w:cs="Arial"/>
                <w:color w:val="000000"/>
                <w:sz w:val="15"/>
                <w:szCs w:val="15"/>
              </w:rPr>
              <w:t xml:space="preserve">par la </w:t>
            </w:r>
            <w:proofErr w:type="spellStart"/>
            <w:r w:rsidRPr="00E13C1C">
              <w:rPr>
                <w:rFonts w:ascii="Cambria" w:hAnsi="Cambria" w:cs="Arial"/>
                <w:color w:val="000000"/>
                <w:sz w:val="15"/>
                <w:szCs w:val="15"/>
              </w:rPr>
              <w:t>tromperie</w:t>
            </w:r>
            <w:proofErr w:type="spellEnd"/>
          </w:p>
          <w:p w14:paraId="397D8705" w14:textId="46BA98BD" w:rsidR="00A769F0" w:rsidRPr="00E13C1C" w:rsidRDefault="0043730B" w:rsidP="00D5317A">
            <w:pPr>
              <w:numPr>
                <w:ilvl w:val="0"/>
                <w:numId w:val="15"/>
              </w:numPr>
              <w:textAlignment w:val="baseline"/>
              <w:rPr>
                <w:rFonts w:ascii="Cambria" w:hAnsi="Cambria" w:cs="Arial"/>
                <w:color w:val="000000"/>
                <w:sz w:val="15"/>
                <w:szCs w:val="15"/>
              </w:rPr>
            </w:pPr>
            <w:r>
              <w:rPr>
                <w:rFonts w:ascii="Cambria" w:hAnsi="Cambria" w:cs="Arial"/>
                <w:color w:val="000000"/>
                <w:sz w:val="15"/>
                <w:szCs w:val="15"/>
              </w:rPr>
              <w:t xml:space="preserve">par </w:t>
            </w:r>
            <w:proofErr w:type="spellStart"/>
            <w:r>
              <w:rPr>
                <w:rFonts w:ascii="Cambria" w:hAnsi="Cambria" w:cs="Arial"/>
                <w:color w:val="000000"/>
                <w:sz w:val="15"/>
                <w:szCs w:val="15"/>
              </w:rPr>
              <w:t>l’</w:t>
            </w:r>
            <w:r w:rsidR="00AB3E7C" w:rsidRPr="00E13C1C">
              <w:rPr>
                <w:rFonts w:ascii="Cambria" w:hAnsi="Cambria" w:cs="Arial"/>
                <w:color w:val="000000"/>
                <w:sz w:val="15"/>
                <w:szCs w:val="15"/>
              </w:rPr>
              <w:t>intimidation</w:t>
            </w:r>
            <w:proofErr w:type="spellEnd"/>
          </w:p>
        </w:tc>
        <w:tc>
          <w:tcPr>
            <w:tcW w:w="10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FB1A9C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DCA09E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AEAFD5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40600B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55768D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55CF41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A0BF75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81D4D53" w14:textId="77777777" w:rsidR="00A769F0" w:rsidRPr="00E13C1C" w:rsidRDefault="00A769F0" w:rsidP="00A769F0">
            <w:pPr>
              <w:rPr>
                <w:rFonts w:ascii="Cambria" w:hAnsi="Cambria"/>
                <w:sz w:val="15"/>
                <w:szCs w:val="15"/>
              </w:rPr>
            </w:pPr>
          </w:p>
        </w:tc>
      </w:tr>
      <w:tr w:rsidR="00711EB6" w14:paraId="7B6892BC" w14:textId="77777777" w:rsidTr="00E13C1C">
        <w:trPr>
          <w:gridAfter w:val="1"/>
          <w:wAfter w:w="25" w:type="dxa"/>
          <w:trHeight w:val="46"/>
          <w:jc w:val="center"/>
        </w:trPr>
        <w:tc>
          <w:tcPr>
            <w:tcW w:w="3289" w:type="dxa"/>
            <w:tcBorders>
              <w:top w:val="single" w:sz="6"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1C4E8B31" w14:textId="74751E65"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t xml:space="preserve">13. Intimidation et bizutage (harcèlement et </w:t>
            </w:r>
            <w:r w:rsidR="0043730B">
              <w:rPr>
                <w:rFonts w:ascii="Cambria" w:hAnsi="Cambria" w:cs="Arial"/>
                <w:color w:val="000000"/>
                <w:sz w:val="15"/>
                <w:szCs w:val="15"/>
                <w:lang w:val="fr-FR"/>
              </w:rPr>
              <w:t>violence</w:t>
            </w:r>
            <w:r w:rsidRPr="007A0EAE">
              <w:rPr>
                <w:rFonts w:ascii="Cambria" w:hAnsi="Cambria" w:cs="Arial"/>
                <w:color w:val="000000"/>
                <w:sz w:val="15"/>
                <w:szCs w:val="15"/>
                <w:lang w:val="fr-FR"/>
              </w:rPr>
              <w:t>)</w:t>
            </w:r>
          </w:p>
        </w:tc>
        <w:tc>
          <w:tcPr>
            <w:tcW w:w="1013"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C3E9D1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91D170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C085C2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7C509E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D18ED4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053B66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6895FB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28CDB6" w14:textId="77777777" w:rsidR="00A769F0" w:rsidRPr="00E13C1C" w:rsidRDefault="00A769F0" w:rsidP="00A769F0">
            <w:pPr>
              <w:rPr>
                <w:rFonts w:ascii="Cambria" w:hAnsi="Cambria"/>
                <w:sz w:val="15"/>
                <w:szCs w:val="15"/>
              </w:rPr>
            </w:pPr>
          </w:p>
        </w:tc>
      </w:tr>
      <w:tr w:rsidR="00711EB6" w14:paraId="76C5D359" w14:textId="77777777" w:rsidTr="00E13C1C">
        <w:trPr>
          <w:gridAfter w:val="1"/>
          <w:wAfter w:w="25" w:type="dxa"/>
          <w:trHeight w:val="52"/>
          <w:jc w:val="center"/>
        </w:trPr>
        <w:tc>
          <w:tcPr>
            <w:tcW w:w="3289" w:type="dxa"/>
            <w:tcBorders>
              <w:top w:val="single" w:sz="4" w:space="0" w:color="000000"/>
              <w:left w:val="single" w:sz="4" w:space="0" w:color="000000"/>
              <w:bottom w:val="single" w:sz="6" w:space="0" w:color="000000"/>
              <w:right w:val="single" w:sz="4" w:space="0" w:color="000000"/>
            </w:tcBorders>
            <w:shd w:val="clear" w:color="auto" w:fill="F2F2F2"/>
            <w:tcMar>
              <w:top w:w="100" w:type="dxa"/>
              <w:left w:w="100" w:type="dxa"/>
              <w:bottom w:w="100" w:type="dxa"/>
              <w:right w:w="100" w:type="dxa"/>
            </w:tcMar>
            <w:hideMark/>
          </w:tcPr>
          <w:p w14:paraId="75D22B68"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 xml:space="preserve">15. </w:t>
            </w:r>
            <w:proofErr w:type="spellStart"/>
            <w:r w:rsidRPr="00E13C1C">
              <w:rPr>
                <w:rFonts w:ascii="Cambria" w:hAnsi="Cambria" w:cs="Arial"/>
                <w:color w:val="000000"/>
                <w:sz w:val="15"/>
                <w:szCs w:val="15"/>
              </w:rPr>
              <w:t>Inconduite</w:t>
            </w:r>
            <w:proofErr w:type="spellEnd"/>
            <w:r w:rsidRPr="00E13C1C">
              <w:rPr>
                <w:rFonts w:ascii="Cambria" w:hAnsi="Cambria" w:cs="Arial"/>
                <w:color w:val="000000"/>
                <w:sz w:val="15"/>
                <w:szCs w:val="15"/>
              </w:rPr>
              <w:t xml:space="preserve"> </w:t>
            </w:r>
            <w:proofErr w:type="spellStart"/>
            <w:r w:rsidRPr="00E13C1C">
              <w:rPr>
                <w:rFonts w:ascii="Cambria" w:hAnsi="Cambria" w:cs="Arial"/>
                <w:color w:val="000000"/>
                <w:sz w:val="15"/>
                <w:szCs w:val="15"/>
              </w:rPr>
              <w:t>sexuelle</w:t>
            </w:r>
            <w:proofErr w:type="spellEnd"/>
          </w:p>
        </w:tc>
        <w:tc>
          <w:tcPr>
            <w:tcW w:w="1013"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AD8316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2EB7F8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F8737D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17684D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AD2A2A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B731F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03D0C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56C4CAA" w14:textId="77777777" w:rsidR="00A769F0" w:rsidRPr="00E13C1C" w:rsidRDefault="00A769F0" w:rsidP="00A769F0">
            <w:pPr>
              <w:rPr>
                <w:rFonts w:ascii="Cambria" w:hAnsi="Cambria"/>
                <w:sz w:val="15"/>
                <w:szCs w:val="15"/>
              </w:rPr>
            </w:pPr>
          </w:p>
        </w:tc>
      </w:tr>
      <w:tr w:rsidR="00711EB6" w14:paraId="03194CD1" w14:textId="77777777" w:rsidTr="00E13C1C">
        <w:trPr>
          <w:gridAfter w:val="1"/>
          <w:wAfter w:w="25" w:type="dxa"/>
          <w:jc w:val="center"/>
        </w:trPr>
        <w:tc>
          <w:tcPr>
            <w:tcW w:w="328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E49E303"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16. Manque de respect</w:t>
            </w:r>
          </w:p>
        </w:tc>
        <w:tc>
          <w:tcPr>
            <w:tcW w:w="10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396B04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6F6350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E5CB96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640EA2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3629B7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8F3669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CB3B5C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552587B" w14:textId="77777777" w:rsidR="00A769F0" w:rsidRPr="00E13C1C" w:rsidRDefault="00A769F0" w:rsidP="00A769F0">
            <w:pPr>
              <w:rPr>
                <w:rFonts w:ascii="Cambria" w:hAnsi="Cambria"/>
                <w:sz w:val="15"/>
                <w:szCs w:val="15"/>
              </w:rPr>
            </w:pPr>
          </w:p>
        </w:tc>
      </w:tr>
      <w:tr w:rsidR="004C6E63" w:rsidRPr="004C6E63" w14:paraId="5B202F91" w14:textId="77777777" w:rsidTr="00D006B8">
        <w:trPr>
          <w:gridAfter w:val="1"/>
          <w:wAfter w:w="25" w:type="dxa"/>
          <w:jc w:val="center"/>
        </w:trPr>
        <w:tc>
          <w:tcPr>
            <w:tcW w:w="328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CA49124" w14:textId="77777777" w:rsidR="004C6E63" w:rsidRPr="007A0EAE" w:rsidRDefault="004C6E63" w:rsidP="00A769F0">
            <w:pPr>
              <w:rPr>
                <w:rFonts w:ascii="Cambria" w:hAnsi="Cambria"/>
                <w:sz w:val="15"/>
                <w:szCs w:val="15"/>
                <w:lang w:val="fr-FR"/>
              </w:rPr>
            </w:pPr>
            <w:r w:rsidRPr="007A0EAE">
              <w:rPr>
                <w:rFonts w:ascii="Cambria" w:hAnsi="Cambria" w:cs="Arial"/>
                <w:color w:val="000000"/>
                <w:sz w:val="15"/>
                <w:szCs w:val="15"/>
                <w:lang w:val="fr-FR"/>
              </w:rPr>
              <w:lastRenderedPageBreak/>
              <w:t>17. Fumer ou utiliser du tabac</w:t>
            </w:r>
          </w:p>
        </w:tc>
        <w:tc>
          <w:tcPr>
            <w:tcW w:w="10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060FA28" w14:textId="77777777" w:rsidR="004C6E63" w:rsidRPr="00E13C1C" w:rsidRDefault="004C6E63"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369A67A" w14:textId="77777777" w:rsidR="004C6E63" w:rsidRPr="00E13C1C" w:rsidRDefault="004C6E63"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72456E8" w14:textId="77777777" w:rsidR="004C6E63" w:rsidRPr="00E13C1C" w:rsidRDefault="004C6E63" w:rsidP="00A769F0">
            <w:pPr>
              <w:jc w:val="center"/>
              <w:rPr>
                <w:rFonts w:ascii="Cambria" w:hAnsi="Cambria"/>
                <w:sz w:val="15"/>
                <w:szCs w:val="15"/>
              </w:rPr>
            </w:pPr>
            <w:r w:rsidRPr="00E13C1C">
              <w:rPr>
                <w:rFonts w:ascii="Cambria" w:hAnsi="Cambria"/>
                <w:color w:val="000000"/>
                <w:sz w:val="15"/>
                <w:szCs w:val="15"/>
              </w:rPr>
              <w:t>X</w:t>
            </w:r>
          </w:p>
        </w:tc>
        <w:tc>
          <w:tcPr>
            <w:tcW w:w="5070" w:type="dxa"/>
            <w:gridSpan w:val="8"/>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60223B2" w14:textId="6D2EE571" w:rsidR="004C6E63" w:rsidRPr="004C6E63" w:rsidRDefault="004C6E63" w:rsidP="00A769F0">
            <w:pPr>
              <w:rPr>
                <w:rFonts w:ascii="Cambria" w:hAnsi="Cambria"/>
                <w:sz w:val="15"/>
                <w:szCs w:val="15"/>
                <w:lang w:val="fr-FR"/>
              </w:rPr>
            </w:pPr>
            <w:r w:rsidRPr="004C6E63">
              <w:rPr>
                <w:rFonts w:ascii="Cambria" w:hAnsi="Cambria"/>
                <w:color w:val="000000"/>
                <w:sz w:val="15"/>
                <w:szCs w:val="15"/>
                <w:lang w:val="fr-FR"/>
              </w:rPr>
              <w:t>Voir la matrice de c</w:t>
            </w:r>
            <w:r>
              <w:rPr>
                <w:rFonts w:ascii="Cambria" w:hAnsi="Cambria"/>
                <w:color w:val="000000"/>
                <w:sz w:val="15"/>
                <w:szCs w:val="15"/>
                <w:lang w:val="fr-FR"/>
              </w:rPr>
              <w:t>onsommation de substances</w:t>
            </w:r>
          </w:p>
        </w:tc>
      </w:tr>
      <w:tr w:rsidR="00711EB6" w14:paraId="5DABB9AE" w14:textId="77777777" w:rsidTr="00E13C1C">
        <w:trPr>
          <w:gridAfter w:val="1"/>
          <w:wAfter w:w="25" w:type="dxa"/>
          <w:jc w:val="center"/>
        </w:trPr>
        <w:tc>
          <w:tcPr>
            <w:tcW w:w="328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CCDA796"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18. Faux/Falsification</w:t>
            </w:r>
          </w:p>
        </w:tc>
        <w:tc>
          <w:tcPr>
            <w:tcW w:w="10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8A3247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5BBF17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62BD15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0A4E9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75F73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0998BD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976E7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74674D" w14:textId="77777777" w:rsidR="00A769F0" w:rsidRPr="00E13C1C" w:rsidRDefault="00A769F0" w:rsidP="00A769F0">
            <w:pPr>
              <w:rPr>
                <w:rFonts w:ascii="Cambria" w:hAnsi="Cambria"/>
                <w:sz w:val="15"/>
                <w:szCs w:val="15"/>
              </w:rPr>
            </w:pPr>
          </w:p>
        </w:tc>
      </w:tr>
      <w:tr w:rsidR="00711EB6" w14:paraId="72C0C552" w14:textId="77777777" w:rsidTr="00E13C1C">
        <w:trPr>
          <w:gridAfter w:val="1"/>
          <w:wAfter w:w="25" w:type="dxa"/>
          <w:jc w:val="center"/>
        </w:trPr>
        <w:tc>
          <w:tcPr>
            <w:tcW w:w="328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FFF37B5" w14:textId="77777777"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t>19. Distribution de matériel non autorisé</w:t>
            </w:r>
          </w:p>
        </w:tc>
        <w:tc>
          <w:tcPr>
            <w:tcW w:w="10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D08D90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77A6C7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EA0987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205780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6DA6EE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4DC420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0DE827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33F698B" w14:textId="77777777" w:rsidR="00A769F0" w:rsidRPr="00E13C1C" w:rsidRDefault="00A769F0" w:rsidP="00A769F0">
            <w:pPr>
              <w:rPr>
                <w:rFonts w:ascii="Cambria" w:hAnsi="Cambria"/>
                <w:sz w:val="15"/>
                <w:szCs w:val="15"/>
              </w:rPr>
            </w:pPr>
          </w:p>
        </w:tc>
      </w:tr>
      <w:tr w:rsidR="00711EB6" w14:paraId="3DCC508B" w14:textId="77777777" w:rsidTr="00E13C1C">
        <w:trPr>
          <w:gridAfter w:val="1"/>
          <w:wAfter w:w="25" w:type="dxa"/>
          <w:jc w:val="center"/>
        </w:trPr>
        <w:tc>
          <w:tcPr>
            <w:tcW w:w="328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85ED419" w14:textId="64A55250" w:rsidR="00A769F0" w:rsidRPr="00E13C1C" w:rsidRDefault="00AB3E7C" w:rsidP="00A769F0">
            <w:pPr>
              <w:rPr>
                <w:rFonts w:ascii="Cambria" w:hAnsi="Cambria"/>
                <w:sz w:val="15"/>
                <w:szCs w:val="15"/>
              </w:rPr>
            </w:pPr>
            <w:r w:rsidRPr="00E13C1C">
              <w:rPr>
                <w:rFonts w:ascii="Cambria" w:hAnsi="Cambria" w:cs="Arial"/>
                <w:color w:val="000000"/>
                <w:sz w:val="15"/>
                <w:szCs w:val="15"/>
              </w:rPr>
              <w:t xml:space="preserve">20. </w:t>
            </w:r>
            <w:r w:rsidR="0043730B">
              <w:rPr>
                <w:rFonts w:ascii="Cambria" w:hAnsi="Cambria" w:cs="Arial"/>
                <w:color w:val="000000"/>
                <w:sz w:val="15"/>
                <w:szCs w:val="15"/>
              </w:rPr>
              <w:t>I</w:t>
            </w:r>
            <w:r w:rsidRPr="00E13C1C">
              <w:rPr>
                <w:rFonts w:ascii="Cambria" w:hAnsi="Cambria" w:cs="Arial"/>
                <w:color w:val="000000"/>
                <w:sz w:val="15"/>
                <w:szCs w:val="15"/>
              </w:rPr>
              <w:t>nsubordination</w:t>
            </w:r>
          </w:p>
        </w:tc>
        <w:tc>
          <w:tcPr>
            <w:tcW w:w="10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8FB9FE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832D63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15189C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020345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E84062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9EBFFC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DBF219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79A56F" w14:textId="77777777" w:rsidR="00A769F0" w:rsidRPr="00E13C1C" w:rsidRDefault="00A769F0" w:rsidP="00A769F0">
            <w:pPr>
              <w:rPr>
                <w:rFonts w:ascii="Cambria" w:hAnsi="Cambria"/>
                <w:sz w:val="15"/>
                <w:szCs w:val="15"/>
              </w:rPr>
            </w:pPr>
          </w:p>
        </w:tc>
      </w:tr>
      <w:tr w:rsidR="00711EB6" w14:paraId="0F959F07" w14:textId="77777777" w:rsidTr="00E13C1C">
        <w:trPr>
          <w:gridAfter w:val="1"/>
          <w:wAfter w:w="25" w:type="dxa"/>
          <w:jc w:val="center"/>
        </w:trPr>
        <w:tc>
          <w:tcPr>
            <w:tcW w:w="328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23AA755"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 xml:space="preserve">21. Substances </w:t>
            </w:r>
            <w:proofErr w:type="spellStart"/>
            <w:r w:rsidRPr="00E13C1C">
              <w:rPr>
                <w:rFonts w:ascii="Cambria" w:hAnsi="Cambria" w:cs="Arial"/>
                <w:color w:val="000000"/>
                <w:sz w:val="15"/>
                <w:szCs w:val="15"/>
              </w:rPr>
              <w:t>en</w:t>
            </w:r>
            <w:proofErr w:type="spellEnd"/>
            <w:r w:rsidRPr="00E13C1C">
              <w:rPr>
                <w:rFonts w:ascii="Cambria" w:hAnsi="Cambria" w:cs="Arial"/>
                <w:color w:val="000000"/>
                <w:sz w:val="15"/>
                <w:szCs w:val="15"/>
              </w:rPr>
              <w:t xml:space="preserve"> vente libre</w:t>
            </w:r>
          </w:p>
        </w:tc>
        <w:tc>
          <w:tcPr>
            <w:tcW w:w="10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F32429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6327FF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A63F52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7C1C65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FE3EA2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599AFA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3F3A3C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4DFFA64" w14:textId="77777777" w:rsidR="00A769F0" w:rsidRPr="00E13C1C" w:rsidRDefault="00A769F0" w:rsidP="00A769F0">
            <w:pPr>
              <w:rPr>
                <w:rFonts w:ascii="Cambria" w:hAnsi="Cambria"/>
                <w:sz w:val="15"/>
                <w:szCs w:val="15"/>
              </w:rPr>
            </w:pPr>
          </w:p>
        </w:tc>
      </w:tr>
      <w:tr w:rsidR="00711EB6" w14:paraId="02C557A7" w14:textId="77777777" w:rsidTr="00E13C1C">
        <w:trPr>
          <w:gridAfter w:val="1"/>
          <w:wAfter w:w="25" w:type="dxa"/>
          <w:jc w:val="center"/>
        </w:trPr>
        <w:tc>
          <w:tcPr>
            <w:tcW w:w="328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A029B11" w14:textId="77777777"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t>22. Présence dans un lieu non autorisé/intrusion</w:t>
            </w:r>
          </w:p>
        </w:tc>
        <w:tc>
          <w:tcPr>
            <w:tcW w:w="10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103DEF9"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C8DE3C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A6823A9"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82CC01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7D321C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C4ACB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9218F0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77947D3" w14:textId="77777777" w:rsidR="00A769F0" w:rsidRPr="00E13C1C" w:rsidRDefault="00A769F0" w:rsidP="00A769F0">
            <w:pPr>
              <w:rPr>
                <w:rFonts w:ascii="Cambria" w:hAnsi="Cambria"/>
                <w:sz w:val="15"/>
                <w:szCs w:val="15"/>
              </w:rPr>
            </w:pPr>
          </w:p>
        </w:tc>
      </w:tr>
      <w:tr w:rsidR="00711EB6" w14:paraId="032D3B51" w14:textId="77777777" w:rsidTr="00E13C1C">
        <w:trPr>
          <w:gridAfter w:val="1"/>
          <w:wAfter w:w="25" w:type="dxa"/>
          <w:jc w:val="center"/>
        </w:trPr>
        <w:tc>
          <w:tcPr>
            <w:tcW w:w="328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7C047A8"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 xml:space="preserve">23. Violations </w:t>
            </w:r>
            <w:proofErr w:type="spellStart"/>
            <w:r w:rsidRPr="00E13C1C">
              <w:rPr>
                <w:rFonts w:ascii="Cambria" w:hAnsi="Cambria" w:cs="Arial"/>
                <w:color w:val="000000"/>
                <w:sz w:val="15"/>
                <w:szCs w:val="15"/>
              </w:rPr>
              <w:t>répétées</w:t>
            </w:r>
            <w:proofErr w:type="spellEnd"/>
          </w:p>
        </w:tc>
        <w:tc>
          <w:tcPr>
            <w:tcW w:w="1013"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689D56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0CC5A9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ABCE11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B1542E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B522C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5055FB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A3543A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871072D" w14:textId="77777777" w:rsidR="00A769F0" w:rsidRPr="00E13C1C" w:rsidRDefault="00A769F0" w:rsidP="00A769F0">
            <w:pPr>
              <w:rPr>
                <w:rFonts w:ascii="Cambria" w:hAnsi="Cambria"/>
                <w:sz w:val="15"/>
                <w:szCs w:val="15"/>
              </w:rPr>
            </w:pPr>
          </w:p>
        </w:tc>
      </w:tr>
      <w:tr w:rsidR="00711EB6" w14:paraId="77B606C8" w14:textId="77777777" w:rsidTr="00E13C1C">
        <w:trPr>
          <w:gridAfter w:val="1"/>
          <w:wAfter w:w="25" w:type="dxa"/>
          <w:trHeight w:val="56"/>
          <w:jc w:val="center"/>
        </w:trPr>
        <w:tc>
          <w:tcPr>
            <w:tcW w:w="3289" w:type="dxa"/>
            <w:tcBorders>
              <w:top w:val="single" w:sz="6"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79495077"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 xml:space="preserve">51. Politique </w:t>
            </w:r>
            <w:proofErr w:type="spellStart"/>
            <w:r w:rsidRPr="00E13C1C">
              <w:rPr>
                <w:rFonts w:ascii="Cambria" w:hAnsi="Cambria" w:cs="Arial"/>
                <w:color w:val="000000"/>
                <w:sz w:val="15"/>
                <w:szCs w:val="15"/>
              </w:rPr>
              <w:t>d’utilisation</w:t>
            </w:r>
            <w:proofErr w:type="spellEnd"/>
            <w:r w:rsidRPr="00E13C1C">
              <w:rPr>
                <w:rFonts w:ascii="Cambria" w:hAnsi="Cambria" w:cs="Arial"/>
                <w:color w:val="000000"/>
                <w:sz w:val="15"/>
                <w:szCs w:val="15"/>
              </w:rPr>
              <w:t xml:space="preserve"> acceptable</w:t>
            </w:r>
          </w:p>
        </w:tc>
        <w:tc>
          <w:tcPr>
            <w:tcW w:w="1013"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CA0CE5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01963D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917B60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DADECC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46057E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F19A7D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649ACD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379837C" w14:textId="77777777" w:rsidR="00A769F0" w:rsidRPr="00E13C1C" w:rsidRDefault="00A769F0" w:rsidP="00A769F0">
            <w:pPr>
              <w:rPr>
                <w:rFonts w:ascii="Cambria" w:hAnsi="Cambria"/>
                <w:sz w:val="15"/>
                <w:szCs w:val="15"/>
              </w:rPr>
            </w:pPr>
          </w:p>
        </w:tc>
      </w:tr>
      <w:tr w:rsidR="00711EB6" w14:paraId="0C1875E4" w14:textId="77777777" w:rsidTr="00E13C1C">
        <w:trPr>
          <w:gridAfter w:val="1"/>
          <w:wAfter w:w="25" w:type="dxa"/>
          <w:trHeight w:val="46"/>
          <w:jc w:val="center"/>
        </w:trPr>
        <w:tc>
          <w:tcPr>
            <w:tcW w:w="3289" w:type="dxa"/>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1D2F2596"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 xml:space="preserve">52. </w:t>
            </w:r>
            <w:proofErr w:type="spellStart"/>
            <w:r w:rsidRPr="00E13C1C">
              <w:rPr>
                <w:rFonts w:ascii="Cambria" w:hAnsi="Cambria" w:cs="Arial"/>
                <w:color w:val="000000"/>
                <w:sz w:val="15"/>
                <w:szCs w:val="15"/>
              </w:rPr>
              <w:t>Médias</w:t>
            </w:r>
            <w:proofErr w:type="spellEnd"/>
            <w:r w:rsidRPr="00E13C1C">
              <w:rPr>
                <w:rFonts w:ascii="Cambria" w:hAnsi="Cambria" w:cs="Arial"/>
                <w:color w:val="000000"/>
                <w:sz w:val="15"/>
                <w:szCs w:val="15"/>
              </w:rPr>
              <w:t xml:space="preserve"> </w:t>
            </w:r>
            <w:proofErr w:type="spellStart"/>
            <w:r w:rsidRPr="00E13C1C">
              <w:rPr>
                <w:rFonts w:ascii="Cambria" w:hAnsi="Cambria" w:cs="Arial"/>
                <w:color w:val="000000"/>
                <w:sz w:val="15"/>
                <w:szCs w:val="15"/>
              </w:rPr>
              <w:t>sociaux</w:t>
            </w:r>
            <w:proofErr w:type="spellEnd"/>
          </w:p>
        </w:tc>
        <w:tc>
          <w:tcPr>
            <w:tcW w:w="1013"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4C1B9F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707333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A445E3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BDFDF7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68BBC0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9B856F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FEE25F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1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E3255F6" w14:textId="77777777" w:rsidR="00A769F0" w:rsidRPr="00E13C1C" w:rsidRDefault="00A769F0" w:rsidP="00A769F0">
            <w:pPr>
              <w:rPr>
                <w:rFonts w:ascii="Cambria" w:hAnsi="Cambria"/>
                <w:sz w:val="15"/>
                <w:szCs w:val="15"/>
              </w:rPr>
            </w:pPr>
          </w:p>
        </w:tc>
      </w:tr>
    </w:tbl>
    <w:p w14:paraId="216F7629" w14:textId="77777777" w:rsidR="00A769F0" w:rsidRPr="00E13C1C" w:rsidRDefault="00AB3E7C" w:rsidP="00A769F0">
      <w:pPr>
        <w:spacing w:after="240"/>
        <w:rPr>
          <w:rFonts w:ascii="Cambria" w:hAnsi="Cambria"/>
          <w:sz w:val="15"/>
          <w:szCs w:val="15"/>
        </w:rPr>
      </w:pPr>
      <w:r w:rsidRPr="00E13C1C">
        <w:rPr>
          <w:rFonts w:ascii="Cambria" w:hAnsi="Cambria"/>
          <w:sz w:val="15"/>
          <w:szCs w:val="15"/>
        </w:rPr>
        <w:br/>
      </w:r>
      <w:r w:rsidRPr="00E13C1C">
        <w:rPr>
          <w:rFonts w:ascii="Cambria" w:hAnsi="Cambria"/>
          <w:sz w:val="15"/>
          <w:szCs w:val="15"/>
        </w:rPr>
        <w:br/>
      </w:r>
    </w:p>
    <w:tbl>
      <w:tblPr>
        <w:tblW w:w="11337" w:type="dxa"/>
        <w:jc w:val="center"/>
        <w:tblLayout w:type="fixed"/>
        <w:tblCellMar>
          <w:top w:w="15" w:type="dxa"/>
          <w:left w:w="15" w:type="dxa"/>
          <w:bottom w:w="15" w:type="dxa"/>
          <w:right w:w="15" w:type="dxa"/>
        </w:tblCellMar>
        <w:tblLook w:val="04A0" w:firstRow="1" w:lastRow="0" w:firstColumn="1" w:lastColumn="0" w:noHBand="0" w:noVBand="1"/>
      </w:tblPr>
      <w:tblGrid>
        <w:gridCol w:w="3158"/>
        <w:gridCol w:w="1022"/>
        <w:gridCol w:w="1022"/>
        <w:gridCol w:w="1003"/>
        <w:gridCol w:w="19"/>
        <w:gridCol w:w="1022"/>
        <w:gridCol w:w="1022"/>
        <w:gridCol w:w="999"/>
        <w:gridCol w:w="23"/>
        <w:gridCol w:w="967"/>
        <w:gridCol w:w="55"/>
        <w:gridCol w:w="1025"/>
      </w:tblGrid>
      <w:tr w:rsidR="00711EB6" w14:paraId="01FA16ED" w14:textId="77777777" w:rsidTr="0043730B">
        <w:trPr>
          <w:trHeight w:val="160"/>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7030A0"/>
            <w:tcMar>
              <w:top w:w="100" w:type="dxa"/>
              <w:left w:w="100" w:type="dxa"/>
              <w:bottom w:w="100" w:type="dxa"/>
              <w:right w:w="100" w:type="dxa"/>
            </w:tcMar>
            <w:hideMark/>
          </w:tcPr>
          <w:p w14:paraId="4C14BD90" w14:textId="77777777" w:rsidR="00A769F0" w:rsidRPr="00E13C1C" w:rsidRDefault="00A769F0" w:rsidP="00A769F0">
            <w:pPr>
              <w:rPr>
                <w:rFonts w:ascii="Cambria" w:hAnsi="Cambria"/>
                <w:sz w:val="15"/>
                <w:szCs w:val="15"/>
              </w:rPr>
            </w:pPr>
          </w:p>
        </w:tc>
        <w:tc>
          <w:tcPr>
            <w:tcW w:w="3047" w:type="dxa"/>
            <w:gridSpan w:val="3"/>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hideMark/>
          </w:tcPr>
          <w:p w14:paraId="52B91FC4" w14:textId="77777777" w:rsidR="00A769F0" w:rsidRPr="00E13C1C" w:rsidRDefault="00AB3E7C" w:rsidP="00A769F0">
            <w:pPr>
              <w:jc w:val="center"/>
              <w:rPr>
                <w:rFonts w:ascii="Cambria" w:hAnsi="Cambria"/>
                <w:sz w:val="15"/>
                <w:szCs w:val="15"/>
              </w:rPr>
            </w:pPr>
            <w:r w:rsidRPr="00E13C1C">
              <w:rPr>
                <w:rFonts w:ascii="Cambria" w:hAnsi="Cambria"/>
                <w:b/>
                <w:bCs/>
                <w:color w:val="000000"/>
                <w:sz w:val="15"/>
                <w:szCs w:val="15"/>
              </w:rPr>
              <w:t xml:space="preserve">Initiatives de </w:t>
            </w:r>
            <w:proofErr w:type="spellStart"/>
            <w:r w:rsidRPr="00E13C1C">
              <w:rPr>
                <w:rFonts w:ascii="Cambria" w:hAnsi="Cambria"/>
                <w:b/>
                <w:bCs/>
                <w:color w:val="000000"/>
                <w:sz w:val="15"/>
                <w:szCs w:val="15"/>
              </w:rPr>
              <w:t>soutien</w:t>
            </w:r>
            <w:proofErr w:type="spellEnd"/>
          </w:p>
        </w:tc>
        <w:tc>
          <w:tcPr>
            <w:tcW w:w="5132" w:type="dxa"/>
            <w:gridSpan w:val="8"/>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0495F8" w14:textId="77777777" w:rsidR="00A769F0" w:rsidRPr="00E13C1C" w:rsidRDefault="00AB3E7C" w:rsidP="00A769F0">
            <w:pPr>
              <w:jc w:val="center"/>
              <w:rPr>
                <w:rFonts w:ascii="Cambria" w:hAnsi="Cambria"/>
                <w:sz w:val="15"/>
                <w:szCs w:val="15"/>
              </w:rPr>
            </w:pPr>
            <w:proofErr w:type="spellStart"/>
            <w:r w:rsidRPr="00E13C1C">
              <w:rPr>
                <w:rFonts w:ascii="Cambria" w:hAnsi="Cambria"/>
                <w:b/>
                <w:bCs/>
                <w:color w:val="000000"/>
                <w:sz w:val="15"/>
                <w:szCs w:val="15"/>
              </w:rPr>
              <w:t>Mesures</w:t>
            </w:r>
            <w:proofErr w:type="spellEnd"/>
            <w:r w:rsidRPr="00E13C1C">
              <w:rPr>
                <w:rFonts w:ascii="Cambria" w:hAnsi="Cambria"/>
                <w:b/>
                <w:bCs/>
                <w:color w:val="000000"/>
                <w:sz w:val="15"/>
                <w:szCs w:val="15"/>
              </w:rPr>
              <w:t xml:space="preserve"> correctives</w:t>
            </w:r>
          </w:p>
        </w:tc>
      </w:tr>
      <w:tr w:rsidR="0043730B" w:rsidRPr="0043730B" w14:paraId="539CBF0F" w14:textId="77777777" w:rsidTr="0043730B">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7030A0"/>
            <w:tcMar>
              <w:top w:w="100" w:type="dxa"/>
              <w:left w:w="100" w:type="dxa"/>
              <w:bottom w:w="100" w:type="dxa"/>
              <w:right w:w="100" w:type="dxa"/>
            </w:tcMar>
            <w:vAlign w:val="center"/>
            <w:hideMark/>
          </w:tcPr>
          <w:p w14:paraId="724E2EAD" w14:textId="77777777" w:rsidR="0043730B" w:rsidRPr="00E13C1C" w:rsidRDefault="0043730B" w:rsidP="0043730B">
            <w:pPr>
              <w:jc w:val="center"/>
              <w:rPr>
                <w:rFonts w:ascii="Cambria" w:hAnsi="Cambria"/>
                <w:sz w:val="15"/>
                <w:szCs w:val="15"/>
              </w:rPr>
            </w:pPr>
            <w:proofErr w:type="spellStart"/>
            <w:r w:rsidRPr="00E13C1C">
              <w:rPr>
                <w:rFonts w:ascii="Cambria" w:hAnsi="Cambria"/>
                <w:b/>
                <w:bCs/>
                <w:color w:val="FFFFFF"/>
                <w:sz w:val="15"/>
                <w:szCs w:val="15"/>
              </w:rPr>
              <w:t>Stratégies</w:t>
            </w:r>
            <w:proofErr w:type="spellEnd"/>
            <w:r w:rsidRPr="00E13C1C">
              <w:rPr>
                <w:rFonts w:ascii="Cambria" w:hAnsi="Cambria"/>
                <w:b/>
                <w:bCs/>
                <w:color w:val="FFFFFF"/>
                <w:sz w:val="15"/>
                <w:szCs w:val="15"/>
              </w:rPr>
              <w:t xml:space="preserve"> et </w:t>
            </w:r>
            <w:proofErr w:type="spellStart"/>
            <w:r w:rsidRPr="00E13C1C">
              <w:rPr>
                <w:rFonts w:ascii="Cambria" w:hAnsi="Cambria"/>
                <w:b/>
                <w:bCs/>
                <w:color w:val="FFFFFF"/>
                <w:sz w:val="15"/>
                <w:szCs w:val="15"/>
              </w:rPr>
              <w:t>conséquences</w:t>
            </w:r>
            <w:proofErr w:type="spellEnd"/>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hideMark/>
          </w:tcPr>
          <w:p w14:paraId="00136798" w14:textId="77777777" w:rsidR="0043730B" w:rsidRPr="007A0EAE" w:rsidRDefault="0043730B" w:rsidP="0043730B">
            <w:pPr>
              <w:jc w:val="center"/>
              <w:rPr>
                <w:rFonts w:ascii="Cambria" w:hAnsi="Cambria"/>
                <w:sz w:val="13"/>
                <w:szCs w:val="13"/>
                <w:lang w:val="fr-FR"/>
              </w:rPr>
            </w:pPr>
            <w:r>
              <w:rPr>
                <w:rFonts w:ascii="Cambria" w:hAnsi="Cambria"/>
                <w:color w:val="000000"/>
                <w:sz w:val="13"/>
                <w:szCs w:val="13"/>
                <w:lang w:val="fr-FR"/>
              </w:rPr>
              <w:t>Réunion</w:t>
            </w:r>
            <w:r w:rsidRPr="007A0EAE">
              <w:rPr>
                <w:rFonts w:ascii="Cambria" w:hAnsi="Cambria"/>
                <w:color w:val="000000"/>
                <w:sz w:val="13"/>
                <w:szCs w:val="13"/>
                <w:lang w:val="fr-FR"/>
              </w:rPr>
              <w:t xml:space="preserve"> parents-élèves</w:t>
            </w:r>
          </w:p>
          <w:p w14:paraId="0379D01F" w14:textId="77777777" w:rsidR="0043730B" w:rsidRPr="007A0EAE" w:rsidRDefault="0043730B" w:rsidP="0043730B">
            <w:pPr>
              <w:jc w:val="center"/>
              <w:rPr>
                <w:rFonts w:ascii="Cambria" w:hAnsi="Cambria"/>
                <w:sz w:val="13"/>
                <w:szCs w:val="13"/>
                <w:lang w:val="fr-FR"/>
              </w:rPr>
            </w:pPr>
            <w:r w:rsidRPr="007A0EAE">
              <w:rPr>
                <w:rFonts w:ascii="Cambria" w:hAnsi="Cambria"/>
                <w:color w:val="000000"/>
                <w:sz w:val="13"/>
                <w:szCs w:val="13"/>
                <w:lang w:val="fr-FR"/>
              </w:rPr>
              <w:t>Il s’agit d’un</w:t>
            </w:r>
            <w:r w:rsidRPr="007A0EAE">
              <w:rPr>
                <w:rFonts w:ascii="Cambria" w:hAnsi="Cambria"/>
                <w:b/>
                <w:bCs/>
                <w:color w:val="000000"/>
                <w:sz w:val="13"/>
                <w:szCs w:val="13"/>
                <w:lang w:val="fr-FR"/>
              </w:rPr>
              <w:t xml:space="preserve"> soutien à l’action corrective.</w:t>
            </w:r>
          </w:p>
          <w:p w14:paraId="0BC0A4FD" w14:textId="77777777" w:rsidR="0043730B" w:rsidRPr="007A0EAE" w:rsidRDefault="0043730B" w:rsidP="0043730B">
            <w:pPr>
              <w:rPr>
                <w:rFonts w:ascii="Cambria" w:hAnsi="Cambria"/>
                <w:sz w:val="14"/>
                <w:szCs w:val="14"/>
                <w:lang w:val="fr-FR"/>
              </w:rPr>
            </w:pP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hideMark/>
          </w:tcPr>
          <w:p w14:paraId="59B53CC6" w14:textId="77777777" w:rsidR="0043730B" w:rsidRPr="007A0EAE" w:rsidRDefault="0043730B" w:rsidP="0043730B">
            <w:pPr>
              <w:jc w:val="center"/>
              <w:rPr>
                <w:rFonts w:ascii="Cambria" w:hAnsi="Cambria"/>
                <w:sz w:val="13"/>
                <w:szCs w:val="13"/>
                <w:lang w:val="fr-FR"/>
              </w:rPr>
            </w:pPr>
            <w:r w:rsidRPr="007A0EAE">
              <w:rPr>
                <w:rFonts w:ascii="Cambria" w:hAnsi="Cambria"/>
                <w:color w:val="000000"/>
                <w:sz w:val="13"/>
                <w:szCs w:val="13"/>
                <w:lang w:val="fr-FR"/>
              </w:rPr>
              <w:t>Intervention en milieu scolaire (conseiller scolaire, stagiaires en travail social, pratiques réparatrices)</w:t>
            </w:r>
          </w:p>
          <w:p w14:paraId="4F15F527" w14:textId="18E96E3F" w:rsidR="0043730B" w:rsidRPr="007A0EAE" w:rsidRDefault="0043730B" w:rsidP="0043730B">
            <w:pPr>
              <w:jc w:val="center"/>
              <w:rPr>
                <w:rFonts w:ascii="Cambria" w:hAnsi="Cambria"/>
                <w:sz w:val="14"/>
                <w:szCs w:val="14"/>
                <w:lang w:val="fr-FR"/>
              </w:rPr>
            </w:pPr>
            <w:r w:rsidRPr="007A0EAE">
              <w:rPr>
                <w:rFonts w:ascii="Cambria" w:hAnsi="Cambria"/>
                <w:color w:val="000000"/>
                <w:sz w:val="13"/>
                <w:szCs w:val="13"/>
                <w:lang w:val="fr-FR"/>
              </w:rPr>
              <w:t>Il s’agit d’un soutien au développement du comportement</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hideMark/>
          </w:tcPr>
          <w:p w14:paraId="4E371318" w14:textId="38751463" w:rsidR="0043730B" w:rsidRPr="007A0EAE" w:rsidRDefault="0043730B" w:rsidP="0043730B">
            <w:pPr>
              <w:jc w:val="center"/>
              <w:rPr>
                <w:rFonts w:ascii="Cambria" w:hAnsi="Cambria"/>
                <w:sz w:val="13"/>
                <w:szCs w:val="13"/>
                <w:lang w:val="fr-FR"/>
              </w:rPr>
            </w:pPr>
            <w:r w:rsidRPr="007A0EAE">
              <w:rPr>
                <w:rFonts w:ascii="Cambria" w:hAnsi="Cambria"/>
                <w:color w:val="000000"/>
                <w:sz w:val="13"/>
                <w:szCs w:val="13"/>
                <w:lang w:val="fr-FR"/>
              </w:rPr>
              <w:t xml:space="preserve">Orientation vers </w:t>
            </w:r>
            <w:r>
              <w:rPr>
                <w:rFonts w:ascii="Cambria" w:hAnsi="Cambria"/>
                <w:color w:val="000000"/>
                <w:sz w:val="13"/>
                <w:szCs w:val="13"/>
                <w:lang w:val="fr-FR"/>
              </w:rPr>
              <w:t>des programmes de</w:t>
            </w:r>
            <w:r w:rsidRPr="007A0EAE">
              <w:rPr>
                <w:rFonts w:ascii="Cambria" w:hAnsi="Cambria"/>
                <w:color w:val="000000"/>
                <w:sz w:val="13"/>
                <w:szCs w:val="13"/>
                <w:lang w:val="fr-FR"/>
              </w:rPr>
              <w:t xml:space="preserve"> soutien aux </w:t>
            </w:r>
            <w:r w:rsidR="001B5481">
              <w:rPr>
                <w:rFonts w:ascii="Cambria" w:hAnsi="Cambria"/>
                <w:color w:val="000000"/>
                <w:sz w:val="13"/>
                <w:szCs w:val="13"/>
                <w:lang w:val="fr-FR"/>
              </w:rPr>
              <w:t>élève</w:t>
            </w:r>
            <w:r w:rsidRPr="007A0EAE">
              <w:rPr>
                <w:rFonts w:ascii="Cambria" w:hAnsi="Cambria"/>
                <w:color w:val="000000"/>
                <w:sz w:val="13"/>
                <w:szCs w:val="13"/>
                <w:lang w:val="fr-FR"/>
              </w:rPr>
              <w:t>s </w:t>
            </w:r>
          </w:p>
          <w:p w14:paraId="31E46001" w14:textId="77777777" w:rsidR="0043730B" w:rsidRPr="007A0EAE" w:rsidRDefault="0043730B" w:rsidP="0043730B">
            <w:pPr>
              <w:jc w:val="center"/>
              <w:rPr>
                <w:rFonts w:ascii="Cambria" w:hAnsi="Cambria"/>
                <w:sz w:val="13"/>
                <w:szCs w:val="13"/>
                <w:lang w:val="fr-FR"/>
              </w:rPr>
            </w:pPr>
            <w:r w:rsidRPr="007A0EAE">
              <w:rPr>
                <w:rFonts w:ascii="Cambria" w:hAnsi="Cambria"/>
                <w:color w:val="000000"/>
                <w:sz w:val="13"/>
                <w:szCs w:val="13"/>
                <w:lang w:val="fr-FR"/>
              </w:rPr>
              <w:t>(</w:t>
            </w:r>
            <w:r>
              <w:rPr>
                <w:rFonts w:ascii="Cambria" w:hAnsi="Cambria"/>
                <w:color w:val="000000"/>
                <w:sz w:val="13"/>
                <w:szCs w:val="13"/>
                <w:lang w:val="fr-FR"/>
              </w:rPr>
              <w:t>Orientation vers</w:t>
            </w:r>
            <w:r w:rsidRPr="007A0EAE">
              <w:rPr>
                <w:rFonts w:ascii="Cambria" w:hAnsi="Cambria"/>
                <w:color w:val="000000"/>
                <w:sz w:val="13"/>
                <w:szCs w:val="13"/>
                <w:lang w:val="fr-FR"/>
              </w:rPr>
              <w:t xml:space="preserve"> d</w:t>
            </w:r>
            <w:r>
              <w:rPr>
                <w:rFonts w:ascii="Cambria" w:hAnsi="Cambria"/>
                <w:color w:val="000000"/>
                <w:sz w:val="13"/>
                <w:szCs w:val="13"/>
                <w:lang w:val="fr-FR"/>
              </w:rPr>
              <w:t xml:space="preserve">es </w:t>
            </w:r>
            <w:r w:rsidRPr="007A0EAE">
              <w:rPr>
                <w:rFonts w:ascii="Cambria" w:hAnsi="Cambria"/>
                <w:color w:val="000000"/>
                <w:sz w:val="13"/>
                <w:szCs w:val="13"/>
                <w:lang w:val="fr-FR"/>
              </w:rPr>
              <w:t>organismes et de</w:t>
            </w:r>
            <w:r>
              <w:rPr>
                <w:rFonts w:ascii="Cambria" w:hAnsi="Cambria"/>
                <w:color w:val="000000"/>
                <w:sz w:val="13"/>
                <w:szCs w:val="13"/>
                <w:lang w:val="fr-FR"/>
              </w:rPr>
              <w:t>s</w:t>
            </w:r>
            <w:r w:rsidRPr="007A0EAE">
              <w:rPr>
                <w:rFonts w:ascii="Cambria" w:hAnsi="Cambria"/>
                <w:color w:val="000000"/>
                <w:sz w:val="13"/>
                <w:szCs w:val="13"/>
                <w:lang w:val="fr-FR"/>
              </w:rPr>
              <w:t xml:space="preserve"> communautés).</w:t>
            </w:r>
          </w:p>
          <w:p w14:paraId="2143C980" w14:textId="77777777" w:rsidR="0043730B" w:rsidRPr="007A0EAE" w:rsidRDefault="0043730B" w:rsidP="0043730B">
            <w:pPr>
              <w:jc w:val="center"/>
              <w:rPr>
                <w:rFonts w:ascii="Cambria" w:hAnsi="Cambria"/>
                <w:sz w:val="13"/>
                <w:szCs w:val="13"/>
                <w:lang w:val="fr-FR"/>
              </w:rPr>
            </w:pPr>
            <w:r w:rsidRPr="007A0EAE">
              <w:rPr>
                <w:rFonts w:ascii="Cambria" w:hAnsi="Cambria"/>
                <w:color w:val="000000"/>
                <w:sz w:val="13"/>
                <w:szCs w:val="13"/>
                <w:lang w:val="fr-FR"/>
              </w:rPr>
              <w:t>Il s’agit d’un soutien au développement du comportement</w:t>
            </w:r>
          </w:p>
          <w:p w14:paraId="266BF909" w14:textId="77777777" w:rsidR="0043730B" w:rsidRPr="007A0EAE" w:rsidRDefault="0043730B" w:rsidP="0043730B">
            <w:pPr>
              <w:rPr>
                <w:rFonts w:ascii="Cambria" w:hAnsi="Cambria"/>
                <w:sz w:val="14"/>
                <w:szCs w:val="14"/>
                <w:lang w:val="fr-FR"/>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3D99A6" w14:textId="561AA4D4" w:rsidR="0043730B" w:rsidRPr="007A0EAE" w:rsidRDefault="0043730B" w:rsidP="0043730B">
            <w:pPr>
              <w:jc w:val="center"/>
              <w:rPr>
                <w:rFonts w:ascii="Cambria" w:hAnsi="Cambria"/>
                <w:sz w:val="14"/>
                <w:szCs w:val="14"/>
                <w:lang w:val="fr-FR"/>
              </w:rPr>
            </w:pPr>
            <w:r w:rsidRPr="007A0EAE">
              <w:rPr>
                <w:rFonts w:ascii="Cambria" w:hAnsi="Cambria"/>
                <w:color w:val="000000"/>
                <w:sz w:val="13"/>
                <w:szCs w:val="13"/>
                <w:lang w:val="fr-FR"/>
              </w:rPr>
              <w:t>Détention (</w:t>
            </w:r>
            <w:r>
              <w:rPr>
                <w:rFonts w:ascii="Cambria" w:hAnsi="Cambria"/>
                <w:color w:val="000000"/>
                <w:sz w:val="13"/>
                <w:szCs w:val="13"/>
                <w:lang w:val="fr-FR"/>
              </w:rPr>
              <w:t>déjeuner</w:t>
            </w:r>
            <w:r w:rsidRPr="007A0EAE">
              <w:rPr>
                <w:rFonts w:ascii="Cambria" w:hAnsi="Cambria"/>
                <w:color w:val="000000"/>
                <w:sz w:val="13"/>
                <w:szCs w:val="13"/>
                <w:lang w:val="fr-FR"/>
              </w:rPr>
              <w:t xml:space="preserve">, après l’école, </w:t>
            </w:r>
            <w:r>
              <w:rPr>
                <w:rFonts w:ascii="Cambria" w:hAnsi="Cambria"/>
                <w:color w:val="000000"/>
                <w:sz w:val="13"/>
                <w:szCs w:val="13"/>
                <w:lang w:val="fr-FR"/>
              </w:rPr>
              <w:t>QST</w:t>
            </w:r>
            <w:r w:rsidRPr="007A0EAE">
              <w:rPr>
                <w:rFonts w:ascii="Cambria" w:hAnsi="Cambria"/>
                <w:color w:val="000000"/>
                <w:sz w:val="13"/>
                <w:szCs w:val="13"/>
                <w:lang w:val="fr-FR"/>
              </w:rPr>
              <w:t>)</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3C44CE" w14:textId="40145C58" w:rsidR="0043730B" w:rsidRPr="007A0EAE" w:rsidRDefault="0043730B" w:rsidP="0043730B">
            <w:pPr>
              <w:jc w:val="center"/>
              <w:rPr>
                <w:rFonts w:ascii="Cambria" w:hAnsi="Cambria"/>
                <w:sz w:val="14"/>
                <w:szCs w:val="14"/>
                <w:lang w:val="fr-FR"/>
              </w:rPr>
            </w:pPr>
            <w:r w:rsidRPr="007A0EAE">
              <w:rPr>
                <w:rFonts w:ascii="Cambria" w:hAnsi="Cambria"/>
                <w:color w:val="000000"/>
                <w:sz w:val="13"/>
                <w:szCs w:val="13"/>
                <w:lang w:val="fr-FR"/>
              </w:rPr>
              <w:t>Service d’intérêt général avec possibilité de restitution monétaire</w:t>
            </w: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2861F5" w14:textId="4F12BE86" w:rsidR="0043730B" w:rsidRPr="00E13C1C" w:rsidRDefault="0043730B" w:rsidP="0043730B">
            <w:pPr>
              <w:jc w:val="center"/>
              <w:rPr>
                <w:rFonts w:ascii="Cambria" w:hAnsi="Cambria"/>
                <w:sz w:val="14"/>
                <w:szCs w:val="14"/>
              </w:rPr>
            </w:pPr>
            <w:r>
              <w:rPr>
                <w:rFonts w:ascii="Cambria" w:hAnsi="Cambria"/>
                <w:color w:val="000000"/>
                <w:sz w:val="13"/>
                <w:szCs w:val="13"/>
              </w:rPr>
              <w:t>Suspension à</w:t>
            </w:r>
            <w:r w:rsidRPr="006B6FAC">
              <w:rPr>
                <w:rFonts w:ascii="Cambria" w:hAnsi="Cambria"/>
                <w:color w:val="000000"/>
                <w:sz w:val="13"/>
                <w:szCs w:val="13"/>
              </w:rPr>
              <w:t xml:space="preserve"> </w:t>
            </w:r>
            <w:proofErr w:type="spellStart"/>
            <w:r w:rsidRPr="006B6FAC">
              <w:rPr>
                <w:rFonts w:ascii="Cambria" w:hAnsi="Cambria"/>
                <w:color w:val="000000"/>
                <w:sz w:val="13"/>
                <w:szCs w:val="13"/>
              </w:rPr>
              <w:t>l’école</w:t>
            </w:r>
            <w:proofErr w:type="spellEnd"/>
            <w:r w:rsidRPr="006B6FAC">
              <w:rPr>
                <w:rFonts w:ascii="Cambria" w:hAnsi="Cambria"/>
                <w:color w:val="000000"/>
                <w:sz w:val="13"/>
                <w:szCs w:val="13"/>
              </w:rPr>
              <w:t xml:space="preserve"> </w:t>
            </w:r>
            <w:r>
              <w:rPr>
                <w:rFonts w:ascii="Cambria" w:hAnsi="Cambria"/>
                <w:color w:val="000000"/>
                <w:sz w:val="13"/>
                <w:szCs w:val="13"/>
              </w:rPr>
              <w:t>(ISS)</w:t>
            </w: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42ED03" w14:textId="0706A864" w:rsidR="0043730B" w:rsidRPr="007A0EAE" w:rsidRDefault="0043730B" w:rsidP="0043730B">
            <w:pPr>
              <w:jc w:val="center"/>
              <w:rPr>
                <w:rFonts w:ascii="Cambria" w:hAnsi="Cambria"/>
                <w:sz w:val="14"/>
                <w:szCs w:val="14"/>
                <w:lang w:val="fr-FR"/>
              </w:rPr>
            </w:pPr>
            <w:r w:rsidRPr="007A0EAE">
              <w:rPr>
                <w:rFonts w:ascii="Cambria" w:hAnsi="Cambria"/>
                <w:color w:val="000000"/>
                <w:sz w:val="13"/>
                <w:szCs w:val="13"/>
                <w:shd w:val="clear" w:color="auto" w:fill="FFFFFF"/>
                <w:lang w:val="fr-FR"/>
              </w:rPr>
              <w:t>Jusqu’à 10</w:t>
            </w:r>
            <w:r>
              <w:rPr>
                <w:rFonts w:ascii="Cambria" w:hAnsi="Cambria"/>
                <w:color w:val="000000"/>
                <w:sz w:val="13"/>
                <w:szCs w:val="13"/>
                <w:shd w:val="clear" w:color="auto" w:fill="FFFFFF"/>
                <w:lang w:val="fr-FR"/>
              </w:rPr>
              <w:t> </w:t>
            </w:r>
            <w:r w:rsidRPr="007A0EAE">
              <w:rPr>
                <w:rFonts w:ascii="Cambria" w:hAnsi="Cambria"/>
                <w:color w:val="000000"/>
                <w:sz w:val="13"/>
                <w:szCs w:val="13"/>
                <w:shd w:val="clear" w:color="auto" w:fill="FFFFFF"/>
                <w:lang w:val="fr-FR"/>
              </w:rPr>
              <w:t xml:space="preserve">jours de suspension hors de l’école </w:t>
            </w:r>
            <w:r>
              <w:rPr>
                <w:rFonts w:ascii="Cambria" w:hAnsi="Cambria"/>
                <w:color w:val="000000"/>
                <w:sz w:val="13"/>
                <w:szCs w:val="13"/>
                <w:shd w:val="clear" w:color="auto" w:fill="FFFFFF"/>
                <w:lang w:val="fr-FR"/>
              </w:rPr>
              <w:t xml:space="preserve">(OSS) </w:t>
            </w:r>
            <w:r w:rsidRPr="007A0EAE">
              <w:rPr>
                <w:rFonts w:ascii="Cambria" w:hAnsi="Cambria"/>
                <w:color w:val="000000"/>
                <w:sz w:val="13"/>
                <w:szCs w:val="13"/>
                <w:shd w:val="clear" w:color="auto" w:fill="FFFFFF"/>
                <w:lang w:val="fr-FR"/>
              </w:rPr>
              <w:t>ou P2S</w:t>
            </w: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D795DA" w14:textId="5465434E" w:rsidR="0043730B" w:rsidRPr="0043730B" w:rsidRDefault="0043730B" w:rsidP="0043730B">
            <w:pPr>
              <w:jc w:val="center"/>
              <w:rPr>
                <w:rFonts w:ascii="Cambria" w:hAnsi="Cambria"/>
                <w:sz w:val="14"/>
                <w:szCs w:val="14"/>
                <w:lang w:val="fr-FR"/>
              </w:rPr>
            </w:pPr>
            <w:r w:rsidRPr="007A0EAE">
              <w:rPr>
                <w:rFonts w:ascii="Cambria" w:hAnsi="Cambria"/>
                <w:color w:val="000000"/>
                <w:sz w:val="13"/>
                <w:szCs w:val="13"/>
                <w:shd w:val="clear" w:color="auto" w:fill="FFFFFF"/>
                <w:lang w:val="fr-FR"/>
              </w:rPr>
              <w:t>OSS de 1</w:t>
            </w:r>
            <w:r>
              <w:rPr>
                <w:rFonts w:ascii="Cambria" w:hAnsi="Cambria"/>
                <w:color w:val="000000"/>
                <w:sz w:val="13"/>
                <w:szCs w:val="13"/>
                <w:shd w:val="clear" w:color="auto" w:fill="FFFFFF"/>
                <w:lang w:val="fr-FR"/>
              </w:rPr>
              <w:t>0 </w:t>
            </w:r>
            <w:r w:rsidRPr="007A0EAE">
              <w:rPr>
                <w:rFonts w:ascii="Cambria" w:hAnsi="Cambria"/>
                <w:color w:val="000000"/>
                <w:sz w:val="13"/>
                <w:szCs w:val="13"/>
                <w:shd w:val="clear" w:color="auto" w:fill="FFFFFF"/>
                <w:lang w:val="fr-FR"/>
              </w:rPr>
              <w:t xml:space="preserve">jours avec recommandation d’expulsion, </w:t>
            </w:r>
            <w:r>
              <w:rPr>
                <w:rFonts w:ascii="Cambria" w:hAnsi="Cambria"/>
                <w:color w:val="000000"/>
                <w:sz w:val="13"/>
                <w:szCs w:val="13"/>
                <w:shd w:val="clear" w:color="auto" w:fill="FFFFFF"/>
                <w:lang w:val="fr-FR"/>
              </w:rPr>
              <w:t xml:space="preserve">Path to </w:t>
            </w:r>
            <w:proofErr w:type="spellStart"/>
            <w:r>
              <w:rPr>
                <w:rFonts w:ascii="Cambria" w:hAnsi="Cambria"/>
                <w:color w:val="000000"/>
                <w:sz w:val="13"/>
                <w:szCs w:val="13"/>
                <w:shd w:val="clear" w:color="auto" w:fill="FFFFFF"/>
                <w:lang w:val="fr-FR"/>
              </w:rPr>
              <w:t>Success</w:t>
            </w:r>
            <w:proofErr w:type="spellEnd"/>
            <w:r>
              <w:rPr>
                <w:rFonts w:ascii="Cambria" w:hAnsi="Cambria"/>
                <w:color w:val="000000"/>
                <w:sz w:val="13"/>
                <w:szCs w:val="13"/>
                <w:shd w:val="clear" w:color="auto" w:fill="FFFFFF"/>
                <w:lang w:val="fr-FR"/>
              </w:rPr>
              <w:t xml:space="preserve"> e</w:t>
            </w:r>
            <w:r w:rsidRPr="00BD3A9C">
              <w:rPr>
                <w:rFonts w:ascii="Cambria" w:hAnsi="Cambria"/>
                <w:color w:val="000000"/>
                <w:sz w:val="13"/>
                <w:szCs w:val="13"/>
                <w:lang w:val="fr-FR"/>
              </w:rPr>
              <w:t>t</w:t>
            </w:r>
            <w:r>
              <w:rPr>
                <w:rFonts w:ascii="Cambria" w:hAnsi="Cambria"/>
                <w:color w:val="000000"/>
                <w:sz w:val="13"/>
                <w:szCs w:val="13"/>
                <w:lang w:val="fr-FR"/>
              </w:rPr>
              <w:t>/</w:t>
            </w:r>
            <w:r w:rsidRPr="00BD3A9C">
              <w:rPr>
                <w:rFonts w:ascii="Cambria" w:hAnsi="Cambria"/>
                <w:color w:val="000000"/>
                <w:sz w:val="13"/>
                <w:szCs w:val="13"/>
                <w:lang w:val="fr-FR"/>
              </w:rPr>
              <w:t>ou option virtuelle</w:t>
            </w:r>
          </w:p>
        </w:tc>
      </w:tr>
      <w:tr w:rsidR="00711EB6" w14:paraId="692C859E" w14:textId="77777777" w:rsidTr="0043730B">
        <w:trPr>
          <w:trHeight w:val="503"/>
          <w:jc w:val="center"/>
        </w:trPr>
        <w:tc>
          <w:tcPr>
            <w:tcW w:w="9267" w:type="dxa"/>
            <w:gridSpan w:val="8"/>
            <w:tcBorders>
              <w:top w:val="single" w:sz="4" w:space="0" w:color="000000"/>
              <w:left w:val="single" w:sz="4" w:space="0" w:color="000000"/>
              <w:bottom w:val="single" w:sz="6" w:space="0" w:color="000000"/>
              <w:right w:val="single" w:sz="4" w:space="0" w:color="000000"/>
            </w:tcBorders>
            <w:shd w:val="clear" w:color="auto" w:fill="7030A0"/>
            <w:tcMar>
              <w:top w:w="100" w:type="dxa"/>
              <w:left w:w="100" w:type="dxa"/>
              <w:bottom w:w="100" w:type="dxa"/>
              <w:right w:w="100" w:type="dxa"/>
            </w:tcMar>
            <w:hideMark/>
          </w:tcPr>
          <w:p w14:paraId="3F5A8DD2" w14:textId="25185B62" w:rsidR="00A769F0" w:rsidRPr="007A0EAE" w:rsidRDefault="00AB3E7C" w:rsidP="00A769F0">
            <w:pPr>
              <w:rPr>
                <w:rFonts w:ascii="Cambria" w:hAnsi="Cambria"/>
                <w:sz w:val="15"/>
                <w:szCs w:val="15"/>
                <w:lang w:val="fr-FR"/>
              </w:rPr>
            </w:pPr>
            <w:r w:rsidRPr="007A0EAE">
              <w:rPr>
                <w:rFonts w:ascii="Cambria" w:hAnsi="Cambria"/>
                <w:b/>
                <w:bCs/>
                <w:color w:val="FFFFFF"/>
                <w:sz w:val="15"/>
                <w:szCs w:val="15"/>
                <w:lang w:val="fr-FR"/>
              </w:rPr>
              <w:t>Niveau</w:t>
            </w:r>
            <w:r w:rsidR="00B53977">
              <w:rPr>
                <w:rFonts w:ascii="Cambria" w:hAnsi="Cambria"/>
                <w:b/>
                <w:bCs/>
                <w:color w:val="FFFFFF"/>
                <w:sz w:val="15"/>
                <w:szCs w:val="15"/>
                <w:lang w:val="fr-FR"/>
              </w:rPr>
              <w:t> </w:t>
            </w:r>
            <w:r w:rsidRPr="007A0EAE">
              <w:rPr>
                <w:rFonts w:ascii="Cambria" w:hAnsi="Cambria"/>
                <w:b/>
                <w:bCs/>
                <w:color w:val="FFFFFF"/>
                <w:sz w:val="15"/>
                <w:szCs w:val="15"/>
                <w:lang w:val="fr-FR"/>
              </w:rPr>
              <w:t>III</w:t>
            </w:r>
            <w:r w:rsidR="004C6E63">
              <w:rPr>
                <w:rFonts w:ascii="Cambria" w:hAnsi="Cambria"/>
                <w:b/>
                <w:bCs/>
                <w:color w:val="FFFFFF"/>
                <w:sz w:val="15"/>
                <w:szCs w:val="15"/>
                <w:lang w:val="fr-FR"/>
              </w:rPr>
              <w:t> </w:t>
            </w:r>
            <w:r w:rsidRPr="007A0EAE">
              <w:rPr>
                <w:rFonts w:ascii="Cambria" w:hAnsi="Cambria"/>
                <w:b/>
                <w:bCs/>
                <w:color w:val="FFFFFF"/>
                <w:sz w:val="15"/>
                <w:szCs w:val="15"/>
                <w:lang w:val="fr-FR"/>
              </w:rPr>
              <w:t>: Infractions répétées de niveau I ou de niveau</w:t>
            </w:r>
            <w:r w:rsidR="00B53977">
              <w:rPr>
                <w:rFonts w:ascii="Cambria" w:hAnsi="Cambria"/>
                <w:b/>
                <w:bCs/>
                <w:color w:val="FFFFFF"/>
                <w:sz w:val="15"/>
                <w:szCs w:val="15"/>
                <w:lang w:val="fr-FR"/>
              </w:rPr>
              <w:t> </w:t>
            </w:r>
            <w:r w:rsidRPr="007A0EAE">
              <w:rPr>
                <w:rFonts w:ascii="Cambria" w:hAnsi="Cambria"/>
                <w:b/>
                <w:bCs/>
                <w:color w:val="FFFFFF"/>
                <w:sz w:val="15"/>
                <w:szCs w:val="15"/>
                <w:lang w:val="fr-FR"/>
              </w:rPr>
              <w:t>II </w:t>
            </w:r>
          </w:p>
          <w:p w14:paraId="0FFF964C" w14:textId="1E4AA69B" w:rsidR="00A769F0" w:rsidRPr="007A0EAE" w:rsidRDefault="004C6E63" w:rsidP="00A769F0">
            <w:pPr>
              <w:rPr>
                <w:rFonts w:ascii="Cambria" w:hAnsi="Cambria"/>
                <w:sz w:val="15"/>
                <w:szCs w:val="15"/>
                <w:lang w:val="fr-FR"/>
              </w:rPr>
            </w:pPr>
            <w:r>
              <w:rPr>
                <w:rFonts w:ascii="Cambria" w:hAnsi="Cambria"/>
                <w:b/>
                <w:bCs/>
                <w:color w:val="FFFFFF"/>
                <w:sz w:val="15"/>
                <w:szCs w:val="15"/>
                <w:u w:val="single"/>
                <w:lang w:val="fr-FR"/>
              </w:rPr>
              <w:t>F</w:t>
            </w:r>
            <w:r w:rsidR="00AB3E7C" w:rsidRPr="007A0EAE">
              <w:rPr>
                <w:rFonts w:ascii="Cambria" w:hAnsi="Cambria"/>
                <w:b/>
                <w:bCs/>
                <w:color w:val="FFFFFF"/>
                <w:sz w:val="15"/>
                <w:szCs w:val="15"/>
                <w:u w:val="single"/>
                <w:lang w:val="fr-FR"/>
              </w:rPr>
              <w:t>autes graves, actes volatils, voies de fait, infractions illégales, infractions menaçant la santé pouvant causer un préjudice réel ou potentiel à la personne (lésions corporelles graves) ou aux biens</w:t>
            </w:r>
            <w:r w:rsidR="00802761">
              <w:rPr>
                <w:rFonts w:ascii="Cambria" w:hAnsi="Cambria"/>
                <w:b/>
                <w:bCs/>
                <w:color w:val="FFFFFF"/>
                <w:sz w:val="15"/>
                <w:szCs w:val="15"/>
                <w:u w:val="single"/>
                <w:lang w:val="fr-FR"/>
              </w:rPr>
              <w:t>.</w:t>
            </w:r>
          </w:p>
          <w:p w14:paraId="5B358F64" w14:textId="77777777" w:rsidR="00A769F0" w:rsidRPr="007A0EAE" w:rsidRDefault="00AB3E7C" w:rsidP="00A769F0">
            <w:pPr>
              <w:rPr>
                <w:rFonts w:ascii="Cambria" w:hAnsi="Cambria"/>
                <w:sz w:val="15"/>
                <w:szCs w:val="15"/>
                <w:lang w:val="fr-FR"/>
              </w:rPr>
            </w:pPr>
            <w:r w:rsidRPr="007A0EAE">
              <w:rPr>
                <w:rFonts w:ascii="Cambria" w:hAnsi="Cambria"/>
                <w:b/>
                <w:bCs/>
                <w:color w:val="FFFFFF"/>
                <w:sz w:val="15"/>
                <w:szCs w:val="15"/>
                <w:lang w:val="fr-FR"/>
              </w:rPr>
              <w:t>Plusieurs options pour corriger le comportement de l’élève peuvent être sélectionnées en fonction des besoins individuels de l’élève, y compris l’âge et le niveau scolaire de l’élève, les antécédents de mauvaise conduite et la gravité de toute infraction spécifique.</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30CAC87E" w14:textId="77777777" w:rsidR="00A769F0" w:rsidRPr="00E13C1C" w:rsidRDefault="00AB3E7C" w:rsidP="00A769F0">
            <w:pPr>
              <w:rPr>
                <w:rFonts w:ascii="Cambria" w:hAnsi="Cambria"/>
                <w:sz w:val="15"/>
                <w:szCs w:val="15"/>
              </w:rPr>
            </w:pPr>
            <w:r w:rsidRPr="00E13C1C">
              <w:rPr>
                <w:rFonts w:ascii="Cambria" w:hAnsi="Cambria"/>
                <w:b/>
                <w:bCs/>
                <w:color w:val="7030A0"/>
                <w:sz w:val="15"/>
                <w:szCs w:val="15"/>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100" w:type="dxa"/>
              <w:bottom w:w="100" w:type="dxa"/>
              <w:right w:w="100" w:type="dxa"/>
            </w:tcMar>
            <w:hideMark/>
          </w:tcPr>
          <w:p w14:paraId="6E7A6974" w14:textId="77777777" w:rsidR="00A769F0" w:rsidRPr="00E13C1C" w:rsidRDefault="00AB3E7C" w:rsidP="00A769F0">
            <w:pPr>
              <w:rPr>
                <w:rFonts w:ascii="Cambria" w:hAnsi="Cambria"/>
                <w:sz w:val="15"/>
                <w:szCs w:val="15"/>
              </w:rPr>
            </w:pPr>
            <w:r w:rsidRPr="00E13C1C">
              <w:rPr>
                <w:rFonts w:ascii="Cambria" w:hAnsi="Cambria"/>
                <w:color w:val="7030A0"/>
                <w:sz w:val="15"/>
                <w:szCs w:val="15"/>
              </w:rPr>
              <w:t>*</w:t>
            </w:r>
          </w:p>
        </w:tc>
      </w:tr>
      <w:tr w:rsidR="00711EB6" w14:paraId="1921B0A3" w14:textId="77777777" w:rsidTr="0043730B">
        <w:trPr>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6C0EEF9D" w14:textId="77777777"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t>1. Condamnation pour un crime ou une autre violation de la loi</w:t>
            </w:r>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40B457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F756BC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6B59BC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026B269"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7971CB2"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B349521"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4A033B"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16ACC05"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5C34F954" w14:textId="77777777" w:rsidTr="0043730B">
        <w:trPr>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3C82285E" w14:textId="77777777"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t>2. Alcool et drogues (solliciter, vendre, distribuer)</w:t>
            </w:r>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8537F1A"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6400A4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1D7D722"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064FECF"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8FFB4E"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7A8AA56"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C9B9EA0"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2143DC"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4EF306EE" w14:textId="77777777" w:rsidTr="0043730B">
        <w:trPr>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774E045F" w14:textId="77777777"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t>3. Substances contrefaites (argent, drogues similaires)</w:t>
            </w:r>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70AB03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0160F0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94C8253"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73075C0"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9225185"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49E1E14"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0F4B909"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76B6AF4"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3894C574" w14:textId="77777777" w:rsidTr="0043730B">
        <w:trPr>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5C5DAEB4" w14:textId="77777777"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t>4. Possession ou utilisation d’armes ou d’instruments dangereux</w:t>
            </w:r>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1040BD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347899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A75D55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8778DA"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93406C8"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F4FA5A"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035246A"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C2C88E"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3993C996" w14:textId="77777777" w:rsidTr="0043730B">
        <w:trPr>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3E67D320"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 xml:space="preserve">5. </w:t>
            </w:r>
            <w:proofErr w:type="spellStart"/>
            <w:r w:rsidRPr="00E13C1C">
              <w:rPr>
                <w:rFonts w:ascii="Cambria" w:hAnsi="Cambria" w:cs="Arial"/>
                <w:color w:val="000000"/>
                <w:sz w:val="15"/>
                <w:szCs w:val="15"/>
              </w:rPr>
              <w:t>Provoquer</w:t>
            </w:r>
            <w:proofErr w:type="spellEnd"/>
            <w:r w:rsidRPr="00E13C1C">
              <w:rPr>
                <w:rFonts w:ascii="Cambria" w:hAnsi="Cambria" w:cs="Arial"/>
                <w:color w:val="000000"/>
                <w:sz w:val="15"/>
                <w:szCs w:val="15"/>
              </w:rPr>
              <w:t xml:space="preserve"> la </w:t>
            </w:r>
            <w:proofErr w:type="spellStart"/>
            <w:r w:rsidRPr="00E13C1C">
              <w:rPr>
                <w:rFonts w:ascii="Cambria" w:hAnsi="Cambria" w:cs="Arial"/>
                <w:color w:val="000000"/>
                <w:sz w:val="15"/>
                <w:szCs w:val="15"/>
              </w:rPr>
              <w:t>panique</w:t>
            </w:r>
            <w:proofErr w:type="spellEnd"/>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01B404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07CB7F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BAB052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F0A0E0"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C587BC8"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91694C"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A814095"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9761E8"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152557EF" w14:textId="77777777" w:rsidTr="0043730B">
        <w:trPr>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75A96431"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 xml:space="preserve">6. </w:t>
            </w:r>
            <w:proofErr w:type="spellStart"/>
            <w:r w:rsidRPr="00E13C1C">
              <w:rPr>
                <w:rFonts w:ascii="Cambria" w:hAnsi="Cambria" w:cs="Arial"/>
                <w:color w:val="000000"/>
                <w:sz w:val="15"/>
                <w:szCs w:val="15"/>
              </w:rPr>
              <w:t>Fausses</w:t>
            </w:r>
            <w:proofErr w:type="spellEnd"/>
            <w:r w:rsidRPr="00E13C1C">
              <w:rPr>
                <w:rFonts w:ascii="Cambria" w:hAnsi="Cambria" w:cs="Arial"/>
                <w:color w:val="000000"/>
                <w:sz w:val="15"/>
                <w:szCs w:val="15"/>
              </w:rPr>
              <w:t xml:space="preserve"> </w:t>
            </w:r>
            <w:proofErr w:type="spellStart"/>
            <w:r w:rsidRPr="00E13C1C">
              <w:rPr>
                <w:rFonts w:ascii="Cambria" w:hAnsi="Cambria" w:cs="Arial"/>
                <w:color w:val="000000"/>
                <w:sz w:val="15"/>
                <w:szCs w:val="15"/>
              </w:rPr>
              <w:t>alarmes</w:t>
            </w:r>
            <w:proofErr w:type="spellEnd"/>
            <w:r w:rsidRPr="00E13C1C">
              <w:rPr>
                <w:rFonts w:ascii="Cambria" w:hAnsi="Cambria" w:cs="Arial"/>
                <w:color w:val="000000"/>
                <w:sz w:val="15"/>
                <w:szCs w:val="15"/>
              </w:rPr>
              <w:t xml:space="preserve"> et rapports</w:t>
            </w:r>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E75B0CC"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040C6BD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B91AF9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F0AB65C"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902B45F"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7CE8F42"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A5A9C49"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12A7708"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21C31E81" w14:textId="77777777" w:rsidTr="0043730B">
        <w:trPr>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54AB2020" w14:textId="77777777"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t>7. Dommages à la propriété de l’école</w:t>
            </w:r>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3FC3D39"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EC5862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AB7725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AAA189F"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7F5B42"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2DCE876"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FCEEFE0"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0D54BA0"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49321217" w14:textId="77777777" w:rsidTr="0043730B">
        <w:trPr>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55760B7C"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8. Extorsion</w:t>
            </w:r>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CA37EF9"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74AD1A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C59BA2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9482745"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0172A28"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3B8FAD4"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A7B56A1"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8B7407F"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1B0A7FE0" w14:textId="77777777" w:rsidTr="0043730B">
        <w:trPr>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20ECE0E9" w14:textId="6C33AD4A"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t xml:space="preserve">9. Toucher/frapper/lancer </w:t>
            </w:r>
            <w:r w:rsidR="00954CFD">
              <w:rPr>
                <w:rFonts w:ascii="Cambria" w:hAnsi="Cambria" w:cs="Arial"/>
                <w:color w:val="000000"/>
                <w:sz w:val="15"/>
                <w:szCs w:val="15"/>
                <w:lang w:val="fr-FR"/>
              </w:rPr>
              <w:t xml:space="preserve">de façon </w:t>
            </w:r>
            <w:r w:rsidRPr="007A0EAE">
              <w:rPr>
                <w:rFonts w:ascii="Cambria" w:hAnsi="Cambria" w:cs="Arial"/>
                <w:color w:val="000000"/>
                <w:sz w:val="15"/>
                <w:szCs w:val="15"/>
                <w:lang w:val="fr-FR"/>
              </w:rPr>
              <w:t>non autorisé</w:t>
            </w:r>
            <w:r w:rsidR="00B77F75">
              <w:rPr>
                <w:rFonts w:ascii="Cambria" w:hAnsi="Cambria" w:cs="Arial"/>
                <w:color w:val="000000"/>
                <w:sz w:val="15"/>
                <w:szCs w:val="15"/>
                <w:lang w:val="fr-FR"/>
              </w:rPr>
              <w:t>e</w:t>
            </w:r>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A7D1B5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C8ECA7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CFB4793"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EF5995D"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F0938C8"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D4531C"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F8515CA"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A1BE33"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5E628742" w14:textId="77777777" w:rsidTr="0043730B">
        <w:trPr>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7CD86394"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 xml:space="preserve">10. Violence </w:t>
            </w:r>
            <w:proofErr w:type="spellStart"/>
            <w:r w:rsidRPr="00E13C1C">
              <w:rPr>
                <w:rFonts w:ascii="Cambria" w:hAnsi="Cambria" w:cs="Arial"/>
                <w:color w:val="000000"/>
                <w:sz w:val="15"/>
                <w:szCs w:val="15"/>
              </w:rPr>
              <w:t>ou</w:t>
            </w:r>
            <w:proofErr w:type="spellEnd"/>
            <w:r w:rsidRPr="00E13C1C">
              <w:rPr>
                <w:rFonts w:ascii="Cambria" w:hAnsi="Cambria" w:cs="Arial"/>
                <w:color w:val="000000"/>
                <w:sz w:val="15"/>
                <w:szCs w:val="15"/>
              </w:rPr>
              <w:t xml:space="preserve"> perturbation</w:t>
            </w:r>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4710F3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062755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C3C972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B804388"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2AB9C70"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C9D3B0B"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6EF0457" w14:textId="77777777" w:rsidR="00A769F0" w:rsidRPr="00E13C1C" w:rsidRDefault="00A769F0" w:rsidP="00A769F0">
            <w:pPr>
              <w:spacing w:after="240"/>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A865473"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3CD78207" w14:textId="77777777" w:rsidTr="0043730B">
        <w:trPr>
          <w:trHeight w:val="180"/>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04EBD3C2"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 xml:space="preserve">11. Incendies non </w:t>
            </w:r>
            <w:proofErr w:type="spellStart"/>
            <w:r w:rsidRPr="00E13C1C">
              <w:rPr>
                <w:rFonts w:ascii="Cambria" w:hAnsi="Cambria" w:cs="Arial"/>
                <w:color w:val="000000"/>
                <w:sz w:val="15"/>
                <w:szCs w:val="15"/>
              </w:rPr>
              <w:t>autorisés</w:t>
            </w:r>
            <w:proofErr w:type="spellEnd"/>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62778B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34EEA03"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5742D49"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4FA2C33"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C7E82D5"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C6E0B35"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4B0C466" w14:textId="77777777" w:rsidR="00A769F0" w:rsidRPr="00E13C1C" w:rsidRDefault="00A769F0" w:rsidP="00A769F0">
            <w:pPr>
              <w:spacing w:after="240"/>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C6B5637"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4708E35E" w14:textId="77777777" w:rsidTr="0043730B">
        <w:trPr>
          <w:trHeight w:val="1420"/>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32A41EBC" w14:textId="36209559"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lastRenderedPageBreak/>
              <w:t xml:space="preserve">12. Vol </w:t>
            </w:r>
            <w:r w:rsidR="00A45422">
              <w:rPr>
                <w:rFonts w:ascii="Cambria" w:hAnsi="Cambria" w:cs="Arial"/>
                <w:color w:val="000000"/>
                <w:sz w:val="15"/>
                <w:szCs w:val="15"/>
                <w:lang w:val="fr-FR"/>
              </w:rPr>
              <w:t>—</w:t>
            </w:r>
            <w:r w:rsidRPr="007A0EAE">
              <w:rPr>
                <w:rFonts w:ascii="Cambria" w:hAnsi="Cambria" w:cs="Arial"/>
                <w:color w:val="000000"/>
                <w:sz w:val="15"/>
                <w:szCs w:val="15"/>
                <w:lang w:val="fr-FR"/>
              </w:rPr>
              <w:t xml:space="preserve"> au-delà de la portée du consentement exprès du propriétaire ou de la personne autorisée à donner son consentement.</w:t>
            </w:r>
          </w:p>
          <w:p w14:paraId="5D3BE41E" w14:textId="77777777" w:rsidR="00A769F0" w:rsidRPr="00E13C1C" w:rsidRDefault="00AB3E7C" w:rsidP="00D5317A">
            <w:pPr>
              <w:numPr>
                <w:ilvl w:val="0"/>
                <w:numId w:val="16"/>
              </w:numPr>
              <w:textAlignment w:val="baseline"/>
              <w:rPr>
                <w:rFonts w:ascii="Cambria" w:hAnsi="Cambria" w:cs="Arial"/>
                <w:color w:val="000000"/>
                <w:sz w:val="15"/>
                <w:szCs w:val="15"/>
              </w:rPr>
            </w:pPr>
            <w:r w:rsidRPr="00E13C1C">
              <w:rPr>
                <w:rFonts w:ascii="Cambria" w:hAnsi="Cambria" w:cs="Arial"/>
                <w:color w:val="000000"/>
                <w:sz w:val="15"/>
                <w:szCs w:val="15"/>
              </w:rPr>
              <w:t xml:space="preserve">par la </w:t>
            </w:r>
            <w:proofErr w:type="spellStart"/>
            <w:r w:rsidRPr="00E13C1C">
              <w:rPr>
                <w:rFonts w:ascii="Cambria" w:hAnsi="Cambria" w:cs="Arial"/>
                <w:color w:val="000000"/>
                <w:sz w:val="15"/>
                <w:szCs w:val="15"/>
              </w:rPr>
              <w:t>tromperie</w:t>
            </w:r>
            <w:proofErr w:type="spellEnd"/>
          </w:p>
          <w:p w14:paraId="5DAB3A39" w14:textId="2CAAF377" w:rsidR="00A769F0" w:rsidRPr="00E13C1C" w:rsidRDefault="00954CFD" w:rsidP="00D5317A">
            <w:pPr>
              <w:numPr>
                <w:ilvl w:val="0"/>
                <w:numId w:val="16"/>
              </w:numPr>
              <w:textAlignment w:val="baseline"/>
              <w:rPr>
                <w:rFonts w:ascii="Cambria" w:hAnsi="Cambria" w:cs="Arial"/>
                <w:color w:val="000000"/>
                <w:sz w:val="15"/>
                <w:szCs w:val="15"/>
              </w:rPr>
            </w:pPr>
            <w:r>
              <w:rPr>
                <w:rFonts w:ascii="Cambria" w:hAnsi="Cambria" w:cs="Arial"/>
                <w:color w:val="000000"/>
                <w:sz w:val="15"/>
                <w:szCs w:val="15"/>
              </w:rPr>
              <w:t xml:space="preserve">par </w:t>
            </w:r>
            <w:proofErr w:type="spellStart"/>
            <w:r>
              <w:rPr>
                <w:rFonts w:ascii="Cambria" w:hAnsi="Cambria" w:cs="Arial"/>
                <w:color w:val="000000"/>
                <w:sz w:val="15"/>
                <w:szCs w:val="15"/>
              </w:rPr>
              <w:t>l’</w:t>
            </w:r>
            <w:r w:rsidR="00AB3E7C" w:rsidRPr="00E13C1C">
              <w:rPr>
                <w:rFonts w:ascii="Cambria" w:hAnsi="Cambria" w:cs="Arial"/>
                <w:color w:val="000000"/>
                <w:sz w:val="15"/>
                <w:szCs w:val="15"/>
              </w:rPr>
              <w:t>intimidation</w:t>
            </w:r>
            <w:proofErr w:type="spellEnd"/>
          </w:p>
          <w:p w14:paraId="0CE5890F" w14:textId="15BA05A0" w:rsidR="00A769F0" w:rsidRPr="00E13C1C" w:rsidRDefault="00954CFD" w:rsidP="00D5317A">
            <w:pPr>
              <w:numPr>
                <w:ilvl w:val="0"/>
                <w:numId w:val="16"/>
              </w:numPr>
              <w:textAlignment w:val="baseline"/>
              <w:rPr>
                <w:rFonts w:ascii="Cambria" w:hAnsi="Cambria" w:cs="Arial"/>
                <w:color w:val="000000"/>
                <w:sz w:val="15"/>
                <w:szCs w:val="15"/>
              </w:rPr>
            </w:pPr>
            <w:r>
              <w:rPr>
                <w:rFonts w:ascii="Cambria" w:hAnsi="Cambria" w:cs="Arial"/>
                <w:color w:val="000000"/>
                <w:sz w:val="15"/>
                <w:szCs w:val="15"/>
              </w:rPr>
              <w:t xml:space="preserve">par la </w:t>
            </w:r>
            <w:r w:rsidR="00AB3E7C" w:rsidRPr="00E13C1C">
              <w:rPr>
                <w:rFonts w:ascii="Cambria" w:hAnsi="Cambria" w:cs="Arial"/>
                <w:color w:val="000000"/>
                <w:sz w:val="15"/>
                <w:szCs w:val="15"/>
              </w:rPr>
              <w:t>menace</w:t>
            </w:r>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CC7AA96"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2E827C9"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4F4B4E6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70C3737"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AEF260"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4952BF6"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9C44319"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4F01E7"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3E83809B" w14:textId="77777777" w:rsidTr="0043730B">
        <w:trPr>
          <w:trHeight w:val="46"/>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3B076EEE" w14:textId="029FC4B7" w:rsidR="00A769F0" w:rsidRPr="007A0EAE" w:rsidRDefault="00AB3E7C" w:rsidP="00A769F0">
            <w:pPr>
              <w:rPr>
                <w:rFonts w:ascii="Cambria" w:hAnsi="Cambria"/>
                <w:sz w:val="15"/>
                <w:szCs w:val="15"/>
                <w:lang w:val="fr-FR"/>
              </w:rPr>
            </w:pPr>
            <w:r w:rsidRPr="007A0EAE">
              <w:rPr>
                <w:rFonts w:ascii="Cambria" w:hAnsi="Cambria" w:cs="Arial"/>
                <w:color w:val="000000"/>
                <w:sz w:val="15"/>
                <w:szCs w:val="15"/>
                <w:lang w:val="fr-FR"/>
              </w:rPr>
              <w:t xml:space="preserve">13. Intimidation et bizutage (harcèlement et </w:t>
            </w:r>
            <w:r w:rsidR="00954CFD">
              <w:rPr>
                <w:rFonts w:ascii="Cambria" w:hAnsi="Cambria" w:cs="Arial"/>
                <w:color w:val="000000"/>
                <w:sz w:val="15"/>
                <w:szCs w:val="15"/>
                <w:lang w:val="fr-FR"/>
              </w:rPr>
              <w:t>violence</w:t>
            </w:r>
            <w:r w:rsidRPr="007A0EAE">
              <w:rPr>
                <w:rFonts w:ascii="Cambria" w:hAnsi="Cambria" w:cs="Arial"/>
                <w:color w:val="000000"/>
                <w:sz w:val="15"/>
                <w:szCs w:val="15"/>
                <w:lang w:val="fr-FR"/>
              </w:rPr>
              <w:t>)</w:t>
            </w:r>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7377BE0"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16980AE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1E81C08"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0885B5D"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A25CD50"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7423754"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2514D03"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04281B"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424FDCE9" w14:textId="77777777" w:rsidTr="0043730B">
        <w:trPr>
          <w:trHeight w:val="142"/>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55E98A42"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14. Sexting</w:t>
            </w:r>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7B69D88B"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6A5532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F7375A7"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B755EE2"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0C5EE6C"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4589BD9"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65F9BE9"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ED2FCE"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67F3461C" w14:textId="77777777" w:rsidTr="0043730B">
        <w:trPr>
          <w:trHeight w:val="124"/>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0CDA9FC7"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 xml:space="preserve">15. </w:t>
            </w:r>
            <w:proofErr w:type="spellStart"/>
            <w:r w:rsidRPr="00E13C1C">
              <w:rPr>
                <w:rFonts w:ascii="Cambria" w:hAnsi="Cambria" w:cs="Arial"/>
                <w:color w:val="000000"/>
                <w:sz w:val="15"/>
                <w:szCs w:val="15"/>
              </w:rPr>
              <w:t>Inconduite</w:t>
            </w:r>
            <w:proofErr w:type="spellEnd"/>
            <w:r w:rsidRPr="00E13C1C">
              <w:rPr>
                <w:rFonts w:ascii="Cambria" w:hAnsi="Cambria" w:cs="Arial"/>
                <w:color w:val="000000"/>
                <w:sz w:val="15"/>
                <w:szCs w:val="15"/>
              </w:rPr>
              <w:t xml:space="preserve"> </w:t>
            </w:r>
            <w:proofErr w:type="spellStart"/>
            <w:r w:rsidRPr="00E13C1C">
              <w:rPr>
                <w:rFonts w:ascii="Cambria" w:hAnsi="Cambria" w:cs="Arial"/>
                <w:color w:val="000000"/>
                <w:sz w:val="15"/>
                <w:szCs w:val="15"/>
              </w:rPr>
              <w:t>sexuelle</w:t>
            </w:r>
            <w:proofErr w:type="spellEnd"/>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3A30538F"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B026C9D"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570DB0CE"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344ACB9"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CA2FF89"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4320BCD"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EFB99EE"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4D0CDD"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r w:rsidR="00711EB6" w14:paraId="39FD41D0" w14:textId="77777777" w:rsidTr="0043730B">
        <w:trPr>
          <w:trHeight w:val="46"/>
          <w:jc w:val="center"/>
        </w:trPr>
        <w:tc>
          <w:tcPr>
            <w:tcW w:w="3158"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7AD5997A" w14:textId="77777777" w:rsidR="00A769F0" w:rsidRPr="00E13C1C" w:rsidRDefault="00AB3E7C" w:rsidP="00A769F0">
            <w:pPr>
              <w:rPr>
                <w:rFonts w:ascii="Cambria" w:hAnsi="Cambria"/>
                <w:sz w:val="15"/>
                <w:szCs w:val="15"/>
              </w:rPr>
            </w:pPr>
            <w:r w:rsidRPr="00E13C1C">
              <w:rPr>
                <w:rFonts w:ascii="Cambria" w:hAnsi="Cambria" w:cs="Arial"/>
                <w:color w:val="000000"/>
                <w:sz w:val="15"/>
                <w:szCs w:val="15"/>
              </w:rPr>
              <w:t xml:space="preserve">23. Violations </w:t>
            </w:r>
            <w:proofErr w:type="spellStart"/>
            <w:r w:rsidRPr="00E13C1C">
              <w:rPr>
                <w:rFonts w:ascii="Cambria" w:hAnsi="Cambria" w:cs="Arial"/>
                <w:color w:val="000000"/>
                <w:sz w:val="15"/>
                <w:szCs w:val="15"/>
              </w:rPr>
              <w:t>répétées</w:t>
            </w:r>
            <w:proofErr w:type="spellEnd"/>
          </w:p>
        </w:tc>
        <w:tc>
          <w:tcPr>
            <w:tcW w:w="1022" w:type="dxa"/>
            <w:tcBorders>
              <w:top w:val="single" w:sz="4" w:space="0" w:color="000000"/>
              <w:left w:val="single" w:sz="6"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F6DE071"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65484A75"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hideMark/>
          </w:tcPr>
          <w:p w14:paraId="215D4AA4" w14:textId="77777777" w:rsidR="00A769F0" w:rsidRPr="00E13C1C" w:rsidRDefault="00AB3E7C" w:rsidP="00A769F0">
            <w:pPr>
              <w:jc w:val="center"/>
              <w:rPr>
                <w:rFonts w:ascii="Cambria" w:hAnsi="Cambria"/>
                <w:sz w:val="15"/>
                <w:szCs w:val="15"/>
              </w:rPr>
            </w:pPr>
            <w:r w:rsidRPr="00E13C1C">
              <w:rPr>
                <w:rFonts w:ascii="Cambria" w:hAnsi="Cambria"/>
                <w:color w:val="000000"/>
                <w:sz w:val="15"/>
                <w:szCs w:val="15"/>
              </w:rPr>
              <w:t>X</w:t>
            </w: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052AC8" w14:textId="77777777" w:rsidR="00A769F0" w:rsidRPr="00E13C1C" w:rsidRDefault="00A769F0" w:rsidP="00A769F0">
            <w:pPr>
              <w:rPr>
                <w:rFonts w:ascii="Cambria" w:hAnsi="Cambria"/>
                <w:sz w:val="15"/>
                <w:szCs w:val="15"/>
              </w:rPr>
            </w:pPr>
          </w:p>
        </w:tc>
        <w:tc>
          <w:tcPr>
            <w:tcW w:w="102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846ECC8"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3F6A259" w14:textId="77777777" w:rsidR="00A769F0" w:rsidRPr="00E13C1C" w:rsidRDefault="00A769F0" w:rsidP="00A769F0">
            <w:pPr>
              <w:rPr>
                <w:rFonts w:ascii="Cambria" w:hAnsi="Cambria"/>
                <w:sz w:val="15"/>
                <w:szCs w:val="15"/>
              </w:rPr>
            </w:pPr>
          </w:p>
        </w:tc>
        <w:tc>
          <w:tcPr>
            <w:tcW w:w="102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7BF2D8A" w14:textId="77777777" w:rsidR="00A769F0" w:rsidRPr="00E13C1C" w:rsidRDefault="00A769F0" w:rsidP="00A769F0">
            <w:pPr>
              <w:rPr>
                <w:rFonts w:ascii="Cambria" w:hAnsi="Cambria"/>
                <w:sz w:val="15"/>
                <w:szCs w:val="15"/>
              </w:rPr>
            </w:pPr>
          </w:p>
        </w:tc>
        <w:tc>
          <w:tcPr>
            <w:tcW w:w="1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42CE9D" w14:textId="77777777" w:rsidR="00A769F0" w:rsidRPr="00E13C1C" w:rsidRDefault="00AB3E7C" w:rsidP="00A769F0">
            <w:pPr>
              <w:rPr>
                <w:rFonts w:ascii="Cambria" w:hAnsi="Cambria"/>
                <w:sz w:val="15"/>
                <w:szCs w:val="15"/>
              </w:rPr>
            </w:pPr>
            <w:r w:rsidRPr="00E13C1C">
              <w:rPr>
                <w:rFonts w:ascii="Cambria" w:hAnsi="Cambria"/>
                <w:color w:val="000000"/>
                <w:sz w:val="15"/>
                <w:szCs w:val="15"/>
              </w:rPr>
              <w:t>X</w:t>
            </w:r>
          </w:p>
        </w:tc>
      </w:tr>
    </w:tbl>
    <w:p w14:paraId="43D2AE2A" w14:textId="77777777" w:rsidR="00A769F0" w:rsidRPr="007A0EAE" w:rsidRDefault="00AB3E7C" w:rsidP="00A769F0">
      <w:pPr>
        <w:rPr>
          <w:rFonts w:ascii="Cambria" w:hAnsi="Cambria"/>
          <w:sz w:val="15"/>
          <w:szCs w:val="15"/>
          <w:lang w:val="fr-FR"/>
        </w:rPr>
      </w:pPr>
      <w:r w:rsidRPr="007A0EAE">
        <w:rPr>
          <w:rFonts w:ascii="Cambria" w:hAnsi="Cambria"/>
          <w:b/>
          <w:bCs/>
          <w:color w:val="000000"/>
          <w:sz w:val="15"/>
          <w:szCs w:val="15"/>
          <w:lang w:val="fr-FR"/>
        </w:rPr>
        <w:t>*Possibilité que des accusations soient portées contre la police</w:t>
      </w:r>
    </w:p>
    <w:p w14:paraId="047066CA" w14:textId="77777777" w:rsidR="00702764" w:rsidRPr="007A0EAE" w:rsidRDefault="00702764" w:rsidP="00702764">
      <w:pPr>
        <w:spacing w:after="240"/>
        <w:rPr>
          <w:rFonts w:ascii="Cambria" w:hAnsi="Cambria"/>
          <w:sz w:val="22"/>
          <w:szCs w:val="22"/>
          <w:lang w:val="fr-FR"/>
        </w:rPr>
      </w:pPr>
    </w:p>
    <w:p w14:paraId="67240B94" w14:textId="77777777" w:rsidR="00A769F0" w:rsidRPr="00FA05CC" w:rsidRDefault="00AB3E7C" w:rsidP="00702764">
      <w:pPr>
        <w:spacing w:after="240"/>
        <w:rPr>
          <w:rFonts w:ascii="Cambria" w:hAnsi="Cambria"/>
        </w:rPr>
      </w:pPr>
      <w:r w:rsidRPr="007A0EAE">
        <w:rPr>
          <w:rFonts w:ascii="Cambria" w:hAnsi="Cambria"/>
          <w:b/>
          <w:bCs/>
          <w:color w:val="000000"/>
          <w:lang w:val="fr-FR"/>
        </w:rPr>
        <w:br/>
      </w:r>
      <w:proofErr w:type="spellStart"/>
      <w:r w:rsidRPr="00FA05CC">
        <w:rPr>
          <w:rFonts w:ascii="Cambria" w:hAnsi="Cambria"/>
          <w:b/>
          <w:bCs/>
          <w:color w:val="000000"/>
        </w:rPr>
        <w:t>Matrice</w:t>
      </w:r>
      <w:proofErr w:type="spellEnd"/>
      <w:r w:rsidRPr="00FA05CC">
        <w:rPr>
          <w:rFonts w:ascii="Cambria" w:hAnsi="Cambria"/>
          <w:b/>
          <w:bCs/>
          <w:color w:val="000000"/>
        </w:rPr>
        <w:t xml:space="preserve"> de </w:t>
      </w:r>
      <w:proofErr w:type="spellStart"/>
      <w:r w:rsidRPr="00FA05CC">
        <w:rPr>
          <w:rFonts w:ascii="Cambria" w:hAnsi="Cambria"/>
          <w:b/>
          <w:bCs/>
          <w:color w:val="000000"/>
        </w:rPr>
        <w:t>consommation</w:t>
      </w:r>
      <w:proofErr w:type="spellEnd"/>
      <w:r w:rsidRPr="00FA05CC">
        <w:rPr>
          <w:rFonts w:ascii="Cambria" w:hAnsi="Cambria"/>
          <w:b/>
          <w:bCs/>
          <w:color w:val="000000"/>
        </w:rPr>
        <w:t xml:space="preserve"> de substances</w:t>
      </w:r>
    </w:p>
    <w:tbl>
      <w:tblPr>
        <w:tblW w:w="0" w:type="auto"/>
        <w:tblCellMar>
          <w:top w:w="15" w:type="dxa"/>
          <w:left w:w="15" w:type="dxa"/>
          <w:bottom w:w="15" w:type="dxa"/>
          <w:right w:w="15" w:type="dxa"/>
        </w:tblCellMar>
        <w:tblLook w:val="04A0" w:firstRow="1" w:lastRow="0" w:firstColumn="1" w:lastColumn="0" w:noHBand="0" w:noVBand="1"/>
      </w:tblPr>
      <w:tblGrid>
        <w:gridCol w:w="1689"/>
        <w:gridCol w:w="1738"/>
        <w:gridCol w:w="7533"/>
      </w:tblGrid>
      <w:tr w:rsidR="00711EB6" w14:paraId="5E956CA1" w14:textId="77777777" w:rsidTr="00A769F0">
        <w:trPr>
          <w:trHeight w:val="4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D0F72" w14:textId="77777777" w:rsidR="00A769F0" w:rsidRPr="006B6FAC" w:rsidRDefault="00AB3E7C" w:rsidP="00A769F0">
            <w:pPr>
              <w:rPr>
                <w:rFonts w:ascii="Cambria" w:hAnsi="Cambria"/>
                <w:sz w:val="22"/>
                <w:szCs w:val="22"/>
              </w:rPr>
            </w:pPr>
            <w:proofErr w:type="spellStart"/>
            <w:r w:rsidRPr="006B6FAC">
              <w:rPr>
                <w:rFonts w:ascii="Cambria" w:hAnsi="Cambria"/>
                <w:color w:val="000000"/>
                <w:sz w:val="22"/>
                <w:szCs w:val="22"/>
              </w:rPr>
              <w:t>Tabac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66AB8" w14:textId="77777777" w:rsidR="00A769F0" w:rsidRPr="006B6FAC" w:rsidRDefault="00AB3E7C" w:rsidP="00A769F0">
            <w:pPr>
              <w:rPr>
                <w:rFonts w:ascii="Cambria" w:hAnsi="Cambria"/>
                <w:sz w:val="22"/>
                <w:szCs w:val="22"/>
              </w:rPr>
            </w:pPr>
            <w:r w:rsidRPr="006B6FAC">
              <w:rPr>
                <w:rFonts w:ascii="Cambria" w:hAnsi="Cambria"/>
                <w:color w:val="000000"/>
                <w:sz w:val="22"/>
                <w:szCs w:val="22"/>
              </w:rPr>
              <w:t>Drogues/</w:t>
            </w:r>
            <w:proofErr w:type="spellStart"/>
            <w:r w:rsidRPr="006B6FAC">
              <w:rPr>
                <w:rFonts w:ascii="Cambria" w:hAnsi="Cambria"/>
                <w:color w:val="000000"/>
                <w:sz w:val="22"/>
                <w:szCs w:val="22"/>
              </w:rPr>
              <w:t>Alcool</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8FAAC" w14:textId="77777777" w:rsidR="00A769F0" w:rsidRPr="006B6FAC" w:rsidRDefault="00AB3E7C" w:rsidP="00A769F0">
            <w:pPr>
              <w:rPr>
                <w:rFonts w:ascii="Cambria" w:hAnsi="Cambria"/>
                <w:sz w:val="22"/>
                <w:szCs w:val="22"/>
              </w:rPr>
            </w:pPr>
            <w:r w:rsidRPr="006B6FAC">
              <w:rPr>
                <w:rFonts w:ascii="Cambria" w:hAnsi="Cambria"/>
                <w:color w:val="000000"/>
                <w:sz w:val="22"/>
                <w:szCs w:val="22"/>
              </w:rPr>
              <w:t>Discipline</w:t>
            </w:r>
          </w:p>
        </w:tc>
      </w:tr>
      <w:tr w:rsidR="00A01018" w:rsidRPr="007A0EAE" w14:paraId="3D76196B" w14:textId="77777777" w:rsidTr="00A769F0">
        <w:trPr>
          <w:trHeight w:val="9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535A8" w14:textId="1E936EF2" w:rsidR="00A01018" w:rsidRPr="00A01018" w:rsidRDefault="00A01018" w:rsidP="00A01018">
            <w:pPr>
              <w:rPr>
                <w:rFonts w:ascii="Cambria" w:hAnsi="Cambria"/>
                <w:sz w:val="22"/>
                <w:szCs w:val="22"/>
              </w:rPr>
            </w:pPr>
            <w:r w:rsidRPr="00A01018">
              <w:rPr>
                <w:rFonts w:ascii="Cambria" w:eastAsia="Cambria" w:hAnsi="Cambria" w:cs="Cambria"/>
                <w:sz w:val="22"/>
                <w:szCs w:val="22"/>
              </w:rPr>
              <w:t>1ère infraction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8275B" w14:textId="2E58920D" w:rsidR="00A01018" w:rsidRPr="00A01018" w:rsidRDefault="00A01018" w:rsidP="00A01018">
            <w:pPr>
              <w:rPr>
                <w:rFonts w:ascii="Cambria" w:hAnsi="Cambria"/>
                <w:sz w:val="22"/>
                <w:szCs w:val="22"/>
              </w:rPr>
            </w:pPr>
            <w:r w:rsidRPr="00A01018">
              <w:rPr>
                <w:rFonts w:ascii="Cambria" w:eastAsia="Cambria" w:hAnsi="Cambria" w:cs="Cambria"/>
                <w:sz w:val="22"/>
                <w:szCs w:val="22"/>
              </w:rPr>
              <w:t>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A7FD0" w14:textId="54BDBF67" w:rsidR="00A01018" w:rsidRPr="00A01018" w:rsidRDefault="00A01018" w:rsidP="00A01018">
            <w:pPr>
              <w:rPr>
                <w:rFonts w:ascii="Cambria" w:hAnsi="Cambria"/>
                <w:sz w:val="22"/>
                <w:szCs w:val="22"/>
                <w:lang w:val="fr-FR"/>
              </w:rPr>
            </w:pPr>
            <w:r w:rsidRPr="00A01018">
              <w:rPr>
                <w:rFonts w:ascii="Cambria" w:eastAsia="Cambria" w:hAnsi="Cambria" w:cs="Cambria"/>
                <w:sz w:val="22"/>
                <w:szCs w:val="22"/>
                <w:lang w:val="fr-FR"/>
              </w:rPr>
              <w:t xml:space="preserve">La suspension de 10 jours est réduite à </w:t>
            </w:r>
            <w:r w:rsidRPr="00A01018">
              <w:rPr>
                <w:rFonts w:ascii="Cambria" w:eastAsia="Cambria" w:hAnsi="Cambria" w:cs="Cambria"/>
                <w:sz w:val="22"/>
                <w:szCs w:val="22"/>
                <w:highlight w:val="white"/>
                <w:lang w:val="fr-FR"/>
              </w:rPr>
              <w:t>1 jour d’OSS, 2 jours d’ISS et 7</w:t>
            </w:r>
            <w:r w:rsidRPr="00A01018">
              <w:rPr>
                <w:rFonts w:ascii="Cambria" w:eastAsia="Cambria" w:hAnsi="Cambria" w:cs="Cambria"/>
                <w:sz w:val="22"/>
                <w:szCs w:val="22"/>
                <w:lang w:val="fr-FR"/>
              </w:rPr>
              <w:t> jours de suspension, avec un dépistage de drogue et une intervention jugés nécessaires. </w:t>
            </w:r>
          </w:p>
        </w:tc>
      </w:tr>
      <w:tr w:rsidR="00A01018" w:rsidRPr="007A0EAE" w14:paraId="12C759DD" w14:textId="77777777" w:rsidTr="00A769F0">
        <w:trPr>
          <w:trHeight w:val="3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9E2F4" w14:textId="45D2816D" w:rsidR="00A01018" w:rsidRPr="00A01018" w:rsidRDefault="00A01018" w:rsidP="00A01018">
            <w:pPr>
              <w:rPr>
                <w:rFonts w:ascii="Cambria" w:hAnsi="Cambria"/>
                <w:sz w:val="22"/>
                <w:szCs w:val="22"/>
              </w:rPr>
            </w:pPr>
            <w:r w:rsidRPr="00A01018">
              <w:rPr>
                <w:rFonts w:ascii="Cambria" w:eastAsia="Cambria" w:hAnsi="Cambria" w:cs="Cambria"/>
                <w:sz w:val="22"/>
                <w:szCs w:val="22"/>
              </w:rPr>
              <w:t>2ème infraction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4969D" w14:textId="44BFF027" w:rsidR="00A01018" w:rsidRPr="00A01018" w:rsidRDefault="00A01018" w:rsidP="00A01018">
            <w:pPr>
              <w:rPr>
                <w:rFonts w:ascii="Cambria" w:hAnsi="Cambria"/>
                <w:sz w:val="22"/>
                <w:szCs w:val="22"/>
              </w:rPr>
            </w:pPr>
            <w:r w:rsidRPr="00A01018">
              <w:rPr>
                <w:rFonts w:ascii="Cambria" w:eastAsia="Cambria" w:hAnsi="Cambria" w:cs="Cambria"/>
                <w:sz w:val="22"/>
                <w:szCs w:val="22"/>
              </w:rPr>
              <w:t>1ère infraction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2D522" w14:textId="75300384" w:rsidR="00A01018" w:rsidRPr="00A01018" w:rsidRDefault="00A01018" w:rsidP="00A01018">
            <w:pPr>
              <w:rPr>
                <w:rFonts w:ascii="Cambria" w:hAnsi="Cambria"/>
                <w:sz w:val="22"/>
                <w:szCs w:val="22"/>
                <w:lang w:val="fr-FR"/>
              </w:rPr>
            </w:pPr>
            <w:r w:rsidRPr="00A01018">
              <w:rPr>
                <w:rFonts w:ascii="Cambria" w:eastAsia="Cambria" w:hAnsi="Cambria" w:cs="Cambria"/>
                <w:sz w:val="22"/>
                <w:szCs w:val="22"/>
                <w:lang w:val="fr-FR"/>
              </w:rPr>
              <w:t>La suspension de 10 jours est réduite à 2 jours pour l’</w:t>
            </w:r>
            <w:r w:rsidRPr="00A01018">
              <w:rPr>
                <w:rFonts w:ascii="Cambria" w:eastAsia="Cambria" w:hAnsi="Cambria" w:cs="Cambria"/>
                <w:sz w:val="22"/>
                <w:szCs w:val="22"/>
                <w:highlight w:val="white"/>
                <w:lang w:val="fr-FR"/>
              </w:rPr>
              <w:t>OSS, 3 jours pour l’ISS et 5 jours pour la suspension de l’activité, avec un dépistage de drogues et une intervention jugés nécessaires.</w:t>
            </w:r>
          </w:p>
        </w:tc>
      </w:tr>
      <w:tr w:rsidR="00A01018" w:rsidRPr="007A0EAE" w14:paraId="0C12D08C" w14:textId="77777777" w:rsidTr="00A769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F24F7" w14:textId="06E24448" w:rsidR="00A01018" w:rsidRPr="00A01018" w:rsidRDefault="00A01018" w:rsidP="00A01018">
            <w:pPr>
              <w:rPr>
                <w:rFonts w:ascii="Cambria" w:hAnsi="Cambria"/>
                <w:sz w:val="22"/>
                <w:szCs w:val="22"/>
              </w:rPr>
            </w:pPr>
            <w:r w:rsidRPr="00A01018">
              <w:rPr>
                <w:rFonts w:ascii="Cambria" w:eastAsia="Cambria" w:hAnsi="Cambria" w:cs="Cambria"/>
                <w:sz w:val="22"/>
                <w:szCs w:val="22"/>
              </w:rPr>
              <w:t>3e infraction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9DB9E" w14:textId="1D6A98CC" w:rsidR="00A01018" w:rsidRPr="00A01018" w:rsidRDefault="00A01018" w:rsidP="00A01018">
            <w:pPr>
              <w:rPr>
                <w:rFonts w:ascii="Cambria" w:hAnsi="Cambria"/>
                <w:sz w:val="22"/>
                <w:szCs w:val="22"/>
              </w:rPr>
            </w:pPr>
            <w:r w:rsidRPr="00A01018">
              <w:rPr>
                <w:rFonts w:ascii="Cambria" w:eastAsia="Cambria" w:hAnsi="Cambria" w:cs="Cambria"/>
                <w:sz w:val="22"/>
                <w:szCs w:val="22"/>
              </w:rPr>
              <w:t>2ème infraction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B059A" w14:textId="18FA158E" w:rsidR="00A01018" w:rsidRPr="00A01018" w:rsidRDefault="00A01018" w:rsidP="00A01018">
            <w:pPr>
              <w:rPr>
                <w:rFonts w:ascii="Cambria" w:hAnsi="Cambria"/>
                <w:sz w:val="22"/>
                <w:szCs w:val="22"/>
                <w:lang w:val="fr-FR"/>
              </w:rPr>
            </w:pPr>
            <w:r w:rsidRPr="00A01018">
              <w:rPr>
                <w:rFonts w:ascii="Cambria" w:eastAsia="Cambria" w:hAnsi="Cambria" w:cs="Cambria"/>
                <w:sz w:val="22"/>
                <w:szCs w:val="22"/>
                <w:highlight w:val="white"/>
                <w:lang w:val="fr-FR"/>
              </w:rPr>
              <w:t>Suspension de 10 jours (7 jours OSS, 3 jours ISS). Réalisation d’un dépistage de drogues et aiguillage vers un organisme externe.</w:t>
            </w:r>
          </w:p>
        </w:tc>
      </w:tr>
      <w:tr w:rsidR="00A01018" w:rsidRPr="007A0EAE" w14:paraId="3EEC523F" w14:textId="77777777" w:rsidTr="00A769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7380A" w14:textId="6C4DEEEB" w:rsidR="00A01018" w:rsidRPr="00A01018" w:rsidRDefault="00A01018" w:rsidP="00A01018">
            <w:pPr>
              <w:rPr>
                <w:rFonts w:ascii="Cambria" w:hAnsi="Cambria"/>
                <w:sz w:val="22"/>
                <w:szCs w:val="22"/>
              </w:rPr>
            </w:pPr>
            <w:r w:rsidRPr="00A01018">
              <w:rPr>
                <w:rFonts w:ascii="Cambria" w:eastAsia="Cambria" w:hAnsi="Cambria" w:cs="Cambria"/>
                <w:sz w:val="22"/>
                <w:szCs w:val="22"/>
              </w:rPr>
              <w:t>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DC5C8" w14:textId="472F9827" w:rsidR="00A01018" w:rsidRPr="00A01018" w:rsidRDefault="00A01018" w:rsidP="00A01018">
            <w:pPr>
              <w:rPr>
                <w:rFonts w:ascii="Cambria" w:hAnsi="Cambria"/>
                <w:sz w:val="22"/>
                <w:szCs w:val="22"/>
              </w:rPr>
            </w:pPr>
            <w:r w:rsidRPr="00A01018">
              <w:rPr>
                <w:rFonts w:ascii="Cambria" w:eastAsia="Cambria" w:hAnsi="Cambria" w:cs="Cambria"/>
                <w:sz w:val="22"/>
                <w:szCs w:val="22"/>
              </w:rPr>
              <w:t>3e infraction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93D94" w14:textId="2710BDF1" w:rsidR="00A01018" w:rsidRPr="00A01018" w:rsidRDefault="00A01018" w:rsidP="00A01018">
            <w:pPr>
              <w:rPr>
                <w:rFonts w:ascii="Cambria" w:hAnsi="Cambria"/>
                <w:sz w:val="22"/>
                <w:szCs w:val="22"/>
                <w:lang w:val="fr-FR"/>
              </w:rPr>
            </w:pPr>
            <w:r w:rsidRPr="00A01018">
              <w:rPr>
                <w:rFonts w:ascii="Cambria" w:eastAsia="Cambria" w:hAnsi="Cambria" w:cs="Cambria"/>
                <w:sz w:val="22"/>
                <w:szCs w:val="22"/>
                <w:highlight w:val="white"/>
                <w:lang w:val="fr-FR"/>
              </w:rPr>
              <w:t>Suspension de 10 jours avec recommandation d’expulsion et renvoi au P2S.</w:t>
            </w:r>
          </w:p>
        </w:tc>
      </w:tr>
    </w:tbl>
    <w:p w14:paraId="0B1C21EB" w14:textId="3C0E6BC4" w:rsidR="00E02BF3" w:rsidRPr="007A0EAE" w:rsidRDefault="00AB3E7C" w:rsidP="00FA05CC">
      <w:pPr>
        <w:spacing w:after="240"/>
        <w:rPr>
          <w:rFonts w:ascii="Cambria" w:hAnsi="Cambria"/>
          <w:lang w:val="fr-FR"/>
        </w:rPr>
      </w:pPr>
      <w:r w:rsidRPr="007A0EAE">
        <w:rPr>
          <w:rFonts w:ascii="Cambria" w:hAnsi="Cambria"/>
          <w:lang w:val="fr-FR"/>
        </w:rPr>
        <w:br/>
        <w:t>Note</w:t>
      </w:r>
      <w:r w:rsidR="00A45422">
        <w:rPr>
          <w:rFonts w:ascii="Cambria" w:hAnsi="Cambria"/>
          <w:lang w:val="fr-FR"/>
        </w:rPr>
        <w:t> </w:t>
      </w:r>
      <w:r w:rsidRPr="007A0EAE">
        <w:rPr>
          <w:rFonts w:ascii="Cambria" w:hAnsi="Cambria"/>
          <w:lang w:val="fr-FR"/>
        </w:rPr>
        <w:t>: Il s’agit d’une liste représentative des règles et des violations. Il ne s’agit pas d’une liste complète de tous les actes de mauvaise conduite qui peuvent nécessiter des mesures disciplinaires. L’administration des écoles de Pickerington se réserve le droit de prendre des mesures disciplinaires si la situation le justifie.</w:t>
      </w:r>
    </w:p>
    <w:p w14:paraId="514DDE7B" w14:textId="74911263" w:rsidR="00E02BF3" w:rsidRPr="007A0EAE" w:rsidRDefault="00AB3E7C" w:rsidP="00FA05CC">
      <w:pPr>
        <w:pStyle w:val="BodyText"/>
        <w:ind w:right="180"/>
        <w:rPr>
          <w:rFonts w:ascii="Cambria" w:hAnsi="Cambria"/>
          <w:lang w:val="fr-FR"/>
        </w:rPr>
      </w:pPr>
      <w:r w:rsidRPr="007A0EAE">
        <w:rPr>
          <w:rFonts w:ascii="Cambria" w:hAnsi="Cambria"/>
          <w:lang w:val="fr-FR"/>
        </w:rPr>
        <w:t>En plus de ces éléments, un élève peut faire l’objet de mesures disciplinaires de l’école</w:t>
      </w:r>
      <w:r w:rsidRPr="007A0EAE">
        <w:rPr>
          <w:rFonts w:ascii="Cambria" w:hAnsi="Cambria"/>
          <w:strike/>
          <w:lang w:val="fr-FR"/>
        </w:rPr>
        <w:t>,</w:t>
      </w:r>
      <w:r w:rsidRPr="007A0EAE">
        <w:rPr>
          <w:rFonts w:ascii="Cambria" w:hAnsi="Cambria"/>
          <w:lang w:val="fr-FR"/>
        </w:rPr>
        <w:t xml:space="preserve"> pour une inconduite qui se produit en dehors de la propriété de l’école dans la mesure où l’inconduite, quel que soit le moment où elle se produit, est dirigée contre un responsable du district (ou un employé ou la propriété d’un tel fonctionnaire ou employé). Une telle action est jugée appropriée par le Conseil de l’éducation</w:t>
      </w:r>
      <w:r w:rsidR="00B77F75">
        <w:rPr>
          <w:rFonts w:ascii="Cambria" w:hAnsi="Cambria"/>
          <w:lang w:val="fr-FR"/>
        </w:rPr>
        <w:t>,</w:t>
      </w:r>
      <w:r w:rsidRPr="007A0EAE">
        <w:rPr>
          <w:rFonts w:ascii="Cambria" w:hAnsi="Cambria"/>
          <w:lang w:val="fr-FR"/>
        </w:rPr>
        <w:t xml:space="preserve"> car des actes irrespectueux pourraient affecter négativement le comportement des élèves à l’école et ainsi entraîner une détérioration de l’environnement d’apprentissage. Voir ORC</w:t>
      </w:r>
      <w:r w:rsidR="00B53977">
        <w:rPr>
          <w:rFonts w:ascii="Cambria" w:hAnsi="Cambria"/>
          <w:lang w:val="fr-FR"/>
        </w:rPr>
        <w:t> </w:t>
      </w:r>
      <w:r w:rsidRPr="007A0EAE">
        <w:rPr>
          <w:rFonts w:ascii="Cambria" w:hAnsi="Cambria"/>
          <w:lang w:val="fr-FR"/>
        </w:rPr>
        <w:t>3313.661(A).</w:t>
      </w:r>
    </w:p>
    <w:p w14:paraId="335CF1AC" w14:textId="39312930" w:rsidR="00E02BF3" w:rsidRPr="007A0EAE" w:rsidRDefault="00AB3E7C" w:rsidP="00FA05CC">
      <w:pPr>
        <w:pStyle w:val="BodyText"/>
        <w:ind w:right="180"/>
        <w:rPr>
          <w:rFonts w:ascii="Cambria" w:hAnsi="Cambria"/>
          <w:lang w:val="fr-FR"/>
        </w:rPr>
      </w:pPr>
      <w:r w:rsidRPr="007A0EAE">
        <w:rPr>
          <w:rFonts w:ascii="Cambria" w:hAnsi="Cambria"/>
          <w:lang w:val="fr-FR"/>
        </w:rPr>
        <w:t>Certaines violations du Code de conduite impliquant des armes à feu, des couteaux, des alertes à la bombe ou des dommages physiques graves à des personnes ou à des biens peuvent entraîner l’expulsion de l’élève pour une période pouvant aller jusqu’à une année civile ou son exclusion permanente de l’école. Voir la politique du forum.</w:t>
      </w:r>
    </w:p>
    <w:p w14:paraId="0FB016EC" w14:textId="77777777" w:rsidR="00E02BF3" w:rsidRPr="007A0EAE" w:rsidRDefault="00AB3E7C" w:rsidP="00FA05CC">
      <w:pPr>
        <w:pStyle w:val="BodyText"/>
        <w:ind w:right="180"/>
        <w:rPr>
          <w:rFonts w:ascii="Cambria" w:hAnsi="Cambria"/>
          <w:lang w:val="fr-FR"/>
        </w:rPr>
      </w:pPr>
      <w:r w:rsidRPr="007A0EAE">
        <w:rPr>
          <w:rFonts w:ascii="Cambria" w:hAnsi="Cambria"/>
          <w:lang w:val="fr-FR"/>
        </w:rPr>
        <w:lastRenderedPageBreak/>
        <w:t xml:space="preserve">Compte tenu d’un ensemble spécifique de circonstances, des accusations peuvent être portées contre toute personne qui a enfreint la loi en plus des sanctions scolaires.  </w:t>
      </w:r>
    </w:p>
    <w:p w14:paraId="716C217D" w14:textId="77777777" w:rsidR="00E02BF3" w:rsidRPr="007A0EAE" w:rsidRDefault="00AB3E7C" w:rsidP="00FA05CC">
      <w:pPr>
        <w:pStyle w:val="BodyText"/>
        <w:ind w:right="180"/>
        <w:rPr>
          <w:rFonts w:ascii="Cambria" w:hAnsi="Cambria"/>
          <w:lang w:val="fr-FR"/>
        </w:rPr>
      </w:pPr>
      <w:r w:rsidRPr="007A0EAE">
        <w:rPr>
          <w:rFonts w:ascii="Cambria" w:hAnsi="Cambria"/>
          <w:lang w:val="fr-FR"/>
        </w:rPr>
        <w:t xml:space="preserve">Le Code de conduite s’applique aux comportements qui ne sont pas spécifiquement énoncés dans les présentes et qui perturbent ou interfèrent de manière substantielle et matérielle avec le bon ordre, la discipline ou le fonctionnement du processus académique ou éducatif qui se déroule dans l’école, ou qui constituent une menace substantielle et matérielle pour la sécurité des personnes ou des biens.  </w:t>
      </w:r>
    </w:p>
    <w:p w14:paraId="5C4DBCBB" w14:textId="77777777" w:rsidR="00E02BF3" w:rsidRPr="007A0EAE" w:rsidRDefault="00AB3E7C" w:rsidP="00FA05CC">
      <w:pPr>
        <w:pStyle w:val="BodyText"/>
        <w:ind w:right="180"/>
        <w:rPr>
          <w:rFonts w:ascii="Cambria" w:hAnsi="Cambria"/>
          <w:lang w:val="fr-FR"/>
        </w:rPr>
      </w:pPr>
      <w:r w:rsidRPr="007A0EAE">
        <w:rPr>
          <w:rFonts w:ascii="Cambria" w:hAnsi="Cambria"/>
          <w:lang w:val="fr-FR"/>
        </w:rPr>
        <w:t>Les écoles de Pickerington se conforment à toutes les exigences de la loi fédérale et de l’État en ce qui concerne la discipline des élèves handicapés.</w:t>
      </w:r>
    </w:p>
    <w:p w14:paraId="2D4E49BF" w14:textId="1EC8EF01" w:rsidR="00953A3B" w:rsidRPr="007A0EAE" w:rsidRDefault="00AB3E7C" w:rsidP="00FA05CC">
      <w:pPr>
        <w:pStyle w:val="BodyText"/>
        <w:ind w:right="180"/>
        <w:rPr>
          <w:rFonts w:ascii="Cambria" w:hAnsi="Cambria"/>
          <w:lang w:val="fr-FR"/>
        </w:rPr>
      </w:pPr>
      <w:r w:rsidRPr="007A0EAE">
        <w:rPr>
          <w:rFonts w:ascii="Cambria" w:hAnsi="Cambria" w:cs="Arial"/>
          <w:lang w:val="fr-FR"/>
        </w:rPr>
        <w:t>Toutes les références aux politiques du Guide de l’é</w:t>
      </w:r>
      <w:r w:rsidR="001B5481">
        <w:rPr>
          <w:rFonts w:ascii="Cambria" w:hAnsi="Cambria" w:cs="Arial"/>
          <w:lang w:val="fr-FR"/>
        </w:rPr>
        <w:t>lève</w:t>
      </w:r>
      <w:r w:rsidRPr="007A0EAE">
        <w:rPr>
          <w:rFonts w:ascii="Cambria" w:hAnsi="Cambria" w:cs="Arial"/>
          <w:lang w:val="fr-FR"/>
        </w:rPr>
        <w:t xml:space="preserve"> étaient à jour au moment de la publication. Les politiques sont susceptibles d’être modifiées au fur et à mesure que le Conseil de l’éducation met à jour les politiques tout au long de l’année. Toutes les mesures disciplinaires et l’application des politiques seront basées sur la politique actuelle du Conseil de l’éducation située sur le site Web du district et/ou à l’</w:t>
      </w:r>
      <w:hyperlink r:id="rId22" w:history="1">
        <w:r w:rsidR="00953A3B" w:rsidRPr="007A0EAE">
          <w:rPr>
            <w:rStyle w:val="Hyperlink"/>
            <w:rFonts w:ascii="Cambria" w:hAnsi="Cambria" w:cs="Arial"/>
            <w:lang w:val="fr-FR"/>
          </w:rPr>
          <w:t>http://www.boarddocs.com/oh/plsd/board.nsf/public</w:t>
        </w:r>
      </w:hyperlink>
      <w:r w:rsidRPr="007A0EAE">
        <w:rPr>
          <w:rFonts w:ascii="Cambria" w:hAnsi="Cambria" w:cs="Arial"/>
          <w:lang w:val="fr-FR"/>
        </w:rPr>
        <w:t>. Veuillez consulter les politiques du conseil en ligne pour obtenir la version la plus récente.</w:t>
      </w:r>
    </w:p>
    <w:sectPr w:rsidR="00953A3B" w:rsidRPr="007A0EAE" w:rsidSect="00AC0255">
      <w:footerReference w:type="even" r:id="rId23"/>
      <w:footerReference w:type="default" r:id="rId24"/>
      <w:pgSz w:w="12240" w:h="15840"/>
      <w:pgMar w:top="810" w:right="540" w:bottom="1233" w:left="720" w:header="72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6C47C" w14:textId="77777777" w:rsidR="00581154" w:rsidRDefault="00581154">
      <w:r>
        <w:separator/>
      </w:r>
    </w:p>
  </w:endnote>
  <w:endnote w:type="continuationSeparator" w:id="0">
    <w:p w14:paraId="5A2210CB" w14:textId="77777777" w:rsidR="00581154" w:rsidRDefault="0058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Bold Condensed">
    <w:altName w:val="Arial"/>
    <w:panose1 w:val="02000806000000020004"/>
    <w:charset w:val="00"/>
    <w:family w:val="roman"/>
    <w:notTrueType/>
    <w:pitch w:val="default"/>
  </w:font>
  <w:font w:name="Time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Narrow">
    <w:panose1 w:val="020B060602020203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Black">
    <w:panose1 w:val="020B0604020202020204"/>
    <w:charset w:val="00"/>
    <w:family w:val="roman"/>
    <w:pitch w:val="default"/>
  </w:font>
  <w:font w:name="ArialNarrow-Bold">
    <w:panose1 w:val="020B0706020202030204"/>
    <w:charset w:val="00"/>
    <w:family w:val="roman"/>
    <w:pitch w:val="default"/>
  </w:font>
  <w:font w:name="Courier">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ignPainter-HouseScript">
    <w:altName w:val="Calibri"/>
    <w:panose1 w:val="02000006070000020004"/>
    <w:charset w:val="00"/>
    <w:family w:val="auto"/>
    <w:pitch w:val="variable"/>
    <w:sig w:usb0="800000AF" w:usb1="0000004A"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1C2C3" w14:textId="77777777" w:rsidR="00862242" w:rsidRDefault="00AB3E7C" w:rsidP="009477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769A75A" w14:textId="77777777" w:rsidR="00862242" w:rsidRDefault="00862242" w:rsidP="0046764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09870" w14:textId="77777777" w:rsidR="00862242" w:rsidRDefault="00AB3E7C" w:rsidP="009477D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53</w:t>
    </w:r>
    <w:r>
      <w:rPr>
        <w:rStyle w:val="PageNumber"/>
      </w:rPr>
      <w:fldChar w:fldCharType="end"/>
    </w:r>
  </w:p>
  <w:p w14:paraId="70F4DD12" w14:textId="77777777" w:rsidR="00DE3366" w:rsidRDefault="00AB3E7C" w:rsidP="00DB58F9">
    <w:pPr>
      <w:pStyle w:val="Footer"/>
    </w:pPr>
    <w:r>
      <w:t>JH/SH 2024-2025</w:t>
    </w:r>
  </w:p>
  <w:p w14:paraId="7CD1FA50" w14:textId="77777777" w:rsidR="00E65F57" w:rsidRDefault="00E65F57" w:rsidP="007110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B17A1" w14:textId="77777777" w:rsidR="00581154" w:rsidRDefault="00581154">
      <w:r>
        <w:separator/>
      </w:r>
    </w:p>
  </w:footnote>
  <w:footnote w:type="continuationSeparator" w:id="0">
    <w:p w14:paraId="68F7B1BD" w14:textId="77777777" w:rsidR="00581154" w:rsidRDefault="00581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4815A"/>
    <w:multiLevelType w:val="hybridMultilevel"/>
    <w:tmpl w:val="00000000"/>
    <w:lvl w:ilvl="0" w:tplc="E2686B20">
      <w:start w:val="1"/>
      <w:numFmt w:val="bullet"/>
      <w:lvlText w:val="●"/>
      <w:lvlJc w:val="left"/>
      <w:pPr>
        <w:ind w:left="1080" w:hanging="360"/>
      </w:pPr>
      <w:rPr>
        <w:rFonts w:ascii="Noto Sans Symbols" w:eastAsia="Noto Sans Symbols" w:hAnsi="Noto Sans Symbols" w:cs="Noto Sans Symbols"/>
      </w:rPr>
    </w:lvl>
    <w:lvl w:ilvl="1" w:tplc="327052F2">
      <w:start w:val="1"/>
      <w:numFmt w:val="bullet"/>
      <w:lvlText w:val="o"/>
      <w:lvlJc w:val="left"/>
      <w:pPr>
        <w:ind w:left="1800" w:hanging="360"/>
      </w:pPr>
      <w:rPr>
        <w:rFonts w:ascii="Courier New" w:eastAsia="Courier New" w:hAnsi="Courier New" w:cs="Courier New"/>
      </w:rPr>
    </w:lvl>
    <w:lvl w:ilvl="2" w:tplc="A25411AC">
      <w:start w:val="1"/>
      <w:numFmt w:val="bullet"/>
      <w:lvlText w:val="▪"/>
      <w:lvlJc w:val="left"/>
      <w:pPr>
        <w:ind w:left="2520" w:hanging="360"/>
      </w:pPr>
      <w:rPr>
        <w:rFonts w:ascii="Noto Sans Symbols" w:eastAsia="Noto Sans Symbols" w:hAnsi="Noto Sans Symbols" w:cs="Noto Sans Symbols"/>
      </w:rPr>
    </w:lvl>
    <w:lvl w:ilvl="3" w:tplc="4F1C47C2">
      <w:start w:val="1"/>
      <w:numFmt w:val="bullet"/>
      <w:lvlText w:val="●"/>
      <w:lvlJc w:val="left"/>
      <w:pPr>
        <w:ind w:left="3240" w:hanging="360"/>
      </w:pPr>
      <w:rPr>
        <w:rFonts w:ascii="Noto Sans Symbols" w:eastAsia="Noto Sans Symbols" w:hAnsi="Noto Sans Symbols" w:cs="Noto Sans Symbols"/>
      </w:rPr>
    </w:lvl>
    <w:lvl w:ilvl="4" w:tplc="5920AB92">
      <w:start w:val="1"/>
      <w:numFmt w:val="bullet"/>
      <w:lvlText w:val="o"/>
      <w:lvlJc w:val="left"/>
      <w:pPr>
        <w:ind w:left="3960" w:hanging="360"/>
      </w:pPr>
      <w:rPr>
        <w:rFonts w:ascii="Courier New" w:eastAsia="Courier New" w:hAnsi="Courier New" w:cs="Courier New"/>
      </w:rPr>
    </w:lvl>
    <w:lvl w:ilvl="5" w:tplc="7AB6388E">
      <w:start w:val="1"/>
      <w:numFmt w:val="bullet"/>
      <w:lvlText w:val="▪"/>
      <w:lvlJc w:val="left"/>
      <w:pPr>
        <w:ind w:left="4680" w:hanging="360"/>
      </w:pPr>
      <w:rPr>
        <w:rFonts w:ascii="Noto Sans Symbols" w:eastAsia="Noto Sans Symbols" w:hAnsi="Noto Sans Symbols" w:cs="Noto Sans Symbols"/>
      </w:rPr>
    </w:lvl>
    <w:lvl w:ilvl="6" w:tplc="1B7CDED6">
      <w:start w:val="1"/>
      <w:numFmt w:val="bullet"/>
      <w:lvlText w:val="●"/>
      <w:lvlJc w:val="left"/>
      <w:pPr>
        <w:ind w:left="5400" w:hanging="360"/>
      </w:pPr>
      <w:rPr>
        <w:rFonts w:ascii="Noto Sans Symbols" w:eastAsia="Noto Sans Symbols" w:hAnsi="Noto Sans Symbols" w:cs="Noto Sans Symbols"/>
      </w:rPr>
    </w:lvl>
    <w:lvl w:ilvl="7" w:tplc="62DE6D50">
      <w:start w:val="1"/>
      <w:numFmt w:val="bullet"/>
      <w:lvlText w:val="o"/>
      <w:lvlJc w:val="left"/>
      <w:pPr>
        <w:ind w:left="6120" w:hanging="360"/>
      </w:pPr>
      <w:rPr>
        <w:rFonts w:ascii="Courier New" w:eastAsia="Courier New" w:hAnsi="Courier New" w:cs="Courier New"/>
      </w:rPr>
    </w:lvl>
    <w:lvl w:ilvl="8" w:tplc="273A3344">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F7A6927"/>
    <w:multiLevelType w:val="hybridMultilevel"/>
    <w:tmpl w:val="8968F2C2"/>
    <w:lvl w:ilvl="0" w:tplc="91144360">
      <w:start w:val="1"/>
      <w:numFmt w:val="decimal"/>
      <w:lvlText w:val="%1."/>
      <w:lvlJc w:val="left"/>
      <w:pPr>
        <w:ind w:left="720" w:hanging="360"/>
      </w:pPr>
      <w:rPr>
        <w:rFonts w:hint="default"/>
      </w:rPr>
    </w:lvl>
    <w:lvl w:ilvl="1" w:tplc="310E530A" w:tentative="1">
      <w:start w:val="1"/>
      <w:numFmt w:val="lowerLetter"/>
      <w:lvlText w:val="%2."/>
      <w:lvlJc w:val="left"/>
      <w:pPr>
        <w:ind w:left="1440" w:hanging="360"/>
      </w:pPr>
    </w:lvl>
    <w:lvl w:ilvl="2" w:tplc="136EA60C" w:tentative="1">
      <w:start w:val="1"/>
      <w:numFmt w:val="lowerRoman"/>
      <w:lvlText w:val="%3."/>
      <w:lvlJc w:val="right"/>
      <w:pPr>
        <w:ind w:left="2160" w:hanging="180"/>
      </w:pPr>
    </w:lvl>
    <w:lvl w:ilvl="3" w:tplc="B08A4EC4" w:tentative="1">
      <w:start w:val="1"/>
      <w:numFmt w:val="decimal"/>
      <w:lvlText w:val="%4."/>
      <w:lvlJc w:val="left"/>
      <w:pPr>
        <w:ind w:left="2880" w:hanging="360"/>
      </w:pPr>
    </w:lvl>
    <w:lvl w:ilvl="4" w:tplc="337EE9EC" w:tentative="1">
      <w:start w:val="1"/>
      <w:numFmt w:val="lowerLetter"/>
      <w:lvlText w:val="%5."/>
      <w:lvlJc w:val="left"/>
      <w:pPr>
        <w:ind w:left="3600" w:hanging="360"/>
      </w:pPr>
    </w:lvl>
    <w:lvl w:ilvl="5" w:tplc="C6F8D4C8" w:tentative="1">
      <w:start w:val="1"/>
      <w:numFmt w:val="lowerRoman"/>
      <w:lvlText w:val="%6."/>
      <w:lvlJc w:val="right"/>
      <w:pPr>
        <w:ind w:left="4320" w:hanging="180"/>
      </w:pPr>
    </w:lvl>
    <w:lvl w:ilvl="6" w:tplc="A042A7A4" w:tentative="1">
      <w:start w:val="1"/>
      <w:numFmt w:val="decimal"/>
      <w:lvlText w:val="%7."/>
      <w:lvlJc w:val="left"/>
      <w:pPr>
        <w:ind w:left="5040" w:hanging="360"/>
      </w:pPr>
    </w:lvl>
    <w:lvl w:ilvl="7" w:tplc="D27C59C2" w:tentative="1">
      <w:start w:val="1"/>
      <w:numFmt w:val="lowerLetter"/>
      <w:lvlText w:val="%8."/>
      <w:lvlJc w:val="left"/>
      <w:pPr>
        <w:ind w:left="5760" w:hanging="360"/>
      </w:pPr>
    </w:lvl>
    <w:lvl w:ilvl="8" w:tplc="BDB0C16C" w:tentative="1">
      <w:start w:val="1"/>
      <w:numFmt w:val="lowerRoman"/>
      <w:lvlText w:val="%9."/>
      <w:lvlJc w:val="right"/>
      <w:pPr>
        <w:ind w:left="6480" w:hanging="180"/>
      </w:pPr>
    </w:lvl>
  </w:abstractNum>
  <w:abstractNum w:abstractNumId="2" w15:restartNumberingAfterBreak="0">
    <w:nsid w:val="198963B8"/>
    <w:multiLevelType w:val="hybridMultilevel"/>
    <w:tmpl w:val="BB94C948"/>
    <w:lvl w:ilvl="0" w:tplc="04020106">
      <w:start w:val="1"/>
      <w:numFmt w:val="lowerLetter"/>
      <w:lvlText w:val="%1."/>
      <w:lvlJc w:val="left"/>
      <w:pPr>
        <w:ind w:left="720" w:hanging="360"/>
      </w:pPr>
    </w:lvl>
    <w:lvl w:ilvl="1" w:tplc="7C842FBC">
      <w:start w:val="1"/>
      <w:numFmt w:val="lowerLetter"/>
      <w:lvlText w:val="%2."/>
      <w:lvlJc w:val="left"/>
      <w:pPr>
        <w:ind w:left="1440" w:hanging="360"/>
      </w:pPr>
    </w:lvl>
    <w:lvl w:ilvl="2" w:tplc="B23AF47A" w:tentative="1">
      <w:start w:val="1"/>
      <w:numFmt w:val="lowerRoman"/>
      <w:lvlText w:val="%3."/>
      <w:lvlJc w:val="right"/>
      <w:pPr>
        <w:ind w:left="2160" w:hanging="180"/>
      </w:pPr>
    </w:lvl>
    <w:lvl w:ilvl="3" w:tplc="71646C4C" w:tentative="1">
      <w:start w:val="1"/>
      <w:numFmt w:val="decimal"/>
      <w:lvlText w:val="%4."/>
      <w:lvlJc w:val="left"/>
      <w:pPr>
        <w:ind w:left="2880" w:hanging="360"/>
      </w:pPr>
    </w:lvl>
    <w:lvl w:ilvl="4" w:tplc="3514A294" w:tentative="1">
      <w:start w:val="1"/>
      <w:numFmt w:val="lowerLetter"/>
      <w:lvlText w:val="%5."/>
      <w:lvlJc w:val="left"/>
      <w:pPr>
        <w:ind w:left="3600" w:hanging="360"/>
      </w:pPr>
    </w:lvl>
    <w:lvl w:ilvl="5" w:tplc="B25A9CD8" w:tentative="1">
      <w:start w:val="1"/>
      <w:numFmt w:val="lowerRoman"/>
      <w:lvlText w:val="%6."/>
      <w:lvlJc w:val="right"/>
      <w:pPr>
        <w:ind w:left="4320" w:hanging="180"/>
      </w:pPr>
    </w:lvl>
    <w:lvl w:ilvl="6" w:tplc="B0542730" w:tentative="1">
      <w:start w:val="1"/>
      <w:numFmt w:val="decimal"/>
      <w:lvlText w:val="%7."/>
      <w:lvlJc w:val="left"/>
      <w:pPr>
        <w:ind w:left="5040" w:hanging="360"/>
      </w:pPr>
    </w:lvl>
    <w:lvl w:ilvl="7" w:tplc="B72A5B3E" w:tentative="1">
      <w:start w:val="1"/>
      <w:numFmt w:val="lowerLetter"/>
      <w:lvlText w:val="%8."/>
      <w:lvlJc w:val="left"/>
      <w:pPr>
        <w:ind w:left="5760" w:hanging="360"/>
      </w:pPr>
    </w:lvl>
    <w:lvl w:ilvl="8" w:tplc="AD5650CE" w:tentative="1">
      <w:start w:val="1"/>
      <w:numFmt w:val="lowerRoman"/>
      <w:lvlText w:val="%9."/>
      <w:lvlJc w:val="right"/>
      <w:pPr>
        <w:ind w:left="6480" w:hanging="180"/>
      </w:pPr>
    </w:lvl>
  </w:abstractNum>
  <w:abstractNum w:abstractNumId="3" w15:restartNumberingAfterBreak="0">
    <w:nsid w:val="1EFF4998"/>
    <w:multiLevelType w:val="multilevel"/>
    <w:tmpl w:val="1E5C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B2C62"/>
    <w:multiLevelType w:val="multilevel"/>
    <w:tmpl w:val="C68A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816E5"/>
    <w:multiLevelType w:val="multilevel"/>
    <w:tmpl w:val="10C6F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12D65"/>
    <w:multiLevelType w:val="hybridMultilevel"/>
    <w:tmpl w:val="76D8BAAE"/>
    <w:lvl w:ilvl="0" w:tplc="5AA8518E">
      <w:start w:val="1"/>
      <w:numFmt w:val="bullet"/>
      <w:lvlText w:val=""/>
      <w:lvlJc w:val="left"/>
      <w:pPr>
        <w:ind w:left="1080" w:hanging="360"/>
      </w:pPr>
      <w:rPr>
        <w:rFonts w:ascii="Symbol" w:hAnsi="Symbol" w:hint="default"/>
      </w:rPr>
    </w:lvl>
    <w:lvl w:ilvl="1" w:tplc="4AD644DC" w:tentative="1">
      <w:start w:val="1"/>
      <w:numFmt w:val="bullet"/>
      <w:lvlText w:val="o"/>
      <w:lvlJc w:val="left"/>
      <w:pPr>
        <w:ind w:left="1800" w:hanging="360"/>
      </w:pPr>
      <w:rPr>
        <w:rFonts w:ascii="Courier New" w:hAnsi="Courier New" w:cs="Courier New" w:hint="default"/>
      </w:rPr>
    </w:lvl>
    <w:lvl w:ilvl="2" w:tplc="0CA8F1E8" w:tentative="1">
      <w:start w:val="1"/>
      <w:numFmt w:val="bullet"/>
      <w:lvlText w:val=""/>
      <w:lvlJc w:val="left"/>
      <w:pPr>
        <w:ind w:left="2520" w:hanging="360"/>
      </w:pPr>
      <w:rPr>
        <w:rFonts w:ascii="Wingdings" w:hAnsi="Wingdings" w:hint="default"/>
      </w:rPr>
    </w:lvl>
    <w:lvl w:ilvl="3" w:tplc="147AE494" w:tentative="1">
      <w:start w:val="1"/>
      <w:numFmt w:val="bullet"/>
      <w:lvlText w:val=""/>
      <w:lvlJc w:val="left"/>
      <w:pPr>
        <w:ind w:left="3240" w:hanging="360"/>
      </w:pPr>
      <w:rPr>
        <w:rFonts w:ascii="Symbol" w:hAnsi="Symbol" w:hint="default"/>
      </w:rPr>
    </w:lvl>
    <w:lvl w:ilvl="4" w:tplc="974CE138" w:tentative="1">
      <w:start w:val="1"/>
      <w:numFmt w:val="bullet"/>
      <w:lvlText w:val="o"/>
      <w:lvlJc w:val="left"/>
      <w:pPr>
        <w:ind w:left="3960" w:hanging="360"/>
      </w:pPr>
      <w:rPr>
        <w:rFonts w:ascii="Courier New" w:hAnsi="Courier New" w:cs="Courier New" w:hint="default"/>
      </w:rPr>
    </w:lvl>
    <w:lvl w:ilvl="5" w:tplc="DEC6D268" w:tentative="1">
      <w:start w:val="1"/>
      <w:numFmt w:val="bullet"/>
      <w:lvlText w:val=""/>
      <w:lvlJc w:val="left"/>
      <w:pPr>
        <w:ind w:left="4680" w:hanging="360"/>
      </w:pPr>
      <w:rPr>
        <w:rFonts w:ascii="Wingdings" w:hAnsi="Wingdings" w:hint="default"/>
      </w:rPr>
    </w:lvl>
    <w:lvl w:ilvl="6" w:tplc="9274E254" w:tentative="1">
      <w:start w:val="1"/>
      <w:numFmt w:val="bullet"/>
      <w:lvlText w:val=""/>
      <w:lvlJc w:val="left"/>
      <w:pPr>
        <w:ind w:left="5400" w:hanging="360"/>
      </w:pPr>
      <w:rPr>
        <w:rFonts w:ascii="Symbol" w:hAnsi="Symbol" w:hint="default"/>
      </w:rPr>
    </w:lvl>
    <w:lvl w:ilvl="7" w:tplc="40D23110" w:tentative="1">
      <w:start w:val="1"/>
      <w:numFmt w:val="bullet"/>
      <w:lvlText w:val="o"/>
      <w:lvlJc w:val="left"/>
      <w:pPr>
        <w:ind w:left="6120" w:hanging="360"/>
      </w:pPr>
      <w:rPr>
        <w:rFonts w:ascii="Courier New" w:hAnsi="Courier New" w:cs="Courier New" w:hint="default"/>
      </w:rPr>
    </w:lvl>
    <w:lvl w:ilvl="8" w:tplc="90E8AF94" w:tentative="1">
      <w:start w:val="1"/>
      <w:numFmt w:val="bullet"/>
      <w:lvlText w:val=""/>
      <w:lvlJc w:val="left"/>
      <w:pPr>
        <w:ind w:left="6840" w:hanging="360"/>
      </w:pPr>
      <w:rPr>
        <w:rFonts w:ascii="Wingdings" w:hAnsi="Wingdings" w:hint="default"/>
      </w:rPr>
    </w:lvl>
  </w:abstractNum>
  <w:abstractNum w:abstractNumId="7" w15:restartNumberingAfterBreak="0">
    <w:nsid w:val="2BD9614A"/>
    <w:multiLevelType w:val="hybridMultilevel"/>
    <w:tmpl w:val="F964163C"/>
    <w:lvl w:ilvl="0" w:tplc="87DA3E7A">
      <w:start w:val="1"/>
      <w:numFmt w:val="lowerRoman"/>
      <w:lvlText w:val="%1."/>
      <w:lvlJc w:val="right"/>
      <w:pPr>
        <w:ind w:left="1170" w:hanging="360"/>
      </w:pPr>
      <w:rPr>
        <w:rFonts w:ascii="Cambria" w:eastAsiaTheme="minorEastAsia" w:hAnsi="Cambria" w:cstheme="minorBidi"/>
      </w:rPr>
    </w:lvl>
    <w:lvl w:ilvl="1" w:tplc="1E3C4320" w:tentative="1">
      <w:start w:val="1"/>
      <w:numFmt w:val="lowerLetter"/>
      <w:lvlText w:val="%2."/>
      <w:lvlJc w:val="left"/>
      <w:pPr>
        <w:ind w:left="1890" w:hanging="360"/>
      </w:pPr>
    </w:lvl>
    <w:lvl w:ilvl="2" w:tplc="9B9C34DE" w:tentative="1">
      <w:start w:val="1"/>
      <w:numFmt w:val="lowerRoman"/>
      <w:lvlText w:val="%3."/>
      <w:lvlJc w:val="right"/>
      <w:pPr>
        <w:ind w:left="2610" w:hanging="180"/>
      </w:pPr>
    </w:lvl>
    <w:lvl w:ilvl="3" w:tplc="6F103D1C" w:tentative="1">
      <w:start w:val="1"/>
      <w:numFmt w:val="decimal"/>
      <w:lvlText w:val="%4."/>
      <w:lvlJc w:val="left"/>
      <w:pPr>
        <w:ind w:left="3330" w:hanging="360"/>
      </w:pPr>
    </w:lvl>
    <w:lvl w:ilvl="4" w:tplc="AC2A4BAA" w:tentative="1">
      <w:start w:val="1"/>
      <w:numFmt w:val="lowerLetter"/>
      <w:lvlText w:val="%5."/>
      <w:lvlJc w:val="left"/>
      <w:pPr>
        <w:ind w:left="4050" w:hanging="360"/>
      </w:pPr>
    </w:lvl>
    <w:lvl w:ilvl="5" w:tplc="43486F3E" w:tentative="1">
      <w:start w:val="1"/>
      <w:numFmt w:val="lowerRoman"/>
      <w:lvlText w:val="%6."/>
      <w:lvlJc w:val="right"/>
      <w:pPr>
        <w:ind w:left="4770" w:hanging="180"/>
      </w:pPr>
    </w:lvl>
    <w:lvl w:ilvl="6" w:tplc="144AAC06" w:tentative="1">
      <w:start w:val="1"/>
      <w:numFmt w:val="decimal"/>
      <w:lvlText w:val="%7."/>
      <w:lvlJc w:val="left"/>
      <w:pPr>
        <w:ind w:left="5490" w:hanging="360"/>
      </w:pPr>
    </w:lvl>
    <w:lvl w:ilvl="7" w:tplc="10701ABE" w:tentative="1">
      <w:start w:val="1"/>
      <w:numFmt w:val="lowerLetter"/>
      <w:lvlText w:val="%8."/>
      <w:lvlJc w:val="left"/>
      <w:pPr>
        <w:ind w:left="6210" w:hanging="360"/>
      </w:pPr>
    </w:lvl>
    <w:lvl w:ilvl="8" w:tplc="45461E88" w:tentative="1">
      <w:start w:val="1"/>
      <w:numFmt w:val="lowerRoman"/>
      <w:lvlText w:val="%9."/>
      <w:lvlJc w:val="right"/>
      <w:pPr>
        <w:ind w:left="6930" w:hanging="180"/>
      </w:pPr>
    </w:lvl>
  </w:abstractNum>
  <w:abstractNum w:abstractNumId="8" w15:restartNumberingAfterBreak="0">
    <w:nsid w:val="2C8A5ED4"/>
    <w:multiLevelType w:val="hybridMultilevel"/>
    <w:tmpl w:val="735E6A08"/>
    <w:lvl w:ilvl="0" w:tplc="DBCCA8AE">
      <w:start w:val="1"/>
      <w:numFmt w:val="bullet"/>
      <w:lvlText w:val=""/>
      <w:lvlJc w:val="left"/>
      <w:pPr>
        <w:ind w:left="1440" w:hanging="360"/>
      </w:pPr>
      <w:rPr>
        <w:rFonts w:ascii="Symbol" w:hAnsi="Symbol" w:hint="default"/>
      </w:rPr>
    </w:lvl>
    <w:lvl w:ilvl="1" w:tplc="AE9899C6" w:tentative="1">
      <w:start w:val="1"/>
      <w:numFmt w:val="bullet"/>
      <w:lvlText w:val="o"/>
      <w:lvlJc w:val="left"/>
      <w:pPr>
        <w:ind w:left="2160" w:hanging="360"/>
      </w:pPr>
      <w:rPr>
        <w:rFonts w:ascii="Courier New" w:hAnsi="Courier New" w:cs="Courier New" w:hint="default"/>
      </w:rPr>
    </w:lvl>
    <w:lvl w:ilvl="2" w:tplc="BDEA3846" w:tentative="1">
      <w:start w:val="1"/>
      <w:numFmt w:val="bullet"/>
      <w:lvlText w:val=""/>
      <w:lvlJc w:val="left"/>
      <w:pPr>
        <w:ind w:left="2880" w:hanging="360"/>
      </w:pPr>
      <w:rPr>
        <w:rFonts w:ascii="Wingdings" w:hAnsi="Wingdings" w:hint="default"/>
      </w:rPr>
    </w:lvl>
    <w:lvl w:ilvl="3" w:tplc="47ACF6DA" w:tentative="1">
      <w:start w:val="1"/>
      <w:numFmt w:val="bullet"/>
      <w:lvlText w:val=""/>
      <w:lvlJc w:val="left"/>
      <w:pPr>
        <w:ind w:left="3600" w:hanging="360"/>
      </w:pPr>
      <w:rPr>
        <w:rFonts w:ascii="Symbol" w:hAnsi="Symbol" w:hint="default"/>
      </w:rPr>
    </w:lvl>
    <w:lvl w:ilvl="4" w:tplc="A5E84436" w:tentative="1">
      <w:start w:val="1"/>
      <w:numFmt w:val="bullet"/>
      <w:lvlText w:val="o"/>
      <w:lvlJc w:val="left"/>
      <w:pPr>
        <w:ind w:left="4320" w:hanging="360"/>
      </w:pPr>
      <w:rPr>
        <w:rFonts w:ascii="Courier New" w:hAnsi="Courier New" w:cs="Courier New" w:hint="default"/>
      </w:rPr>
    </w:lvl>
    <w:lvl w:ilvl="5" w:tplc="3300F1D6" w:tentative="1">
      <w:start w:val="1"/>
      <w:numFmt w:val="bullet"/>
      <w:lvlText w:val=""/>
      <w:lvlJc w:val="left"/>
      <w:pPr>
        <w:ind w:left="5040" w:hanging="360"/>
      </w:pPr>
      <w:rPr>
        <w:rFonts w:ascii="Wingdings" w:hAnsi="Wingdings" w:hint="default"/>
      </w:rPr>
    </w:lvl>
    <w:lvl w:ilvl="6" w:tplc="32AC4F88" w:tentative="1">
      <w:start w:val="1"/>
      <w:numFmt w:val="bullet"/>
      <w:lvlText w:val=""/>
      <w:lvlJc w:val="left"/>
      <w:pPr>
        <w:ind w:left="5760" w:hanging="360"/>
      </w:pPr>
      <w:rPr>
        <w:rFonts w:ascii="Symbol" w:hAnsi="Symbol" w:hint="default"/>
      </w:rPr>
    </w:lvl>
    <w:lvl w:ilvl="7" w:tplc="7988CEC0" w:tentative="1">
      <w:start w:val="1"/>
      <w:numFmt w:val="bullet"/>
      <w:lvlText w:val="o"/>
      <w:lvlJc w:val="left"/>
      <w:pPr>
        <w:ind w:left="6480" w:hanging="360"/>
      </w:pPr>
      <w:rPr>
        <w:rFonts w:ascii="Courier New" w:hAnsi="Courier New" w:cs="Courier New" w:hint="default"/>
      </w:rPr>
    </w:lvl>
    <w:lvl w:ilvl="8" w:tplc="305A5E12" w:tentative="1">
      <w:start w:val="1"/>
      <w:numFmt w:val="bullet"/>
      <w:lvlText w:val=""/>
      <w:lvlJc w:val="left"/>
      <w:pPr>
        <w:ind w:left="7200" w:hanging="360"/>
      </w:pPr>
      <w:rPr>
        <w:rFonts w:ascii="Wingdings" w:hAnsi="Wingdings" w:hint="default"/>
      </w:rPr>
    </w:lvl>
  </w:abstractNum>
  <w:abstractNum w:abstractNumId="9" w15:restartNumberingAfterBreak="0">
    <w:nsid w:val="2EE41E54"/>
    <w:multiLevelType w:val="hybridMultilevel"/>
    <w:tmpl w:val="7E62DDBE"/>
    <w:lvl w:ilvl="0" w:tplc="2A92675A">
      <w:start w:val="1"/>
      <w:numFmt w:val="lowerLetter"/>
      <w:lvlText w:val="%1."/>
      <w:lvlJc w:val="left"/>
      <w:pPr>
        <w:ind w:left="1890" w:hanging="360"/>
      </w:pPr>
    </w:lvl>
    <w:lvl w:ilvl="1" w:tplc="6D8065E2">
      <w:start w:val="1"/>
      <w:numFmt w:val="lowerLetter"/>
      <w:lvlText w:val="%2."/>
      <w:lvlJc w:val="left"/>
      <w:pPr>
        <w:ind w:left="2610" w:hanging="360"/>
      </w:pPr>
    </w:lvl>
    <w:lvl w:ilvl="2" w:tplc="0B3AFF42" w:tentative="1">
      <w:start w:val="1"/>
      <w:numFmt w:val="lowerRoman"/>
      <w:lvlText w:val="%3."/>
      <w:lvlJc w:val="right"/>
      <w:pPr>
        <w:ind w:left="3330" w:hanging="180"/>
      </w:pPr>
    </w:lvl>
    <w:lvl w:ilvl="3" w:tplc="52DC2D88" w:tentative="1">
      <w:start w:val="1"/>
      <w:numFmt w:val="decimal"/>
      <w:lvlText w:val="%4."/>
      <w:lvlJc w:val="left"/>
      <w:pPr>
        <w:ind w:left="4050" w:hanging="360"/>
      </w:pPr>
    </w:lvl>
    <w:lvl w:ilvl="4" w:tplc="0D724740" w:tentative="1">
      <w:start w:val="1"/>
      <w:numFmt w:val="lowerLetter"/>
      <w:lvlText w:val="%5."/>
      <w:lvlJc w:val="left"/>
      <w:pPr>
        <w:ind w:left="4770" w:hanging="360"/>
      </w:pPr>
    </w:lvl>
    <w:lvl w:ilvl="5" w:tplc="DD62AA0C" w:tentative="1">
      <w:start w:val="1"/>
      <w:numFmt w:val="lowerRoman"/>
      <w:lvlText w:val="%6."/>
      <w:lvlJc w:val="right"/>
      <w:pPr>
        <w:ind w:left="5490" w:hanging="180"/>
      </w:pPr>
    </w:lvl>
    <w:lvl w:ilvl="6" w:tplc="3CCA78C0" w:tentative="1">
      <w:start w:val="1"/>
      <w:numFmt w:val="decimal"/>
      <w:lvlText w:val="%7."/>
      <w:lvlJc w:val="left"/>
      <w:pPr>
        <w:ind w:left="6210" w:hanging="360"/>
      </w:pPr>
    </w:lvl>
    <w:lvl w:ilvl="7" w:tplc="DE9E0A56" w:tentative="1">
      <w:start w:val="1"/>
      <w:numFmt w:val="lowerLetter"/>
      <w:lvlText w:val="%8."/>
      <w:lvlJc w:val="left"/>
      <w:pPr>
        <w:ind w:left="6930" w:hanging="360"/>
      </w:pPr>
    </w:lvl>
    <w:lvl w:ilvl="8" w:tplc="036A4116" w:tentative="1">
      <w:start w:val="1"/>
      <w:numFmt w:val="lowerRoman"/>
      <w:lvlText w:val="%9."/>
      <w:lvlJc w:val="right"/>
      <w:pPr>
        <w:ind w:left="7650" w:hanging="180"/>
      </w:pPr>
    </w:lvl>
  </w:abstractNum>
  <w:abstractNum w:abstractNumId="10" w15:restartNumberingAfterBreak="0">
    <w:nsid w:val="3418C918"/>
    <w:multiLevelType w:val="hybridMultilevel"/>
    <w:tmpl w:val="00000000"/>
    <w:lvl w:ilvl="0" w:tplc="07662168">
      <w:start w:val="1"/>
      <w:numFmt w:val="lowerLetter"/>
      <w:lvlText w:val="%1."/>
      <w:lvlJc w:val="left"/>
      <w:pPr>
        <w:ind w:left="1890" w:hanging="360"/>
      </w:pPr>
    </w:lvl>
    <w:lvl w:ilvl="1" w:tplc="DBA01F70">
      <w:start w:val="1"/>
      <w:numFmt w:val="lowerLetter"/>
      <w:lvlText w:val="%2."/>
      <w:lvlJc w:val="left"/>
      <w:pPr>
        <w:ind w:left="2610" w:hanging="360"/>
      </w:pPr>
    </w:lvl>
    <w:lvl w:ilvl="2" w:tplc="6AE403FC">
      <w:start w:val="1"/>
      <w:numFmt w:val="lowerRoman"/>
      <w:lvlText w:val="%3."/>
      <w:lvlJc w:val="right"/>
      <w:pPr>
        <w:ind w:left="3330" w:hanging="180"/>
      </w:pPr>
    </w:lvl>
    <w:lvl w:ilvl="3" w:tplc="564CFCE6">
      <w:start w:val="1"/>
      <w:numFmt w:val="decimal"/>
      <w:lvlText w:val="%4."/>
      <w:lvlJc w:val="left"/>
      <w:pPr>
        <w:ind w:left="4050" w:hanging="360"/>
      </w:pPr>
    </w:lvl>
    <w:lvl w:ilvl="4" w:tplc="C20E0462">
      <w:start w:val="1"/>
      <w:numFmt w:val="lowerLetter"/>
      <w:lvlText w:val="%5."/>
      <w:lvlJc w:val="left"/>
      <w:pPr>
        <w:ind w:left="4770" w:hanging="360"/>
      </w:pPr>
    </w:lvl>
    <w:lvl w:ilvl="5" w:tplc="938AA6EC">
      <w:start w:val="1"/>
      <w:numFmt w:val="lowerRoman"/>
      <w:lvlText w:val="%6."/>
      <w:lvlJc w:val="right"/>
      <w:pPr>
        <w:ind w:left="5490" w:hanging="180"/>
      </w:pPr>
    </w:lvl>
    <w:lvl w:ilvl="6" w:tplc="4BDA497A">
      <w:start w:val="1"/>
      <w:numFmt w:val="decimal"/>
      <w:lvlText w:val="%7."/>
      <w:lvlJc w:val="left"/>
      <w:pPr>
        <w:ind w:left="6210" w:hanging="360"/>
      </w:pPr>
    </w:lvl>
    <w:lvl w:ilvl="7" w:tplc="3796FF70">
      <w:start w:val="1"/>
      <w:numFmt w:val="lowerLetter"/>
      <w:lvlText w:val="%8."/>
      <w:lvlJc w:val="left"/>
      <w:pPr>
        <w:ind w:left="6930" w:hanging="360"/>
      </w:pPr>
    </w:lvl>
    <w:lvl w:ilvl="8" w:tplc="28800596">
      <w:start w:val="1"/>
      <w:numFmt w:val="lowerRoman"/>
      <w:lvlText w:val="%9."/>
      <w:lvlJc w:val="right"/>
      <w:pPr>
        <w:ind w:left="7650" w:hanging="180"/>
      </w:pPr>
    </w:lvl>
  </w:abstractNum>
  <w:abstractNum w:abstractNumId="11" w15:restartNumberingAfterBreak="0">
    <w:nsid w:val="39D82629"/>
    <w:multiLevelType w:val="hybridMultilevel"/>
    <w:tmpl w:val="00000000"/>
    <w:lvl w:ilvl="0" w:tplc="69E4BD3C">
      <w:start w:val="1"/>
      <w:numFmt w:val="bullet"/>
      <w:lvlText w:val="●"/>
      <w:lvlJc w:val="left"/>
      <w:pPr>
        <w:ind w:left="987" w:hanging="360"/>
      </w:pPr>
      <w:rPr>
        <w:rFonts w:ascii="Noto Sans Symbols" w:eastAsia="Noto Sans Symbols" w:hAnsi="Noto Sans Symbols" w:cs="Noto Sans Symbols"/>
      </w:rPr>
    </w:lvl>
    <w:lvl w:ilvl="1" w:tplc="25626CAC">
      <w:start w:val="1"/>
      <w:numFmt w:val="bullet"/>
      <w:lvlText w:val="o"/>
      <w:lvlJc w:val="left"/>
      <w:pPr>
        <w:ind w:left="1707" w:hanging="360"/>
      </w:pPr>
      <w:rPr>
        <w:rFonts w:ascii="Courier New" w:eastAsia="Courier New" w:hAnsi="Courier New" w:cs="Courier New"/>
      </w:rPr>
    </w:lvl>
    <w:lvl w:ilvl="2" w:tplc="8BC0AA46">
      <w:start w:val="1"/>
      <w:numFmt w:val="bullet"/>
      <w:lvlText w:val="▪"/>
      <w:lvlJc w:val="left"/>
      <w:pPr>
        <w:ind w:left="2427" w:hanging="360"/>
      </w:pPr>
      <w:rPr>
        <w:rFonts w:ascii="Noto Sans Symbols" w:eastAsia="Noto Sans Symbols" w:hAnsi="Noto Sans Symbols" w:cs="Noto Sans Symbols"/>
      </w:rPr>
    </w:lvl>
    <w:lvl w:ilvl="3" w:tplc="B4E2ECE4">
      <w:start w:val="1"/>
      <w:numFmt w:val="bullet"/>
      <w:lvlText w:val="●"/>
      <w:lvlJc w:val="left"/>
      <w:pPr>
        <w:ind w:left="3147" w:hanging="360"/>
      </w:pPr>
      <w:rPr>
        <w:rFonts w:ascii="Noto Sans Symbols" w:eastAsia="Noto Sans Symbols" w:hAnsi="Noto Sans Symbols" w:cs="Noto Sans Symbols"/>
      </w:rPr>
    </w:lvl>
    <w:lvl w:ilvl="4" w:tplc="7486BF6E">
      <w:start w:val="1"/>
      <w:numFmt w:val="bullet"/>
      <w:lvlText w:val="o"/>
      <w:lvlJc w:val="left"/>
      <w:pPr>
        <w:ind w:left="3867" w:hanging="360"/>
      </w:pPr>
      <w:rPr>
        <w:rFonts w:ascii="Courier New" w:eastAsia="Courier New" w:hAnsi="Courier New" w:cs="Courier New"/>
      </w:rPr>
    </w:lvl>
    <w:lvl w:ilvl="5" w:tplc="5D201AAC">
      <w:start w:val="1"/>
      <w:numFmt w:val="bullet"/>
      <w:lvlText w:val="▪"/>
      <w:lvlJc w:val="left"/>
      <w:pPr>
        <w:ind w:left="4587" w:hanging="360"/>
      </w:pPr>
      <w:rPr>
        <w:rFonts w:ascii="Noto Sans Symbols" w:eastAsia="Noto Sans Symbols" w:hAnsi="Noto Sans Symbols" w:cs="Noto Sans Symbols"/>
      </w:rPr>
    </w:lvl>
    <w:lvl w:ilvl="6" w:tplc="8A1847D0">
      <w:start w:val="1"/>
      <w:numFmt w:val="bullet"/>
      <w:lvlText w:val="●"/>
      <w:lvlJc w:val="left"/>
      <w:pPr>
        <w:ind w:left="5307" w:hanging="360"/>
      </w:pPr>
      <w:rPr>
        <w:rFonts w:ascii="Noto Sans Symbols" w:eastAsia="Noto Sans Symbols" w:hAnsi="Noto Sans Symbols" w:cs="Noto Sans Symbols"/>
      </w:rPr>
    </w:lvl>
    <w:lvl w:ilvl="7" w:tplc="43C8DCD2">
      <w:start w:val="1"/>
      <w:numFmt w:val="bullet"/>
      <w:lvlText w:val="o"/>
      <w:lvlJc w:val="left"/>
      <w:pPr>
        <w:ind w:left="6027" w:hanging="360"/>
      </w:pPr>
      <w:rPr>
        <w:rFonts w:ascii="Courier New" w:eastAsia="Courier New" w:hAnsi="Courier New" w:cs="Courier New"/>
      </w:rPr>
    </w:lvl>
    <w:lvl w:ilvl="8" w:tplc="EBA478B6">
      <w:start w:val="1"/>
      <w:numFmt w:val="bullet"/>
      <w:lvlText w:val="▪"/>
      <w:lvlJc w:val="left"/>
      <w:pPr>
        <w:ind w:left="6747" w:hanging="360"/>
      </w:pPr>
      <w:rPr>
        <w:rFonts w:ascii="Noto Sans Symbols" w:eastAsia="Noto Sans Symbols" w:hAnsi="Noto Sans Symbols" w:cs="Noto Sans Symbols"/>
      </w:rPr>
    </w:lvl>
  </w:abstractNum>
  <w:abstractNum w:abstractNumId="12" w15:restartNumberingAfterBreak="0">
    <w:nsid w:val="3C914945"/>
    <w:multiLevelType w:val="hybridMultilevel"/>
    <w:tmpl w:val="57FCCB64"/>
    <w:lvl w:ilvl="0" w:tplc="B98E2DC6">
      <w:start w:val="1"/>
      <w:numFmt w:val="upperLetter"/>
      <w:lvlText w:val="%1."/>
      <w:lvlJc w:val="left"/>
      <w:pPr>
        <w:ind w:left="710" w:hanging="440"/>
      </w:pPr>
      <w:rPr>
        <w:rFonts w:hint="default"/>
      </w:rPr>
    </w:lvl>
    <w:lvl w:ilvl="1" w:tplc="8D6CF10A">
      <w:start w:val="1"/>
      <w:numFmt w:val="decimal"/>
      <w:lvlText w:val="%2."/>
      <w:lvlJc w:val="left"/>
      <w:pPr>
        <w:ind w:left="1430" w:hanging="440"/>
      </w:pPr>
      <w:rPr>
        <w:rFonts w:hint="default"/>
      </w:rPr>
    </w:lvl>
    <w:lvl w:ilvl="2" w:tplc="D4EE3616" w:tentative="1">
      <w:start w:val="1"/>
      <w:numFmt w:val="lowerRoman"/>
      <w:lvlText w:val="%3."/>
      <w:lvlJc w:val="right"/>
      <w:pPr>
        <w:ind w:left="2070" w:hanging="180"/>
      </w:pPr>
    </w:lvl>
    <w:lvl w:ilvl="3" w:tplc="44D4EA98" w:tentative="1">
      <w:start w:val="1"/>
      <w:numFmt w:val="decimal"/>
      <w:lvlText w:val="%4."/>
      <w:lvlJc w:val="left"/>
      <w:pPr>
        <w:ind w:left="2790" w:hanging="360"/>
      </w:pPr>
    </w:lvl>
    <w:lvl w:ilvl="4" w:tplc="4D90DE4A" w:tentative="1">
      <w:start w:val="1"/>
      <w:numFmt w:val="lowerLetter"/>
      <w:lvlText w:val="%5."/>
      <w:lvlJc w:val="left"/>
      <w:pPr>
        <w:ind w:left="3510" w:hanging="360"/>
      </w:pPr>
    </w:lvl>
    <w:lvl w:ilvl="5" w:tplc="55F404C4" w:tentative="1">
      <w:start w:val="1"/>
      <w:numFmt w:val="lowerRoman"/>
      <w:lvlText w:val="%6."/>
      <w:lvlJc w:val="right"/>
      <w:pPr>
        <w:ind w:left="4230" w:hanging="180"/>
      </w:pPr>
    </w:lvl>
    <w:lvl w:ilvl="6" w:tplc="2EA24D90" w:tentative="1">
      <w:start w:val="1"/>
      <w:numFmt w:val="decimal"/>
      <w:lvlText w:val="%7."/>
      <w:lvlJc w:val="left"/>
      <w:pPr>
        <w:ind w:left="4950" w:hanging="360"/>
      </w:pPr>
    </w:lvl>
    <w:lvl w:ilvl="7" w:tplc="035E7844" w:tentative="1">
      <w:start w:val="1"/>
      <w:numFmt w:val="lowerLetter"/>
      <w:lvlText w:val="%8."/>
      <w:lvlJc w:val="left"/>
      <w:pPr>
        <w:ind w:left="5670" w:hanging="360"/>
      </w:pPr>
    </w:lvl>
    <w:lvl w:ilvl="8" w:tplc="5672A384" w:tentative="1">
      <w:start w:val="1"/>
      <w:numFmt w:val="lowerRoman"/>
      <w:lvlText w:val="%9."/>
      <w:lvlJc w:val="right"/>
      <w:pPr>
        <w:ind w:left="6390" w:hanging="180"/>
      </w:pPr>
    </w:lvl>
  </w:abstractNum>
  <w:abstractNum w:abstractNumId="13" w15:restartNumberingAfterBreak="0">
    <w:nsid w:val="4241EF0E"/>
    <w:multiLevelType w:val="hybridMultilevel"/>
    <w:tmpl w:val="00000000"/>
    <w:lvl w:ilvl="0" w:tplc="648A5C0E">
      <w:start w:val="130"/>
      <w:numFmt w:val="bullet"/>
      <w:lvlText w:val="●"/>
      <w:lvlJc w:val="left"/>
      <w:pPr>
        <w:ind w:left="630" w:hanging="360"/>
      </w:pPr>
      <w:rPr>
        <w:rFonts w:ascii="Noto Sans Symbols" w:eastAsia="Noto Sans Symbols" w:hAnsi="Noto Sans Symbols" w:cs="Noto Sans Symbols"/>
      </w:rPr>
    </w:lvl>
    <w:lvl w:ilvl="1" w:tplc="E50468C2">
      <w:start w:val="1"/>
      <w:numFmt w:val="bullet"/>
      <w:lvlText w:val="o"/>
      <w:lvlJc w:val="left"/>
      <w:pPr>
        <w:ind w:left="1350" w:hanging="360"/>
      </w:pPr>
      <w:rPr>
        <w:rFonts w:ascii="Courier New" w:eastAsia="Courier New" w:hAnsi="Courier New" w:cs="Courier New"/>
      </w:rPr>
    </w:lvl>
    <w:lvl w:ilvl="2" w:tplc="4D2ACADC">
      <w:start w:val="1"/>
      <w:numFmt w:val="bullet"/>
      <w:lvlText w:val="▪"/>
      <w:lvlJc w:val="left"/>
      <w:pPr>
        <w:ind w:left="2070" w:hanging="360"/>
      </w:pPr>
      <w:rPr>
        <w:rFonts w:ascii="Noto Sans Symbols" w:eastAsia="Noto Sans Symbols" w:hAnsi="Noto Sans Symbols" w:cs="Noto Sans Symbols"/>
      </w:rPr>
    </w:lvl>
    <w:lvl w:ilvl="3" w:tplc="D988C6E8">
      <w:start w:val="1"/>
      <w:numFmt w:val="bullet"/>
      <w:lvlText w:val="●"/>
      <w:lvlJc w:val="left"/>
      <w:pPr>
        <w:ind w:left="2790" w:hanging="360"/>
      </w:pPr>
      <w:rPr>
        <w:rFonts w:ascii="Noto Sans Symbols" w:eastAsia="Noto Sans Symbols" w:hAnsi="Noto Sans Symbols" w:cs="Noto Sans Symbols"/>
      </w:rPr>
    </w:lvl>
    <w:lvl w:ilvl="4" w:tplc="69FA11A8">
      <w:start w:val="1"/>
      <w:numFmt w:val="bullet"/>
      <w:lvlText w:val="o"/>
      <w:lvlJc w:val="left"/>
      <w:pPr>
        <w:ind w:left="3510" w:hanging="360"/>
      </w:pPr>
      <w:rPr>
        <w:rFonts w:ascii="Courier New" w:eastAsia="Courier New" w:hAnsi="Courier New" w:cs="Courier New"/>
      </w:rPr>
    </w:lvl>
    <w:lvl w:ilvl="5" w:tplc="993E6B04">
      <w:start w:val="1"/>
      <w:numFmt w:val="bullet"/>
      <w:lvlText w:val="▪"/>
      <w:lvlJc w:val="left"/>
      <w:pPr>
        <w:ind w:left="4230" w:hanging="360"/>
      </w:pPr>
      <w:rPr>
        <w:rFonts w:ascii="Noto Sans Symbols" w:eastAsia="Noto Sans Symbols" w:hAnsi="Noto Sans Symbols" w:cs="Noto Sans Symbols"/>
      </w:rPr>
    </w:lvl>
    <w:lvl w:ilvl="6" w:tplc="E2D23658">
      <w:start w:val="1"/>
      <w:numFmt w:val="bullet"/>
      <w:lvlText w:val="●"/>
      <w:lvlJc w:val="left"/>
      <w:pPr>
        <w:ind w:left="4950" w:hanging="360"/>
      </w:pPr>
      <w:rPr>
        <w:rFonts w:ascii="Noto Sans Symbols" w:eastAsia="Noto Sans Symbols" w:hAnsi="Noto Sans Symbols" w:cs="Noto Sans Symbols"/>
      </w:rPr>
    </w:lvl>
    <w:lvl w:ilvl="7" w:tplc="28F24EBE">
      <w:start w:val="1"/>
      <w:numFmt w:val="bullet"/>
      <w:lvlText w:val="o"/>
      <w:lvlJc w:val="left"/>
      <w:pPr>
        <w:ind w:left="5670" w:hanging="360"/>
      </w:pPr>
      <w:rPr>
        <w:rFonts w:ascii="Courier New" w:eastAsia="Courier New" w:hAnsi="Courier New" w:cs="Courier New"/>
      </w:rPr>
    </w:lvl>
    <w:lvl w:ilvl="8" w:tplc="6054079E">
      <w:start w:val="1"/>
      <w:numFmt w:val="bullet"/>
      <w:lvlText w:val="▪"/>
      <w:lvlJc w:val="left"/>
      <w:pPr>
        <w:ind w:left="6390" w:hanging="360"/>
      </w:pPr>
      <w:rPr>
        <w:rFonts w:ascii="Noto Sans Symbols" w:eastAsia="Noto Sans Symbols" w:hAnsi="Noto Sans Symbols" w:cs="Noto Sans Symbols"/>
      </w:rPr>
    </w:lvl>
  </w:abstractNum>
  <w:abstractNum w:abstractNumId="14" w15:restartNumberingAfterBreak="0">
    <w:nsid w:val="45555BA5"/>
    <w:multiLevelType w:val="hybridMultilevel"/>
    <w:tmpl w:val="00000000"/>
    <w:lvl w:ilvl="0" w:tplc="EAAAFFF0">
      <w:start w:val="1"/>
      <w:numFmt w:val="lowerLetter"/>
      <w:lvlText w:val="%1."/>
      <w:lvlJc w:val="left"/>
      <w:pPr>
        <w:ind w:left="720" w:hanging="360"/>
      </w:pPr>
    </w:lvl>
    <w:lvl w:ilvl="1" w:tplc="35BE0B9E">
      <w:start w:val="1"/>
      <w:numFmt w:val="lowerLetter"/>
      <w:lvlText w:val="%2."/>
      <w:lvlJc w:val="left"/>
      <w:pPr>
        <w:ind w:left="1440" w:hanging="360"/>
      </w:pPr>
    </w:lvl>
    <w:lvl w:ilvl="2" w:tplc="2CE0E318">
      <w:start w:val="1"/>
      <w:numFmt w:val="lowerRoman"/>
      <w:lvlText w:val="%3."/>
      <w:lvlJc w:val="right"/>
      <w:pPr>
        <w:ind w:left="2160" w:hanging="180"/>
      </w:pPr>
    </w:lvl>
    <w:lvl w:ilvl="3" w:tplc="A9A242F4">
      <w:start w:val="1"/>
      <w:numFmt w:val="decimal"/>
      <w:lvlText w:val="%4."/>
      <w:lvlJc w:val="left"/>
      <w:pPr>
        <w:ind w:left="2880" w:hanging="360"/>
      </w:pPr>
    </w:lvl>
    <w:lvl w:ilvl="4" w:tplc="F97A4A02">
      <w:start w:val="1"/>
      <w:numFmt w:val="lowerLetter"/>
      <w:lvlText w:val="%5."/>
      <w:lvlJc w:val="left"/>
      <w:pPr>
        <w:ind w:left="3600" w:hanging="360"/>
      </w:pPr>
    </w:lvl>
    <w:lvl w:ilvl="5" w:tplc="A6F481A2">
      <w:start w:val="1"/>
      <w:numFmt w:val="lowerRoman"/>
      <w:lvlText w:val="%6."/>
      <w:lvlJc w:val="right"/>
      <w:pPr>
        <w:ind w:left="4320" w:hanging="180"/>
      </w:pPr>
    </w:lvl>
    <w:lvl w:ilvl="6" w:tplc="C0AABCEC">
      <w:start w:val="1"/>
      <w:numFmt w:val="decimal"/>
      <w:lvlText w:val="%7."/>
      <w:lvlJc w:val="left"/>
      <w:pPr>
        <w:ind w:left="5040" w:hanging="360"/>
      </w:pPr>
    </w:lvl>
    <w:lvl w:ilvl="7" w:tplc="2A28CAE0">
      <w:start w:val="1"/>
      <w:numFmt w:val="lowerLetter"/>
      <w:lvlText w:val="%8."/>
      <w:lvlJc w:val="left"/>
      <w:pPr>
        <w:ind w:left="5760" w:hanging="360"/>
      </w:pPr>
    </w:lvl>
    <w:lvl w:ilvl="8" w:tplc="68B689DC">
      <w:start w:val="1"/>
      <w:numFmt w:val="lowerRoman"/>
      <w:lvlText w:val="%9."/>
      <w:lvlJc w:val="right"/>
      <w:pPr>
        <w:ind w:left="6480" w:hanging="180"/>
      </w:pPr>
    </w:lvl>
  </w:abstractNum>
  <w:abstractNum w:abstractNumId="15" w15:restartNumberingAfterBreak="0">
    <w:nsid w:val="48C95099"/>
    <w:multiLevelType w:val="hybridMultilevel"/>
    <w:tmpl w:val="00000000"/>
    <w:lvl w:ilvl="0" w:tplc="AE56C332">
      <w:start w:val="1"/>
      <w:numFmt w:val="bullet"/>
      <w:lvlText w:val="●"/>
      <w:lvlJc w:val="left"/>
      <w:pPr>
        <w:ind w:left="1440" w:hanging="360"/>
      </w:pPr>
      <w:rPr>
        <w:rFonts w:ascii="Noto Sans Symbols" w:eastAsia="Noto Sans Symbols" w:hAnsi="Noto Sans Symbols" w:cs="Noto Sans Symbols"/>
      </w:rPr>
    </w:lvl>
    <w:lvl w:ilvl="1" w:tplc="D9AE6FF6">
      <w:start w:val="1"/>
      <w:numFmt w:val="bullet"/>
      <w:lvlText w:val="o"/>
      <w:lvlJc w:val="left"/>
      <w:pPr>
        <w:ind w:left="2160" w:hanging="360"/>
      </w:pPr>
      <w:rPr>
        <w:rFonts w:ascii="Courier New" w:eastAsia="Courier New" w:hAnsi="Courier New" w:cs="Courier New"/>
      </w:rPr>
    </w:lvl>
    <w:lvl w:ilvl="2" w:tplc="936E63D4">
      <w:start w:val="1"/>
      <w:numFmt w:val="bullet"/>
      <w:lvlText w:val="▪"/>
      <w:lvlJc w:val="left"/>
      <w:pPr>
        <w:ind w:left="2880" w:hanging="360"/>
      </w:pPr>
      <w:rPr>
        <w:rFonts w:ascii="Noto Sans Symbols" w:eastAsia="Noto Sans Symbols" w:hAnsi="Noto Sans Symbols" w:cs="Noto Sans Symbols"/>
      </w:rPr>
    </w:lvl>
    <w:lvl w:ilvl="3" w:tplc="44CE0A58">
      <w:start w:val="1"/>
      <w:numFmt w:val="bullet"/>
      <w:lvlText w:val="●"/>
      <w:lvlJc w:val="left"/>
      <w:pPr>
        <w:ind w:left="3600" w:hanging="360"/>
      </w:pPr>
      <w:rPr>
        <w:rFonts w:ascii="Noto Sans Symbols" w:eastAsia="Noto Sans Symbols" w:hAnsi="Noto Sans Symbols" w:cs="Noto Sans Symbols"/>
      </w:rPr>
    </w:lvl>
    <w:lvl w:ilvl="4" w:tplc="17F462C6">
      <w:start w:val="1"/>
      <w:numFmt w:val="bullet"/>
      <w:lvlText w:val="o"/>
      <w:lvlJc w:val="left"/>
      <w:pPr>
        <w:ind w:left="4320" w:hanging="360"/>
      </w:pPr>
      <w:rPr>
        <w:rFonts w:ascii="Courier New" w:eastAsia="Courier New" w:hAnsi="Courier New" w:cs="Courier New"/>
      </w:rPr>
    </w:lvl>
    <w:lvl w:ilvl="5" w:tplc="C504B99E">
      <w:start w:val="1"/>
      <w:numFmt w:val="bullet"/>
      <w:lvlText w:val="▪"/>
      <w:lvlJc w:val="left"/>
      <w:pPr>
        <w:ind w:left="5040" w:hanging="360"/>
      </w:pPr>
      <w:rPr>
        <w:rFonts w:ascii="Noto Sans Symbols" w:eastAsia="Noto Sans Symbols" w:hAnsi="Noto Sans Symbols" w:cs="Noto Sans Symbols"/>
      </w:rPr>
    </w:lvl>
    <w:lvl w:ilvl="6" w:tplc="5A8E7522">
      <w:start w:val="1"/>
      <w:numFmt w:val="bullet"/>
      <w:lvlText w:val="●"/>
      <w:lvlJc w:val="left"/>
      <w:pPr>
        <w:ind w:left="5760" w:hanging="360"/>
      </w:pPr>
      <w:rPr>
        <w:rFonts w:ascii="Noto Sans Symbols" w:eastAsia="Noto Sans Symbols" w:hAnsi="Noto Sans Symbols" w:cs="Noto Sans Symbols"/>
      </w:rPr>
    </w:lvl>
    <w:lvl w:ilvl="7" w:tplc="1CF40F4A">
      <w:start w:val="1"/>
      <w:numFmt w:val="bullet"/>
      <w:lvlText w:val="o"/>
      <w:lvlJc w:val="left"/>
      <w:pPr>
        <w:ind w:left="6480" w:hanging="360"/>
      </w:pPr>
      <w:rPr>
        <w:rFonts w:ascii="Courier New" w:eastAsia="Courier New" w:hAnsi="Courier New" w:cs="Courier New"/>
      </w:rPr>
    </w:lvl>
    <w:lvl w:ilvl="8" w:tplc="C76E5F84">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495F6D21"/>
    <w:multiLevelType w:val="hybridMultilevel"/>
    <w:tmpl w:val="00000000"/>
    <w:lvl w:ilvl="0" w:tplc="26B693CC">
      <w:start w:val="1"/>
      <w:numFmt w:val="decimal"/>
      <w:lvlText w:val="%1."/>
      <w:lvlJc w:val="left"/>
      <w:pPr>
        <w:ind w:left="720" w:hanging="360"/>
      </w:pPr>
    </w:lvl>
    <w:lvl w:ilvl="1" w:tplc="9CC84240">
      <w:start w:val="1"/>
      <w:numFmt w:val="lowerLetter"/>
      <w:lvlText w:val="%2."/>
      <w:lvlJc w:val="left"/>
      <w:pPr>
        <w:ind w:left="1440" w:hanging="360"/>
      </w:pPr>
    </w:lvl>
    <w:lvl w:ilvl="2" w:tplc="10443D88">
      <w:start w:val="1"/>
      <w:numFmt w:val="lowerRoman"/>
      <w:lvlText w:val="%3."/>
      <w:lvlJc w:val="right"/>
      <w:pPr>
        <w:ind w:left="2160" w:hanging="180"/>
      </w:pPr>
    </w:lvl>
    <w:lvl w:ilvl="3" w:tplc="D3783700">
      <w:start w:val="1"/>
      <w:numFmt w:val="decimal"/>
      <w:lvlText w:val="%4."/>
      <w:lvlJc w:val="left"/>
      <w:pPr>
        <w:ind w:left="2880" w:hanging="360"/>
      </w:pPr>
    </w:lvl>
    <w:lvl w:ilvl="4" w:tplc="6AB29AAC">
      <w:start w:val="1"/>
      <w:numFmt w:val="lowerLetter"/>
      <w:lvlText w:val="%5."/>
      <w:lvlJc w:val="left"/>
      <w:pPr>
        <w:ind w:left="3600" w:hanging="360"/>
      </w:pPr>
    </w:lvl>
    <w:lvl w:ilvl="5" w:tplc="5720C480">
      <w:start w:val="1"/>
      <w:numFmt w:val="lowerRoman"/>
      <w:lvlText w:val="%6."/>
      <w:lvlJc w:val="right"/>
      <w:pPr>
        <w:ind w:left="4320" w:hanging="180"/>
      </w:pPr>
    </w:lvl>
    <w:lvl w:ilvl="6" w:tplc="DF8A4ECA">
      <w:start w:val="1"/>
      <w:numFmt w:val="decimal"/>
      <w:lvlText w:val="%7."/>
      <w:lvlJc w:val="left"/>
      <w:pPr>
        <w:ind w:left="5040" w:hanging="360"/>
      </w:pPr>
    </w:lvl>
    <w:lvl w:ilvl="7" w:tplc="0AB4EEDA">
      <w:start w:val="1"/>
      <w:numFmt w:val="lowerLetter"/>
      <w:lvlText w:val="%8."/>
      <w:lvlJc w:val="left"/>
      <w:pPr>
        <w:ind w:left="5760" w:hanging="360"/>
      </w:pPr>
    </w:lvl>
    <w:lvl w:ilvl="8" w:tplc="A4FAB026">
      <w:start w:val="1"/>
      <w:numFmt w:val="lowerRoman"/>
      <w:lvlText w:val="%9."/>
      <w:lvlJc w:val="right"/>
      <w:pPr>
        <w:ind w:left="6480" w:hanging="180"/>
      </w:pPr>
    </w:lvl>
  </w:abstractNum>
  <w:abstractNum w:abstractNumId="17" w15:restartNumberingAfterBreak="0">
    <w:nsid w:val="4D1609DF"/>
    <w:multiLevelType w:val="hybridMultilevel"/>
    <w:tmpl w:val="DD5A5FBA"/>
    <w:lvl w:ilvl="0" w:tplc="D2AE0252">
      <w:start w:val="1"/>
      <w:numFmt w:val="upperLetter"/>
      <w:lvlText w:val="%1."/>
      <w:lvlJc w:val="left"/>
      <w:pPr>
        <w:ind w:left="720" w:hanging="360"/>
      </w:pPr>
    </w:lvl>
    <w:lvl w:ilvl="1" w:tplc="5A804D34" w:tentative="1">
      <w:start w:val="1"/>
      <w:numFmt w:val="lowerLetter"/>
      <w:lvlText w:val="%2."/>
      <w:lvlJc w:val="left"/>
      <w:pPr>
        <w:ind w:left="1440" w:hanging="360"/>
      </w:pPr>
    </w:lvl>
    <w:lvl w:ilvl="2" w:tplc="56707DC2" w:tentative="1">
      <w:start w:val="1"/>
      <w:numFmt w:val="lowerRoman"/>
      <w:lvlText w:val="%3."/>
      <w:lvlJc w:val="right"/>
      <w:pPr>
        <w:ind w:left="2160" w:hanging="180"/>
      </w:pPr>
    </w:lvl>
    <w:lvl w:ilvl="3" w:tplc="E2625BCA" w:tentative="1">
      <w:start w:val="1"/>
      <w:numFmt w:val="decimal"/>
      <w:lvlText w:val="%4."/>
      <w:lvlJc w:val="left"/>
      <w:pPr>
        <w:ind w:left="2880" w:hanging="360"/>
      </w:pPr>
    </w:lvl>
    <w:lvl w:ilvl="4" w:tplc="BF20A7A0" w:tentative="1">
      <w:start w:val="1"/>
      <w:numFmt w:val="lowerLetter"/>
      <w:lvlText w:val="%5."/>
      <w:lvlJc w:val="left"/>
      <w:pPr>
        <w:ind w:left="3600" w:hanging="360"/>
      </w:pPr>
    </w:lvl>
    <w:lvl w:ilvl="5" w:tplc="5614C218" w:tentative="1">
      <w:start w:val="1"/>
      <w:numFmt w:val="lowerRoman"/>
      <w:lvlText w:val="%6."/>
      <w:lvlJc w:val="right"/>
      <w:pPr>
        <w:ind w:left="4320" w:hanging="180"/>
      </w:pPr>
    </w:lvl>
    <w:lvl w:ilvl="6" w:tplc="C0E83B62" w:tentative="1">
      <w:start w:val="1"/>
      <w:numFmt w:val="decimal"/>
      <w:lvlText w:val="%7."/>
      <w:lvlJc w:val="left"/>
      <w:pPr>
        <w:ind w:left="5040" w:hanging="360"/>
      </w:pPr>
    </w:lvl>
    <w:lvl w:ilvl="7" w:tplc="AFC0F2F6" w:tentative="1">
      <w:start w:val="1"/>
      <w:numFmt w:val="lowerLetter"/>
      <w:lvlText w:val="%8."/>
      <w:lvlJc w:val="left"/>
      <w:pPr>
        <w:ind w:left="5760" w:hanging="360"/>
      </w:pPr>
    </w:lvl>
    <w:lvl w:ilvl="8" w:tplc="52BA25F0" w:tentative="1">
      <w:start w:val="1"/>
      <w:numFmt w:val="lowerRoman"/>
      <w:lvlText w:val="%9."/>
      <w:lvlJc w:val="right"/>
      <w:pPr>
        <w:ind w:left="6480" w:hanging="180"/>
      </w:pPr>
    </w:lvl>
  </w:abstractNum>
  <w:abstractNum w:abstractNumId="18" w15:restartNumberingAfterBreak="0">
    <w:nsid w:val="5A43123F"/>
    <w:multiLevelType w:val="hybridMultilevel"/>
    <w:tmpl w:val="33A0F5C4"/>
    <w:lvl w:ilvl="0" w:tplc="15362620">
      <w:start w:val="1"/>
      <w:numFmt w:val="decimal"/>
      <w:lvlText w:val="%1."/>
      <w:lvlJc w:val="left"/>
      <w:pPr>
        <w:ind w:left="720" w:hanging="360"/>
      </w:pPr>
      <w:rPr>
        <w:rFonts w:asciiTheme="minorHAnsi" w:hAnsiTheme="minorHAnsi" w:hint="default"/>
        <w:b w:val="0"/>
        <w:bCs w:val="0"/>
        <w:i w:val="0"/>
        <w:iCs w:val="0"/>
        <w:sz w:val="24"/>
        <w:szCs w:val="24"/>
      </w:rPr>
    </w:lvl>
    <w:lvl w:ilvl="1" w:tplc="EC702AA6" w:tentative="1">
      <w:start w:val="1"/>
      <w:numFmt w:val="lowerLetter"/>
      <w:lvlText w:val="%2."/>
      <w:lvlJc w:val="left"/>
      <w:pPr>
        <w:ind w:left="1440" w:hanging="360"/>
      </w:pPr>
    </w:lvl>
    <w:lvl w:ilvl="2" w:tplc="A06A9412" w:tentative="1">
      <w:start w:val="1"/>
      <w:numFmt w:val="lowerRoman"/>
      <w:lvlText w:val="%3."/>
      <w:lvlJc w:val="right"/>
      <w:pPr>
        <w:ind w:left="2160" w:hanging="180"/>
      </w:pPr>
    </w:lvl>
    <w:lvl w:ilvl="3" w:tplc="240C55B6" w:tentative="1">
      <w:start w:val="1"/>
      <w:numFmt w:val="decimal"/>
      <w:lvlText w:val="%4."/>
      <w:lvlJc w:val="left"/>
      <w:pPr>
        <w:ind w:left="2880" w:hanging="360"/>
      </w:pPr>
    </w:lvl>
    <w:lvl w:ilvl="4" w:tplc="C30E9C3C" w:tentative="1">
      <w:start w:val="1"/>
      <w:numFmt w:val="lowerLetter"/>
      <w:lvlText w:val="%5."/>
      <w:lvlJc w:val="left"/>
      <w:pPr>
        <w:ind w:left="3600" w:hanging="360"/>
      </w:pPr>
    </w:lvl>
    <w:lvl w:ilvl="5" w:tplc="5B4842E4" w:tentative="1">
      <w:start w:val="1"/>
      <w:numFmt w:val="lowerRoman"/>
      <w:lvlText w:val="%6."/>
      <w:lvlJc w:val="right"/>
      <w:pPr>
        <w:ind w:left="4320" w:hanging="180"/>
      </w:pPr>
    </w:lvl>
    <w:lvl w:ilvl="6" w:tplc="85AEE11E" w:tentative="1">
      <w:start w:val="1"/>
      <w:numFmt w:val="decimal"/>
      <w:lvlText w:val="%7."/>
      <w:lvlJc w:val="left"/>
      <w:pPr>
        <w:ind w:left="5040" w:hanging="360"/>
      </w:pPr>
    </w:lvl>
    <w:lvl w:ilvl="7" w:tplc="01BCFD72" w:tentative="1">
      <w:start w:val="1"/>
      <w:numFmt w:val="lowerLetter"/>
      <w:lvlText w:val="%8."/>
      <w:lvlJc w:val="left"/>
      <w:pPr>
        <w:ind w:left="5760" w:hanging="360"/>
      </w:pPr>
    </w:lvl>
    <w:lvl w:ilvl="8" w:tplc="AFAE14E2" w:tentative="1">
      <w:start w:val="1"/>
      <w:numFmt w:val="lowerRoman"/>
      <w:lvlText w:val="%9."/>
      <w:lvlJc w:val="right"/>
      <w:pPr>
        <w:ind w:left="6480" w:hanging="180"/>
      </w:pPr>
    </w:lvl>
  </w:abstractNum>
  <w:abstractNum w:abstractNumId="19" w15:restartNumberingAfterBreak="0">
    <w:nsid w:val="5E040E8C"/>
    <w:multiLevelType w:val="hybridMultilevel"/>
    <w:tmpl w:val="8EF86468"/>
    <w:lvl w:ilvl="0" w:tplc="3F6C5C26">
      <w:start w:val="1"/>
      <w:numFmt w:val="bullet"/>
      <w:lvlText w:val=""/>
      <w:lvlJc w:val="left"/>
      <w:pPr>
        <w:ind w:left="987" w:hanging="360"/>
      </w:pPr>
      <w:rPr>
        <w:rFonts w:ascii="Symbol" w:hAnsi="Symbol" w:hint="default"/>
      </w:rPr>
    </w:lvl>
    <w:lvl w:ilvl="1" w:tplc="BACCC774" w:tentative="1">
      <w:start w:val="1"/>
      <w:numFmt w:val="bullet"/>
      <w:lvlText w:val="o"/>
      <w:lvlJc w:val="left"/>
      <w:pPr>
        <w:ind w:left="1707" w:hanging="360"/>
      </w:pPr>
      <w:rPr>
        <w:rFonts w:ascii="Courier New" w:hAnsi="Courier New" w:hint="default"/>
      </w:rPr>
    </w:lvl>
    <w:lvl w:ilvl="2" w:tplc="6382FF62" w:tentative="1">
      <w:start w:val="1"/>
      <w:numFmt w:val="bullet"/>
      <w:lvlText w:val=""/>
      <w:lvlJc w:val="left"/>
      <w:pPr>
        <w:ind w:left="2427" w:hanging="360"/>
      </w:pPr>
      <w:rPr>
        <w:rFonts w:ascii="Wingdings" w:hAnsi="Wingdings" w:hint="default"/>
      </w:rPr>
    </w:lvl>
    <w:lvl w:ilvl="3" w:tplc="19924614" w:tentative="1">
      <w:start w:val="1"/>
      <w:numFmt w:val="bullet"/>
      <w:lvlText w:val=""/>
      <w:lvlJc w:val="left"/>
      <w:pPr>
        <w:ind w:left="3147" w:hanging="360"/>
      </w:pPr>
      <w:rPr>
        <w:rFonts w:ascii="Symbol" w:hAnsi="Symbol" w:hint="default"/>
      </w:rPr>
    </w:lvl>
    <w:lvl w:ilvl="4" w:tplc="050AB59E" w:tentative="1">
      <w:start w:val="1"/>
      <w:numFmt w:val="bullet"/>
      <w:lvlText w:val="o"/>
      <w:lvlJc w:val="left"/>
      <w:pPr>
        <w:ind w:left="3867" w:hanging="360"/>
      </w:pPr>
      <w:rPr>
        <w:rFonts w:ascii="Courier New" w:hAnsi="Courier New" w:hint="default"/>
      </w:rPr>
    </w:lvl>
    <w:lvl w:ilvl="5" w:tplc="0770D1D8" w:tentative="1">
      <w:start w:val="1"/>
      <w:numFmt w:val="bullet"/>
      <w:lvlText w:val=""/>
      <w:lvlJc w:val="left"/>
      <w:pPr>
        <w:ind w:left="4587" w:hanging="360"/>
      </w:pPr>
      <w:rPr>
        <w:rFonts w:ascii="Wingdings" w:hAnsi="Wingdings" w:hint="default"/>
      </w:rPr>
    </w:lvl>
    <w:lvl w:ilvl="6" w:tplc="CA9A318A" w:tentative="1">
      <w:start w:val="1"/>
      <w:numFmt w:val="bullet"/>
      <w:lvlText w:val=""/>
      <w:lvlJc w:val="left"/>
      <w:pPr>
        <w:ind w:left="5307" w:hanging="360"/>
      </w:pPr>
      <w:rPr>
        <w:rFonts w:ascii="Symbol" w:hAnsi="Symbol" w:hint="default"/>
      </w:rPr>
    </w:lvl>
    <w:lvl w:ilvl="7" w:tplc="EB328E28" w:tentative="1">
      <w:start w:val="1"/>
      <w:numFmt w:val="bullet"/>
      <w:lvlText w:val="o"/>
      <w:lvlJc w:val="left"/>
      <w:pPr>
        <w:ind w:left="6027" w:hanging="360"/>
      </w:pPr>
      <w:rPr>
        <w:rFonts w:ascii="Courier New" w:hAnsi="Courier New" w:hint="default"/>
      </w:rPr>
    </w:lvl>
    <w:lvl w:ilvl="8" w:tplc="25DA8E18" w:tentative="1">
      <w:start w:val="1"/>
      <w:numFmt w:val="bullet"/>
      <w:lvlText w:val=""/>
      <w:lvlJc w:val="left"/>
      <w:pPr>
        <w:ind w:left="6747" w:hanging="360"/>
      </w:pPr>
      <w:rPr>
        <w:rFonts w:ascii="Wingdings" w:hAnsi="Wingdings" w:hint="default"/>
      </w:rPr>
    </w:lvl>
  </w:abstractNum>
  <w:abstractNum w:abstractNumId="20" w15:restartNumberingAfterBreak="0">
    <w:nsid w:val="60416D02"/>
    <w:multiLevelType w:val="multilevel"/>
    <w:tmpl w:val="5FCC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D06F05"/>
    <w:multiLevelType w:val="hybridMultilevel"/>
    <w:tmpl w:val="B2CEF9A6"/>
    <w:lvl w:ilvl="0" w:tplc="D5EEC21C">
      <w:start w:val="1"/>
      <w:numFmt w:val="lowerLetter"/>
      <w:lvlText w:val="%1."/>
      <w:lvlJc w:val="left"/>
      <w:pPr>
        <w:ind w:left="720" w:hanging="360"/>
      </w:pPr>
    </w:lvl>
    <w:lvl w:ilvl="1" w:tplc="5AACE84E" w:tentative="1">
      <w:start w:val="1"/>
      <w:numFmt w:val="lowerLetter"/>
      <w:lvlText w:val="%2."/>
      <w:lvlJc w:val="left"/>
      <w:pPr>
        <w:ind w:left="1440" w:hanging="360"/>
      </w:pPr>
    </w:lvl>
    <w:lvl w:ilvl="2" w:tplc="A18C20A6" w:tentative="1">
      <w:start w:val="1"/>
      <w:numFmt w:val="lowerRoman"/>
      <w:lvlText w:val="%3."/>
      <w:lvlJc w:val="right"/>
      <w:pPr>
        <w:ind w:left="2160" w:hanging="180"/>
      </w:pPr>
    </w:lvl>
    <w:lvl w:ilvl="3" w:tplc="DA52FA46" w:tentative="1">
      <w:start w:val="1"/>
      <w:numFmt w:val="decimal"/>
      <w:lvlText w:val="%4."/>
      <w:lvlJc w:val="left"/>
      <w:pPr>
        <w:ind w:left="2880" w:hanging="360"/>
      </w:pPr>
    </w:lvl>
    <w:lvl w:ilvl="4" w:tplc="1BD29AFA" w:tentative="1">
      <w:start w:val="1"/>
      <w:numFmt w:val="lowerLetter"/>
      <w:lvlText w:val="%5."/>
      <w:lvlJc w:val="left"/>
      <w:pPr>
        <w:ind w:left="3600" w:hanging="360"/>
      </w:pPr>
    </w:lvl>
    <w:lvl w:ilvl="5" w:tplc="E9C48D88" w:tentative="1">
      <w:start w:val="1"/>
      <w:numFmt w:val="lowerRoman"/>
      <w:lvlText w:val="%6."/>
      <w:lvlJc w:val="right"/>
      <w:pPr>
        <w:ind w:left="4320" w:hanging="180"/>
      </w:pPr>
    </w:lvl>
    <w:lvl w:ilvl="6" w:tplc="10388944" w:tentative="1">
      <w:start w:val="1"/>
      <w:numFmt w:val="decimal"/>
      <w:lvlText w:val="%7."/>
      <w:lvlJc w:val="left"/>
      <w:pPr>
        <w:ind w:left="5040" w:hanging="360"/>
      </w:pPr>
    </w:lvl>
    <w:lvl w:ilvl="7" w:tplc="8626DB40" w:tentative="1">
      <w:start w:val="1"/>
      <w:numFmt w:val="lowerLetter"/>
      <w:lvlText w:val="%8."/>
      <w:lvlJc w:val="left"/>
      <w:pPr>
        <w:ind w:left="5760" w:hanging="360"/>
      </w:pPr>
    </w:lvl>
    <w:lvl w:ilvl="8" w:tplc="B40A5978" w:tentative="1">
      <w:start w:val="1"/>
      <w:numFmt w:val="lowerRoman"/>
      <w:lvlText w:val="%9."/>
      <w:lvlJc w:val="right"/>
      <w:pPr>
        <w:ind w:left="6480" w:hanging="180"/>
      </w:pPr>
    </w:lvl>
  </w:abstractNum>
  <w:abstractNum w:abstractNumId="22" w15:restartNumberingAfterBreak="0">
    <w:nsid w:val="69E88FC0"/>
    <w:multiLevelType w:val="hybridMultilevel"/>
    <w:tmpl w:val="00000000"/>
    <w:lvl w:ilvl="0" w:tplc="5B38F950">
      <w:start w:val="1"/>
      <w:numFmt w:val="upperLetter"/>
      <w:lvlText w:val="%1."/>
      <w:lvlJc w:val="left"/>
      <w:pPr>
        <w:ind w:left="720" w:hanging="360"/>
      </w:pPr>
    </w:lvl>
    <w:lvl w:ilvl="1" w:tplc="23D636E6">
      <w:start w:val="1"/>
      <w:numFmt w:val="lowerLetter"/>
      <w:lvlText w:val="%2."/>
      <w:lvlJc w:val="left"/>
      <w:pPr>
        <w:ind w:left="1440" w:hanging="360"/>
      </w:pPr>
    </w:lvl>
    <w:lvl w:ilvl="2" w:tplc="5C9C39A0">
      <w:start w:val="1"/>
      <w:numFmt w:val="lowerRoman"/>
      <w:lvlText w:val="%3."/>
      <w:lvlJc w:val="right"/>
      <w:pPr>
        <w:ind w:left="2160" w:hanging="180"/>
      </w:pPr>
    </w:lvl>
    <w:lvl w:ilvl="3" w:tplc="39282410">
      <w:start w:val="1"/>
      <w:numFmt w:val="decimal"/>
      <w:lvlText w:val="%4."/>
      <w:lvlJc w:val="left"/>
      <w:pPr>
        <w:ind w:left="2880" w:hanging="360"/>
      </w:pPr>
    </w:lvl>
    <w:lvl w:ilvl="4" w:tplc="EDB85548">
      <w:start w:val="1"/>
      <w:numFmt w:val="lowerLetter"/>
      <w:lvlText w:val="%5."/>
      <w:lvlJc w:val="left"/>
      <w:pPr>
        <w:ind w:left="3600" w:hanging="360"/>
      </w:pPr>
    </w:lvl>
    <w:lvl w:ilvl="5" w:tplc="448C45AC">
      <w:start w:val="1"/>
      <w:numFmt w:val="lowerRoman"/>
      <w:lvlText w:val="%6."/>
      <w:lvlJc w:val="right"/>
      <w:pPr>
        <w:ind w:left="4320" w:hanging="180"/>
      </w:pPr>
    </w:lvl>
    <w:lvl w:ilvl="6" w:tplc="5B4840AA">
      <w:start w:val="1"/>
      <w:numFmt w:val="decimal"/>
      <w:lvlText w:val="%7."/>
      <w:lvlJc w:val="left"/>
      <w:pPr>
        <w:ind w:left="5040" w:hanging="360"/>
      </w:pPr>
    </w:lvl>
    <w:lvl w:ilvl="7" w:tplc="1488EC44">
      <w:start w:val="1"/>
      <w:numFmt w:val="lowerLetter"/>
      <w:lvlText w:val="%8."/>
      <w:lvlJc w:val="left"/>
      <w:pPr>
        <w:ind w:left="5760" w:hanging="360"/>
      </w:pPr>
    </w:lvl>
    <w:lvl w:ilvl="8" w:tplc="7C16C548">
      <w:start w:val="1"/>
      <w:numFmt w:val="lowerRoman"/>
      <w:lvlText w:val="%9."/>
      <w:lvlJc w:val="right"/>
      <w:pPr>
        <w:ind w:left="6480" w:hanging="180"/>
      </w:pPr>
    </w:lvl>
  </w:abstractNum>
  <w:abstractNum w:abstractNumId="23" w15:restartNumberingAfterBreak="0">
    <w:nsid w:val="6A87733C"/>
    <w:multiLevelType w:val="hybridMultilevel"/>
    <w:tmpl w:val="00000000"/>
    <w:lvl w:ilvl="0" w:tplc="094E3526">
      <w:start w:val="1"/>
      <w:numFmt w:val="bullet"/>
      <w:lvlText w:val="●"/>
      <w:lvlJc w:val="left"/>
      <w:pPr>
        <w:ind w:left="720" w:hanging="360"/>
      </w:pPr>
      <w:rPr>
        <w:rFonts w:ascii="Noto Sans Symbols" w:eastAsia="Noto Sans Symbols" w:hAnsi="Noto Sans Symbols" w:cs="Noto Sans Symbols"/>
      </w:rPr>
    </w:lvl>
    <w:lvl w:ilvl="1" w:tplc="669A8086">
      <w:start w:val="1"/>
      <w:numFmt w:val="bullet"/>
      <w:lvlText w:val="o"/>
      <w:lvlJc w:val="left"/>
      <w:pPr>
        <w:ind w:left="1440" w:hanging="360"/>
      </w:pPr>
      <w:rPr>
        <w:rFonts w:ascii="Courier New" w:eastAsia="Courier New" w:hAnsi="Courier New" w:cs="Courier New"/>
      </w:rPr>
    </w:lvl>
    <w:lvl w:ilvl="2" w:tplc="0172F2F0">
      <w:start w:val="1"/>
      <w:numFmt w:val="bullet"/>
      <w:lvlText w:val="▪"/>
      <w:lvlJc w:val="left"/>
      <w:pPr>
        <w:ind w:left="2160" w:hanging="360"/>
      </w:pPr>
      <w:rPr>
        <w:rFonts w:ascii="Noto Sans Symbols" w:eastAsia="Noto Sans Symbols" w:hAnsi="Noto Sans Symbols" w:cs="Noto Sans Symbols"/>
      </w:rPr>
    </w:lvl>
    <w:lvl w:ilvl="3" w:tplc="910A9F8A">
      <w:start w:val="1"/>
      <w:numFmt w:val="bullet"/>
      <w:lvlText w:val="●"/>
      <w:lvlJc w:val="left"/>
      <w:pPr>
        <w:ind w:left="2880" w:hanging="360"/>
      </w:pPr>
      <w:rPr>
        <w:rFonts w:ascii="Noto Sans Symbols" w:eastAsia="Noto Sans Symbols" w:hAnsi="Noto Sans Symbols" w:cs="Noto Sans Symbols"/>
      </w:rPr>
    </w:lvl>
    <w:lvl w:ilvl="4" w:tplc="E11449D2">
      <w:start w:val="1"/>
      <w:numFmt w:val="bullet"/>
      <w:lvlText w:val="o"/>
      <w:lvlJc w:val="left"/>
      <w:pPr>
        <w:ind w:left="3600" w:hanging="360"/>
      </w:pPr>
      <w:rPr>
        <w:rFonts w:ascii="Courier New" w:eastAsia="Courier New" w:hAnsi="Courier New" w:cs="Courier New"/>
      </w:rPr>
    </w:lvl>
    <w:lvl w:ilvl="5" w:tplc="936032CA">
      <w:start w:val="1"/>
      <w:numFmt w:val="bullet"/>
      <w:lvlText w:val="▪"/>
      <w:lvlJc w:val="left"/>
      <w:pPr>
        <w:ind w:left="4320" w:hanging="360"/>
      </w:pPr>
      <w:rPr>
        <w:rFonts w:ascii="Noto Sans Symbols" w:eastAsia="Noto Sans Symbols" w:hAnsi="Noto Sans Symbols" w:cs="Noto Sans Symbols"/>
      </w:rPr>
    </w:lvl>
    <w:lvl w:ilvl="6" w:tplc="C38096D0">
      <w:start w:val="1"/>
      <w:numFmt w:val="bullet"/>
      <w:lvlText w:val="●"/>
      <w:lvlJc w:val="left"/>
      <w:pPr>
        <w:ind w:left="5040" w:hanging="360"/>
      </w:pPr>
      <w:rPr>
        <w:rFonts w:ascii="Noto Sans Symbols" w:eastAsia="Noto Sans Symbols" w:hAnsi="Noto Sans Symbols" w:cs="Noto Sans Symbols"/>
      </w:rPr>
    </w:lvl>
    <w:lvl w:ilvl="7" w:tplc="55923898">
      <w:start w:val="1"/>
      <w:numFmt w:val="bullet"/>
      <w:lvlText w:val="o"/>
      <w:lvlJc w:val="left"/>
      <w:pPr>
        <w:ind w:left="5760" w:hanging="360"/>
      </w:pPr>
      <w:rPr>
        <w:rFonts w:ascii="Courier New" w:eastAsia="Courier New" w:hAnsi="Courier New" w:cs="Courier New"/>
      </w:rPr>
    </w:lvl>
    <w:lvl w:ilvl="8" w:tplc="77323D16">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2783ED8"/>
    <w:multiLevelType w:val="hybridMultilevel"/>
    <w:tmpl w:val="6F265CD8"/>
    <w:lvl w:ilvl="0" w:tplc="D0145014">
      <w:start w:val="1"/>
      <w:numFmt w:val="bullet"/>
      <w:lvlText w:val=""/>
      <w:lvlJc w:val="left"/>
      <w:pPr>
        <w:ind w:left="720" w:hanging="360"/>
      </w:pPr>
      <w:rPr>
        <w:rFonts w:ascii="Symbol" w:hAnsi="Symbol" w:hint="default"/>
      </w:rPr>
    </w:lvl>
    <w:lvl w:ilvl="1" w:tplc="70E46DE6" w:tentative="1">
      <w:start w:val="1"/>
      <w:numFmt w:val="bullet"/>
      <w:lvlText w:val="o"/>
      <w:lvlJc w:val="left"/>
      <w:pPr>
        <w:ind w:left="1440" w:hanging="360"/>
      </w:pPr>
      <w:rPr>
        <w:rFonts w:ascii="Courier New" w:hAnsi="Courier New" w:hint="default"/>
      </w:rPr>
    </w:lvl>
    <w:lvl w:ilvl="2" w:tplc="804ECDBE" w:tentative="1">
      <w:start w:val="1"/>
      <w:numFmt w:val="bullet"/>
      <w:lvlText w:val=""/>
      <w:lvlJc w:val="left"/>
      <w:pPr>
        <w:ind w:left="2160" w:hanging="360"/>
      </w:pPr>
      <w:rPr>
        <w:rFonts w:ascii="Wingdings" w:hAnsi="Wingdings" w:hint="default"/>
      </w:rPr>
    </w:lvl>
    <w:lvl w:ilvl="3" w:tplc="A8320A92" w:tentative="1">
      <w:start w:val="1"/>
      <w:numFmt w:val="bullet"/>
      <w:lvlText w:val=""/>
      <w:lvlJc w:val="left"/>
      <w:pPr>
        <w:ind w:left="2880" w:hanging="360"/>
      </w:pPr>
      <w:rPr>
        <w:rFonts w:ascii="Symbol" w:hAnsi="Symbol" w:hint="default"/>
      </w:rPr>
    </w:lvl>
    <w:lvl w:ilvl="4" w:tplc="FB1E4BC2" w:tentative="1">
      <w:start w:val="1"/>
      <w:numFmt w:val="bullet"/>
      <w:lvlText w:val="o"/>
      <w:lvlJc w:val="left"/>
      <w:pPr>
        <w:ind w:left="3600" w:hanging="360"/>
      </w:pPr>
      <w:rPr>
        <w:rFonts w:ascii="Courier New" w:hAnsi="Courier New" w:hint="default"/>
      </w:rPr>
    </w:lvl>
    <w:lvl w:ilvl="5" w:tplc="E7565BCA" w:tentative="1">
      <w:start w:val="1"/>
      <w:numFmt w:val="bullet"/>
      <w:lvlText w:val=""/>
      <w:lvlJc w:val="left"/>
      <w:pPr>
        <w:ind w:left="4320" w:hanging="360"/>
      </w:pPr>
      <w:rPr>
        <w:rFonts w:ascii="Wingdings" w:hAnsi="Wingdings" w:hint="default"/>
      </w:rPr>
    </w:lvl>
    <w:lvl w:ilvl="6" w:tplc="CD4ECC4C" w:tentative="1">
      <w:start w:val="1"/>
      <w:numFmt w:val="bullet"/>
      <w:lvlText w:val=""/>
      <w:lvlJc w:val="left"/>
      <w:pPr>
        <w:ind w:left="5040" w:hanging="360"/>
      </w:pPr>
      <w:rPr>
        <w:rFonts w:ascii="Symbol" w:hAnsi="Symbol" w:hint="default"/>
      </w:rPr>
    </w:lvl>
    <w:lvl w:ilvl="7" w:tplc="13C4AA94" w:tentative="1">
      <w:start w:val="1"/>
      <w:numFmt w:val="bullet"/>
      <w:lvlText w:val="o"/>
      <w:lvlJc w:val="left"/>
      <w:pPr>
        <w:ind w:left="5760" w:hanging="360"/>
      </w:pPr>
      <w:rPr>
        <w:rFonts w:ascii="Courier New" w:hAnsi="Courier New" w:hint="default"/>
      </w:rPr>
    </w:lvl>
    <w:lvl w:ilvl="8" w:tplc="9DDEBAD6" w:tentative="1">
      <w:start w:val="1"/>
      <w:numFmt w:val="bullet"/>
      <w:lvlText w:val=""/>
      <w:lvlJc w:val="left"/>
      <w:pPr>
        <w:ind w:left="6480" w:hanging="360"/>
      </w:pPr>
      <w:rPr>
        <w:rFonts w:ascii="Wingdings" w:hAnsi="Wingdings" w:hint="default"/>
      </w:rPr>
    </w:lvl>
  </w:abstractNum>
  <w:abstractNum w:abstractNumId="25" w15:restartNumberingAfterBreak="0">
    <w:nsid w:val="72F614A3"/>
    <w:multiLevelType w:val="hybridMultilevel"/>
    <w:tmpl w:val="C46ABE28"/>
    <w:lvl w:ilvl="0" w:tplc="DC342FBC">
      <w:start w:val="1"/>
      <w:numFmt w:val="decimal"/>
      <w:lvlText w:val="%1."/>
      <w:lvlJc w:val="left"/>
      <w:pPr>
        <w:ind w:left="1440" w:hanging="360"/>
      </w:pPr>
    </w:lvl>
    <w:lvl w:ilvl="1" w:tplc="B2F63464" w:tentative="1">
      <w:start w:val="1"/>
      <w:numFmt w:val="lowerLetter"/>
      <w:lvlText w:val="%2."/>
      <w:lvlJc w:val="left"/>
      <w:pPr>
        <w:ind w:left="2160" w:hanging="360"/>
      </w:pPr>
    </w:lvl>
    <w:lvl w:ilvl="2" w:tplc="6A641432" w:tentative="1">
      <w:start w:val="1"/>
      <w:numFmt w:val="lowerRoman"/>
      <w:lvlText w:val="%3."/>
      <w:lvlJc w:val="right"/>
      <w:pPr>
        <w:ind w:left="2880" w:hanging="180"/>
      </w:pPr>
    </w:lvl>
    <w:lvl w:ilvl="3" w:tplc="4022E468" w:tentative="1">
      <w:start w:val="1"/>
      <w:numFmt w:val="decimal"/>
      <w:lvlText w:val="%4."/>
      <w:lvlJc w:val="left"/>
      <w:pPr>
        <w:ind w:left="3600" w:hanging="360"/>
      </w:pPr>
    </w:lvl>
    <w:lvl w:ilvl="4" w:tplc="26026964" w:tentative="1">
      <w:start w:val="1"/>
      <w:numFmt w:val="lowerLetter"/>
      <w:lvlText w:val="%5."/>
      <w:lvlJc w:val="left"/>
      <w:pPr>
        <w:ind w:left="4320" w:hanging="360"/>
      </w:pPr>
    </w:lvl>
    <w:lvl w:ilvl="5" w:tplc="77E05724" w:tentative="1">
      <w:start w:val="1"/>
      <w:numFmt w:val="lowerRoman"/>
      <w:lvlText w:val="%6."/>
      <w:lvlJc w:val="right"/>
      <w:pPr>
        <w:ind w:left="5040" w:hanging="180"/>
      </w:pPr>
    </w:lvl>
    <w:lvl w:ilvl="6" w:tplc="84CAA7BA" w:tentative="1">
      <w:start w:val="1"/>
      <w:numFmt w:val="decimal"/>
      <w:lvlText w:val="%7."/>
      <w:lvlJc w:val="left"/>
      <w:pPr>
        <w:ind w:left="5760" w:hanging="360"/>
      </w:pPr>
    </w:lvl>
    <w:lvl w:ilvl="7" w:tplc="34563C4C" w:tentative="1">
      <w:start w:val="1"/>
      <w:numFmt w:val="lowerLetter"/>
      <w:lvlText w:val="%8."/>
      <w:lvlJc w:val="left"/>
      <w:pPr>
        <w:ind w:left="6480" w:hanging="360"/>
      </w:pPr>
    </w:lvl>
    <w:lvl w:ilvl="8" w:tplc="9C40DE46" w:tentative="1">
      <w:start w:val="1"/>
      <w:numFmt w:val="lowerRoman"/>
      <w:lvlText w:val="%9."/>
      <w:lvlJc w:val="right"/>
      <w:pPr>
        <w:ind w:left="7200" w:hanging="180"/>
      </w:pPr>
    </w:lvl>
  </w:abstractNum>
  <w:abstractNum w:abstractNumId="26" w15:restartNumberingAfterBreak="0">
    <w:nsid w:val="7C505026"/>
    <w:multiLevelType w:val="hybridMultilevel"/>
    <w:tmpl w:val="00000000"/>
    <w:lvl w:ilvl="0" w:tplc="F3F6B3A6">
      <w:start w:val="1"/>
      <w:numFmt w:val="lowerRoman"/>
      <w:lvlText w:val="%1."/>
      <w:lvlJc w:val="right"/>
      <w:pPr>
        <w:ind w:left="1170" w:hanging="360"/>
      </w:pPr>
      <w:rPr>
        <w:rFonts w:ascii="Cambria" w:eastAsia="Cambria" w:hAnsi="Cambria" w:cs="Cambria"/>
      </w:rPr>
    </w:lvl>
    <w:lvl w:ilvl="1" w:tplc="60E6CF7E">
      <w:start w:val="1"/>
      <w:numFmt w:val="lowerLetter"/>
      <w:lvlText w:val="%2."/>
      <w:lvlJc w:val="left"/>
      <w:pPr>
        <w:ind w:left="1890" w:hanging="360"/>
      </w:pPr>
    </w:lvl>
    <w:lvl w:ilvl="2" w:tplc="D1C06E6C">
      <w:start w:val="1"/>
      <w:numFmt w:val="lowerRoman"/>
      <w:lvlText w:val="%3."/>
      <w:lvlJc w:val="right"/>
      <w:pPr>
        <w:ind w:left="2610" w:hanging="180"/>
      </w:pPr>
    </w:lvl>
    <w:lvl w:ilvl="3" w:tplc="BD248CBA">
      <w:start w:val="1"/>
      <w:numFmt w:val="decimal"/>
      <w:lvlText w:val="%4."/>
      <w:lvlJc w:val="left"/>
      <w:pPr>
        <w:ind w:left="3330" w:hanging="360"/>
      </w:pPr>
    </w:lvl>
    <w:lvl w:ilvl="4" w:tplc="51382D7E">
      <w:start w:val="1"/>
      <w:numFmt w:val="lowerLetter"/>
      <w:lvlText w:val="%5."/>
      <w:lvlJc w:val="left"/>
      <w:pPr>
        <w:ind w:left="4050" w:hanging="360"/>
      </w:pPr>
    </w:lvl>
    <w:lvl w:ilvl="5" w:tplc="9DB0091A">
      <w:start w:val="1"/>
      <w:numFmt w:val="lowerRoman"/>
      <w:lvlText w:val="%6."/>
      <w:lvlJc w:val="right"/>
      <w:pPr>
        <w:ind w:left="4770" w:hanging="180"/>
      </w:pPr>
    </w:lvl>
    <w:lvl w:ilvl="6" w:tplc="8098C2B4">
      <w:start w:val="1"/>
      <w:numFmt w:val="decimal"/>
      <w:lvlText w:val="%7."/>
      <w:lvlJc w:val="left"/>
      <w:pPr>
        <w:ind w:left="5490" w:hanging="360"/>
      </w:pPr>
    </w:lvl>
    <w:lvl w:ilvl="7" w:tplc="0ADC0844">
      <w:start w:val="1"/>
      <w:numFmt w:val="lowerLetter"/>
      <w:lvlText w:val="%8."/>
      <w:lvlJc w:val="left"/>
      <w:pPr>
        <w:ind w:left="6210" w:hanging="360"/>
      </w:pPr>
    </w:lvl>
    <w:lvl w:ilvl="8" w:tplc="635C5CF2">
      <w:start w:val="1"/>
      <w:numFmt w:val="lowerRoman"/>
      <w:lvlText w:val="%9."/>
      <w:lvlJc w:val="right"/>
      <w:pPr>
        <w:ind w:left="6930" w:hanging="180"/>
      </w:pPr>
    </w:lvl>
  </w:abstractNum>
  <w:abstractNum w:abstractNumId="27" w15:restartNumberingAfterBreak="0">
    <w:nsid w:val="7E4325B2"/>
    <w:multiLevelType w:val="hybridMultilevel"/>
    <w:tmpl w:val="1882B37E"/>
    <w:lvl w:ilvl="0" w:tplc="94761A18">
      <w:start w:val="1"/>
      <w:numFmt w:val="decimal"/>
      <w:lvlText w:val="%1."/>
      <w:lvlJc w:val="left"/>
      <w:pPr>
        <w:ind w:left="810" w:hanging="360"/>
      </w:pPr>
      <w:rPr>
        <w:rFonts w:hint="default"/>
      </w:rPr>
    </w:lvl>
    <w:lvl w:ilvl="1" w:tplc="71A66E60" w:tentative="1">
      <w:start w:val="1"/>
      <w:numFmt w:val="lowerLetter"/>
      <w:lvlText w:val="%2."/>
      <w:lvlJc w:val="left"/>
      <w:pPr>
        <w:ind w:left="1530" w:hanging="360"/>
      </w:pPr>
    </w:lvl>
    <w:lvl w:ilvl="2" w:tplc="B1EE6AF8" w:tentative="1">
      <w:start w:val="1"/>
      <w:numFmt w:val="lowerRoman"/>
      <w:lvlText w:val="%3."/>
      <w:lvlJc w:val="right"/>
      <w:pPr>
        <w:ind w:left="2250" w:hanging="180"/>
      </w:pPr>
    </w:lvl>
    <w:lvl w:ilvl="3" w:tplc="25962D00" w:tentative="1">
      <w:start w:val="1"/>
      <w:numFmt w:val="decimal"/>
      <w:lvlText w:val="%4."/>
      <w:lvlJc w:val="left"/>
      <w:pPr>
        <w:ind w:left="2970" w:hanging="360"/>
      </w:pPr>
    </w:lvl>
    <w:lvl w:ilvl="4" w:tplc="AF5E307A" w:tentative="1">
      <w:start w:val="1"/>
      <w:numFmt w:val="lowerLetter"/>
      <w:lvlText w:val="%5."/>
      <w:lvlJc w:val="left"/>
      <w:pPr>
        <w:ind w:left="3690" w:hanging="360"/>
      </w:pPr>
    </w:lvl>
    <w:lvl w:ilvl="5" w:tplc="2234667A" w:tentative="1">
      <w:start w:val="1"/>
      <w:numFmt w:val="lowerRoman"/>
      <w:lvlText w:val="%6."/>
      <w:lvlJc w:val="right"/>
      <w:pPr>
        <w:ind w:left="4410" w:hanging="180"/>
      </w:pPr>
    </w:lvl>
    <w:lvl w:ilvl="6" w:tplc="AF84EFD0" w:tentative="1">
      <w:start w:val="1"/>
      <w:numFmt w:val="decimal"/>
      <w:lvlText w:val="%7."/>
      <w:lvlJc w:val="left"/>
      <w:pPr>
        <w:ind w:left="5130" w:hanging="360"/>
      </w:pPr>
    </w:lvl>
    <w:lvl w:ilvl="7" w:tplc="86000F22" w:tentative="1">
      <w:start w:val="1"/>
      <w:numFmt w:val="lowerLetter"/>
      <w:lvlText w:val="%8."/>
      <w:lvlJc w:val="left"/>
      <w:pPr>
        <w:ind w:left="5850" w:hanging="360"/>
      </w:pPr>
    </w:lvl>
    <w:lvl w:ilvl="8" w:tplc="FF6C768A" w:tentative="1">
      <w:start w:val="1"/>
      <w:numFmt w:val="lowerRoman"/>
      <w:lvlText w:val="%9."/>
      <w:lvlJc w:val="right"/>
      <w:pPr>
        <w:ind w:left="6570" w:hanging="180"/>
      </w:pPr>
    </w:lvl>
  </w:abstractNum>
  <w:num w:numId="1" w16cid:durableId="939025522">
    <w:abstractNumId w:val="1"/>
  </w:num>
  <w:num w:numId="2" w16cid:durableId="562133829">
    <w:abstractNumId w:val="2"/>
  </w:num>
  <w:num w:numId="3" w16cid:durableId="314455668">
    <w:abstractNumId w:val="7"/>
  </w:num>
  <w:num w:numId="4" w16cid:durableId="576287055">
    <w:abstractNumId w:val="19"/>
  </w:num>
  <w:num w:numId="5" w16cid:durableId="1071587583">
    <w:abstractNumId w:val="24"/>
  </w:num>
  <w:num w:numId="6" w16cid:durableId="748161734">
    <w:abstractNumId w:val="25"/>
  </w:num>
  <w:num w:numId="7" w16cid:durableId="1089931021">
    <w:abstractNumId w:val="17"/>
  </w:num>
  <w:num w:numId="8" w16cid:durableId="171408962">
    <w:abstractNumId w:val="9"/>
  </w:num>
  <w:num w:numId="9" w16cid:durableId="1249463556">
    <w:abstractNumId w:val="21"/>
  </w:num>
  <w:num w:numId="10" w16cid:durableId="1533610407">
    <w:abstractNumId w:val="18"/>
  </w:num>
  <w:num w:numId="11" w16cid:durableId="628166790">
    <w:abstractNumId w:val="6"/>
  </w:num>
  <w:num w:numId="12" w16cid:durableId="1249920543">
    <w:abstractNumId w:val="27"/>
  </w:num>
  <w:num w:numId="13" w16cid:durableId="1285455331">
    <w:abstractNumId w:val="3"/>
  </w:num>
  <w:num w:numId="14" w16cid:durableId="1120958539">
    <w:abstractNumId w:val="8"/>
  </w:num>
  <w:num w:numId="15" w16cid:durableId="1129664696">
    <w:abstractNumId w:val="20"/>
  </w:num>
  <w:num w:numId="16" w16cid:durableId="913391449">
    <w:abstractNumId w:val="4"/>
  </w:num>
  <w:num w:numId="17" w16cid:durableId="1633826870">
    <w:abstractNumId w:val="12"/>
  </w:num>
  <w:num w:numId="18" w16cid:durableId="1677808792">
    <w:abstractNumId w:val="5"/>
  </w:num>
  <w:num w:numId="19" w16cid:durableId="808788990">
    <w:abstractNumId w:val="16"/>
  </w:num>
  <w:num w:numId="20" w16cid:durableId="338120520">
    <w:abstractNumId w:val="13"/>
  </w:num>
  <w:num w:numId="21" w16cid:durableId="1178930820">
    <w:abstractNumId w:val="22"/>
  </w:num>
  <w:num w:numId="22" w16cid:durableId="909190861">
    <w:abstractNumId w:val="10"/>
  </w:num>
  <w:num w:numId="23" w16cid:durableId="1603563453">
    <w:abstractNumId w:val="15"/>
  </w:num>
  <w:num w:numId="24" w16cid:durableId="375663552">
    <w:abstractNumId w:val="14"/>
  </w:num>
  <w:num w:numId="25" w16cid:durableId="526910255">
    <w:abstractNumId w:val="26"/>
  </w:num>
  <w:num w:numId="26" w16cid:durableId="966621247">
    <w:abstractNumId w:val="11"/>
  </w:num>
  <w:num w:numId="27" w16cid:durableId="1856378293">
    <w:abstractNumId w:val="0"/>
  </w:num>
  <w:num w:numId="28" w16cid:durableId="564335097">
    <w:abstractNumId w:val="2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gane Serio">
    <w15:presenceInfo w15:providerId="Windows Live" w15:userId="e61b51f274c01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6"/>
    <w:rsid w:val="00001BB3"/>
    <w:rsid w:val="000033B9"/>
    <w:rsid w:val="000071EF"/>
    <w:rsid w:val="00007F84"/>
    <w:rsid w:val="000119F6"/>
    <w:rsid w:val="00017DF6"/>
    <w:rsid w:val="00023284"/>
    <w:rsid w:val="0002477B"/>
    <w:rsid w:val="000249BD"/>
    <w:rsid w:val="000250AF"/>
    <w:rsid w:val="00025688"/>
    <w:rsid w:val="00032671"/>
    <w:rsid w:val="00032B3D"/>
    <w:rsid w:val="000340F1"/>
    <w:rsid w:val="0003632D"/>
    <w:rsid w:val="00042453"/>
    <w:rsid w:val="00042593"/>
    <w:rsid w:val="00046520"/>
    <w:rsid w:val="000472EF"/>
    <w:rsid w:val="000473F0"/>
    <w:rsid w:val="000536AE"/>
    <w:rsid w:val="00054DCC"/>
    <w:rsid w:val="000550C4"/>
    <w:rsid w:val="00063129"/>
    <w:rsid w:val="000648A3"/>
    <w:rsid w:val="000700CE"/>
    <w:rsid w:val="00072072"/>
    <w:rsid w:val="00074B7C"/>
    <w:rsid w:val="00077B41"/>
    <w:rsid w:val="00082101"/>
    <w:rsid w:val="000823EE"/>
    <w:rsid w:val="00084DA3"/>
    <w:rsid w:val="000858FC"/>
    <w:rsid w:val="00085CA0"/>
    <w:rsid w:val="00087D08"/>
    <w:rsid w:val="00093728"/>
    <w:rsid w:val="000947E0"/>
    <w:rsid w:val="00097471"/>
    <w:rsid w:val="000A0F5E"/>
    <w:rsid w:val="000A7DDC"/>
    <w:rsid w:val="000B47CD"/>
    <w:rsid w:val="000B5E94"/>
    <w:rsid w:val="000B60D5"/>
    <w:rsid w:val="000B79C2"/>
    <w:rsid w:val="000C7117"/>
    <w:rsid w:val="000D4210"/>
    <w:rsid w:val="000D4476"/>
    <w:rsid w:val="000E163B"/>
    <w:rsid w:val="000E2767"/>
    <w:rsid w:val="000E5D39"/>
    <w:rsid w:val="000F6D75"/>
    <w:rsid w:val="001018E9"/>
    <w:rsid w:val="001033AC"/>
    <w:rsid w:val="001048C4"/>
    <w:rsid w:val="001067A7"/>
    <w:rsid w:val="001068D3"/>
    <w:rsid w:val="00112B5A"/>
    <w:rsid w:val="00113D09"/>
    <w:rsid w:val="00116682"/>
    <w:rsid w:val="00120C5A"/>
    <w:rsid w:val="001238AE"/>
    <w:rsid w:val="0012430D"/>
    <w:rsid w:val="00124CBB"/>
    <w:rsid w:val="00127EFD"/>
    <w:rsid w:val="001305A8"/>
    <w:rsid w:val="001306D4"/>
    <w:rsid w:val="0013274B"/>
    <w:rsid w:val="001335F8"/>
    <w:rsid w:val="00140512"/>
    <w:rsid w:val="00144D10"/>
    <w:rsid w:val="00144D68"/>
    <w:rsid w:val="00150B61"/>
    <w:rsid w:val="001511AA"/>
    <w:rsid w:val="00156112"/>
    <w:rsid w:val="0016349B"/>
    <w:rsid w:val="001663C8"/>
    <w:rsid w:val="00166F12"/>
    <w:rsid w:val="001678AA"/>
    <w:rsid w:val="0018005E"/>
    <w:rsid w:val="001844CD"/>
    <w:rsid w:val="0018627A"/>
    <w:rsid w:val="00186894"/>
    <w:rsid w:val="00194391"/>
    <w:rsid w:val="001A4274"/>
    <w:rsid w:val="001A47A0"/>
    <w:rsid w:val="001A7B37"/>
    <w:rsid w:val="001B4287"/>
    <w:rsid w:val="001B5392"/>
    <w:rsid w:val="001B5481"/>
    <w:rsid w:val="001C78F9"/>
    <w:rsid w:val="001D379E"/>
    <w:rsid w:val="001D725E"/>
    <w:rsid w:val="001D73B3"/>
    <w:rsid w:val="001E0BC1"/>
    <w:rsid w:val="001E505A"/>
    <w:rsid w:val="001E5C90"/>
    <w:rsid w:val="001F05DB"/>
    <w:rsid w:val="001F07B0"/>
    <w:rsid w:val="001F09CD"/>
    <w:rsid w:val="001F13AF"/>
    <w:rsid w:val="001F28B3"/>
    <w:rsid w:val="001F2C5A"/>
    <w:rsid w:val="002046E5"/>
    <w:rsid w:val="00206FF7"/>
    <w:rsid w:val="002075ED"/>
    <w:rsid w:val="002077E9"/>
    <w:rsid w:val="00207BA2"/>
    <w:rsid w:val="00207E0B"/>
    <w:rsid w:val="00210F3C"/>
    <w:rsid w:val="0021289E"/>
    <w:rsid w:val="00214F7F"/>
    <w:rsid w:val="0021517B"/>
    <w:rsid w:val="00215FD4"/>
    <w:rsid w:val="00217F8C"/>
    <w:rsid w:val="00221101"/>
    <w:rsid w:val="00225118"/>
    <w:rsid w:val="0022605E"/>
    <w:rsid w:val="00231345"/>
    <w:rsid w:val="00231367"/>
    <w:rsid w:val="002355AB"/>
    <w:rsid w:val="002405C5"/>
    <w:rsid w:val="00240843"/>
    <w:rsid w:val="0024463F"/>
    <w:rsid w:val="00245BC0"/>
    <w:rsid w:val="00250CC3"/>
    <w:rsid w:val="00252078"/>
    <w:rsid w:val="0025274E"/>
    <w:rsid w:val="0025280D"/>
    <w:rsid w:val="00256AAE"/>
    <w:rsid w:val="00262474"/>
    <w:rsid w:val="002638A0"/>
    <w:rsid w:val="0026496E"/>
    <w:rsid w:val="0026522C"/>
    <w:rsid w:val="00266285"/>
    <w:rsid w:val="002673D6"/>
    <w:rsid w:val="0028767D"/>
    <w:rsid w:val="00290EF2"/>
    <w:rsid w:val="00291D1E"/>
    <w:rsid w:val="00292D1C"/>
    <w:rsid w:val="002A1587"/>
    <w:rsid w:val="002A6750"/>
    <w:rsid w:val="002A784D"/>
    <w:rsid w:val="002A7BAF"/>
    <w:rsid w:val="002B1756"/>
    <w:rsid w:val="002B1E86"/>
    <w:rsid w:val="002B643D"/>
    <w:rsid w:val="002B68DE"/>
    <w:rsid w:val="002B70ED"/>
    <w:rsid w:val="002C1948"/>
    <w:rsid w:val="002C563B"/>
    <w:rsid w:val="002C69AF"/>
    <w:rsid w:val="002D1528"/>
    <w:rsid w:val="002D22A8"/>
    <w:rsid w:val="002D3611"/>
    <w:rsid w:val="002D6630"/>
    <w:rsid w:val="002D6B41"/>
    <w:rsid w:val="002E1148"/>
    <w:rsid w:val="002E20C7"/>
    <w:rsid w:val="002E2545"/>
    <w:rsid w:val="002E7606"/>
    <w:rsid w:val="002E78C5"/>
    <w:rsid w:val="002F2125"/>
    <w:rsid w:val="002F2EAA"/>
    <w:rsid w:val="00301685"/>
    <w:rsid w:val="00305297"/>
    <w:rsid w:val="00305A67"/>
    <w:rsid w:val="003128CA"/>
    <w:rsid w:val="00314369"/>
    <w:rsid w:val="00314638"/>
    <w:rsid w:val="00314FB5"/>
    <w:rsid w:val="00317189"/>
    <w:rsid w:val="0032431B"/>
    <w:rsid w:val="003262E0"/>
    <w:rsid w:val="003342DB"/>
    <w:rsid w:val="00335EB2"/>
    <w:rsid w:val="00337E06"/>
    <w:rsid w:val="00343500"/>
    <w:rsid w:val="00346AD5"/>
    <w:rsid w:val="00351565"/>
    <w:rsid w:val="0035276E"/>
    <w:rsid w:val="00353048"/>
    <w:rsid w:val="00355506"/>
    <w:rsid w:val="003572C4"/>
    <w:rsid w:val="00357695"/>
    <w:rsid w:val="0036001A"/>
    <w:rsid w:val="003616C9"/>
    <w:rsid w:val="00365DA0"/>
    <w:rsid w:val="0036680B"/>
    <w:rsid w:val="00366CB3"/>
    <w:rsid w:val="003703C9"/>
    <w:rsid w:val="00371BC9"/>
    <w:rsid w:val="00372788"/>
    <w:rsid w:val="0037280C"/>
    <w:rsid w:val="00373376"/>
    <w:rsid w:val="00375064"/>
    <w:rsid w:val="00375DF7"/>
    <w:rsid w:val="00377992"/>
    <w:rsid w:val="00386E16"/>
    <w:rsid w:val="00390AD8"/>
    <w:rsid w:val="00394631"/>
    <w:rsid w:val="00394A03"/>
    <w:rsid w:val="0039776D"/>
    <w:rsid w:val="003A2BD1"/>
    <w:rsid w:val="003A3A3B"/>
    <w:rsid w:val="003A40EF"/>
    <w:rsid w:val="003A5ABC"/>
    <w:rsid w:val="003B07B8"/>
    <w:rsid w:val="003B0FA0"/>
    <w:rsid w:val="003B169D"/>
    <w:rsid w:val="003B2750"/>
    <w:rsid w:val="003B498A"/>
    <w:rsid w:val="003B6D18"/>
    <w:rsid w:val="003C0442"/>
    <w:rsid w:val="003C086F"/>
    <w:rsid w:val="003C08C3"/>
    <w:rsid w:val="003C35DB"/>
    <w:rsid w:val="003C4AF3"/>
    <w:rsid w:val="003D15FB"/>
    <w:rsid w:val="003D1DFD"/>
    <w:rsid w:val="003D58EC"/>
    <w:rsid w:val="003E028C"/>
    <w:rsid w:val="003E6235"/>
    <w:rsid w:val="003E7093"/>
    <w:rsid w:val="003F60E8"/>
    <w:rsid w:val="003F7D9E"/>
    <w:rsid w:val="004008F1"/>
    <w:rsid w:val="00407F83"/>
    <w:rsid w:val="00411401"/>
    <w:rsid w:val="00411586"/>
    <w:rsid w:val="00411CCB"/>
    <w:rsid w:val="004121A8"/>
    <w:rsid w:val="0041399A"/>
    <w:rsid w:val="00414B45"/>
    <w:rsid w:val="0041711D"/>
    <w:rsid w:val="00422373"/>
    <w:rsid w:val="00423F86"/>
    <w:rsid w:val="00430E58"/>
    <w:rsid w:val="004328F2"/>
    <w:rsid w:val="004370E4"/>
    <w:rsid w:val="0043730B"/>
    <w:rsid w:val="004378D0"/>
    <w:rsid w:val="00437CF2"/>
    <w:rsid w:val="00446088"/>
    <w:rsid w:val="0045186C"/>
    <w:rsid w:val="00453012"/>
    <w:rsid w:val="004552FA"/>
    <w:rsid w:val="004605FC"/>
    <w:rsid w:val="00462C7F"/>
    <w:rsid w:val="00466A4F"/>
    <w:rsid w:val="0046764D"/>
    <w:rsid w:val="00467E1E"/>
    <w:rsid w:val="00472FAF"/>
    <w:rsid w:val="004754E4"/>
    <w:rsid w:val="004762E9"/>
    <w:rsid w:val="004771C3"/>
    <w:rsid w:val="00480C37"/>
    <w:rsid w:val="00481C50"/>
    <w:rsid w:val="004866C3"/>
    <w:rsid w:val="0048787E"/>
    <w:rsid w:val="0049343F"/>
    <w:rsid w:val="004978B6"/>
    <w:rsid w:val="00497BEC"/>
    <w:rsid w:val="004A0619"/>
    <w:rsid w:val="004A1388"/>
    <w:rsid w:val="004A7A69"/>
    <w:rsid w:val="004A7E82"/>
    <w:rsid w:val="004B2BE8"/>
    <w:rsid w:val="004B2C15"/>
    <w:rsid w:val="004B3225"/>
    <w:rsid w:val="004B5C17"/>
    <w:rsid w:val="004B7123"/>
    <w:rsid w:val="004B7E4D"/>
    <w:rsid w:val="004C0173"/>
    <w:rsid w:val="004C017D"/>
    <w:rsid w:val="004C07B4"/>
    <w:rsid w:val="004C453A"/>
    <w:rsid w:val="004C4D51"/>
    <w:rsid w:val="004C6E63"/>
    <w:rsid w:val="004D1ED6"/>
    <w:rsid w:val="004D3E81"/>
    <w:rsid w:val="004D4E29"/>
    <w:rsid w:val="004E077F"/>
    <w:rsid w:val="004E1355"/>
    <w:rsid w:val="004E7F82"/>
    <w:rsid w:val="004F0ED5"/>
    <w:rsid w:val="004F3417"/>
    <w:rsid w:val="004F58B9"/>
    <w:rsid w:val="005014C7"/>
    <w:rsid w:val="00502F6C"/>
    <w:rsid w:val="005065A0"/>
    <w:rsid w:val="00511D75"/>
    <w:rsid w:val="005175FA"/>
    <w:rsid w:val="00517BD8"/>
    <w:rsid w:val="005208DD"/>
    <w:rsid w:val="00521DDB"/>
    <w:rsid w:val="005226DD"/>
    <w:rsid w:val="0052303D"/>
    <w:rsid w:val="00524144"/>
    <w:rsid w:val="00527926"/>
    <w:rsid w:val="00535DC5"/>
    <w:rsid w:val="00536DD9"/>
    <w:rsid w:val="00541F15"/>
    <w:rsid w:val="00542840"/>
    <w:rsid w:val="00543EE0"/>
    <w:rsid w:val="00544875"/>
    <w:rsid w:val="0054492A"/>
    <w:rsid w:val="00544DCE"/>
    <w:rsid w:val="00547B27"/>
    <w:rsid w:val="005518FD"/>
    <w:rsid w:val="00552D8D"/>
    <w:rsid w:val="005544E1"/>
    <w:rsid w:val="00554CA3"/>
    <w:rsid w:val="00555C98"/>
    <w:rsid w:val="00556ED3"/>
    <w:rsid w:val="005614A2"/>
    <w:rsid w:val="00563B9D"/>
    <w:rsid w:val="00563FAC"/>
    <w:rsid w:val="005654ED"/>
    <w:rsid w:val="00567C6D"/>
    <w:rsid w:val="005700DF"/>
    <w:rsid w:val="00571A1C"/>
    <w:rsid w:val="00572B93"/>
    <w:rsid w:val="0057317B"/>
    <w:rsid w:val="00575312"/>
    <w:rsid w:val="0057789D"/>
    <w:rsid w:val="00580B44"/>
    <w:rsid w:val="00581154"/>
    <w:rsid w:val="00582947"/>
    <w:rsid w:val="0058485E"/>
    <w:rsid w:val="00591EB3"/>
    <w:rsid w:val="00593AC9"/>
    <w:rsid w:val="00594EC2"/>
    <w:rsid w:val="005A107E"/>
    <w:rsid w:val="005A4868"/>
    <w:rsid w:val="005A5682"/>
    <w:rsid w:val="005A61BE"/>
    <w:rsid w:val="005A6ECD"/>
    <w:rsid w:val="005A7416"/>
    <w:rsid w:val="005B101D"/>
    <w:rsid w:val="005B1288"/>
    <w:rsid w:val="005B2C1E"/>
    <w:rsid w:val="005B413E"/>
    <w:rsid w:val="005C3BF0"/>
    <w:rsid w:val="005D04D9"/>
    <w:rsid w:val="005D2CC6"/>
    <w:rsid w:val="005D4764"/>
    <w:rsid w:val="005D590A"/>
    <w:rsid w:val="005E0FB1"/>
    <w:rsid w:val="005E13F0"/>
    <w:rsid w:val="005E2435"/>
    <w:rsid w:val="005E5889"/>
    <w:rsid w:val="005F0A02"/>
    <w:rsid w:val="005F3424"/>
    <w:rsid w:val="005F48B6"/>
    <w:rsid w:val="005F58B0"/>
    <w:rsid w:val="006014EB"/>
    <w:rsid w:val="0060784B"/>
    <w:rsid w:val="00611998"/>
    <w:rsid w:val="00612DA6"/>
    <w:rsid w:val="006173F7"/>
    <w:rsid w:val="00617517"/>
    <w:rsid w:val="0062503E"/>
    <w:rsid w:val="0062536C"/>
    <w:rsid w:val="0062685C"/>
    <w:rsid w:val="00630A24"/>
    <w:rsid w:val="00632B6E"/>
    <w:rsid w:val="00633233"/>
    <w:rsid w:val="0063323D"/>
    <w:rsid w:val="0063529D"/>
    <w:rsid w:val="006353BA"/>
    <w:rsid w:val="006359FB"/>
    <w:rsid w:val="00636DC6"/>
    <w:rsid w:val="00643203"/>
    <w:rsid w:val="0065298B"/>
    <w:rsid w:val="00655C0C"/>
    <w:rsid w:val="00655FCE"/>
    <w:rsid w:val="006622F9"/>
    <w:rsid w:val="00667ED7"/>
    <w:rsid w:val="00667F12"/>
    <w:rsid w:val="006759A7"/>
    <w:rsid w:val="006776BA"/>
    <w:rsid w:val="006833E0"/>
    <w:rsid w:val="00683A26"/>
    <w:rsid w:val="006868B9"/>
    <w:rsid w:val="00687EF8"/>
    <w:rsid w:val="006941A8"/>
    <w:rsid w:val="00695CF4"/>
    <w:rsid w:val="00696A08"/>
    <w:rsid w:val="006A0EC8"/>
    <w:rsid w:val="006A2C87"/>
    <w:rsid w:val="006A3511"/>
    <w:rsid w:val="006A4674"/>
    <w:rsid w:val="006A6CA2"/>
    <w:rsid w:val="006B0913"/>
    <w:rsid w:val="006B6FAC"/>
    <w:rsid w:val="006C0412"/>
    <w:rsid w:val="006C7170"/>
    <w:rsid w:val="006D1395"/>
    <w:rsid w:val="006D1AC7"/>
    <w:rsid w:val="006F0B1F"/>
    <w:rsid w:val="006F101B"/>
    <w:rsid w:val="006F1B4D"/>
    <w:rsid w:val="006F3C21"/>
    <w:rsid w:val="0070019F"/>
    <w:rsid w:val="00700E60"/>
    <w:rsid w:val="00702764"/>
    <w:rsid w:val="00702BAC"/>
    <w:rsid w:val="00703810"/>
    <w:rsid w:val="0070406F"/>
    <w:rsid w:val="00705828"/>
    <w:rsid w:val="00706421"/>
    <w:rsid w:val="00706DCD"/>
    <w:rsid w:val="007110F7"/>
    <w:rsid w:val="00711EB6"/>
    <w:rsid w:val="00717788"/>
    <w:rsid w:val="007227B3"/>
    <w:rsid w:val="00722F07"/>
    <w:rsid w:val="007232B5"/>
    <w:rsid w:val="00725B9E"/>
    <w:rsid w:val="00735041"/>
    <w:rsid w:val="007352F3"/>
    <w:rsid w:val="00742567"/>
    <w:rsid w:val="00746E6D"/>
    <w:rsid w:val="00750A9C"/>
    <w:rsid w:val="00753F40"/>
    <w:rsid w:val="007546F0"/>
    <w:rsid w:val="00755FC0"/>
    <w:rsid w:val="007571A2"/>
    <w:rsid w:val="00765923"/>
    <w:rsid w:val="007673AB"/>
    <w:rsid w:val="00767A2A"/>
    <w:rsid w:val="00771269"/>
    <w:rsid w:val="007722F2"/>
    <w:rsid w:val="00773311"/>
    <w:rsid w:val="00780ACA"/>
    <w:rsid w:val="00780E20"/>
    <w:rsid w:val="007831F2"/>
    <w:rsid w:val="00783F9E"/>
    <w:rsid w:val="00787C56"/>
    <w:rsid w:val="00794B6C"/>
    <w:rsid w:val="00794BB7"/>
    <w:rsid w:val="007A08F0"/>
    <w:rsid w:val="007A0EAE"/>
    <w:rsid w:val="007A36EF"/>
    <w:rsid w:val="007A4993"/>
    <w:rsid w:val="007A7AB3"/>
    <w:rsid w:val="007A7BBD"/>
    <w:rsid w:val="007B2138"/>
    <w:rsid w:val="007B3828"/>
    <w:rsid w:val="007B5ADB"/>
    <w:rsid w:val="007B5F47"/>
    <w:rsid w:val="007B5F87"/>
    <w:rsid w:val="007B6A8C"/>
    <w:rsid w:val="007C1263"/>
    <w:rsid w:val="007C38C1"/>
    <w:rsid w:val="007C3D97"/>
    <w:rsid w:val="007C5865"/>
    <w:rsid w:val="007C5A27"/>
    <w:rsid w:val="007D4271"/>
    <w:rsid w:val="007D71D7"/>
    <w:rsid w:val="007E00EA"/>
    <w:rsid w:val="007E0933"/>
    <w:rsid w:val="007E0B7E"/>
    <w:rsid w:val="007E22C1"/>
    <w:rsid w:val="007E6D6F"/>
    <w:rsid w:val="007E6F09"/>
    <w:rsid w:val="007F12E7"/>
    <w:rsid w:val="007F42A5"/>
    <w:rsid w:val="007F5F92"/>
    <w:rsid w:val="007F68E8"/>
    <w:rsid w:val="00800DA6"/>
    <w:rsid w:val="0080220E"/>
    <w:rsid w:val="00802761"/>
    <w:rsid w:val="00803A6C"/>
    <w:rsid w:val="00804168"/>
    <w:rsid w:val="008051A1"/>
    <w:rsid w:val="00805289"/>
    <w:rsid w:val="0081296A"/>
    <w:rsid w:val="008134B5"/>
    <w:rsid w:val="008253D4"/>
    <w:rsid w:val="00825B53"/>
    <w:rsid w:val="00830CDA"/>
    <w:rsid w:val="008312C8"/>
    <w:rsid w:val="00832AB2"/>
    <w:rsid w:val="00832E7E"/>
    <w:rsid w:val="0084289D"/>
    <w:rsid w:val="00842EAD"/>
    <w:rsid w:val="0084416B"/>
    <w:rsid w:val="00844E7E"/>
    <w:rsid w:val="00845C81"/>
    <w:rsid w:val="0085067E"/>
    <w:rsid w:val="008548FC"/>
    <w:rsid w:val="00854F78"/>
    <w:rsid w:val="00856059"/>
    <w:rsid w:val="00856ADD"/>
    <w:rsid w:val="00860F0B"/>
    <w:rsid w:val="00862242"/>
    <w:rsid w:val="00863792"/>
    <w:rsid w:val="00865485"/>
    <w:rsid w:val="00865D74"/>
    <w:rsid w:val="00873580"/>
    <w:rsid w:val="00874364"/>
    <w:rsid w:val="00874D46"/>
    <w:rsid w:val="0087527E"/>
    <w:rsid w:val="00875F06"/>
    <w:rsid w:val="00881868"/>
    <w:rsid w:val="00891141"/>
    <w:rsid w:val="00891AC9"/>
    <w:rsid w:val="00893ABF"/>
    <w:rsid w:val="008A299C"/>
    <w:rsid w:val="008A30AF"/>
    <w:rsid w:val="008A3134"/>
    <w:rsid w:val="008A385D"/>
    <w:rsid w:val="008A5F8E"/>
    <w:rsid w:val="008A7984"/>
    <w:rsid w:val="008B1EF4"/>
    <w:rsid w:val="008B5BCB"/>
    <w:rsid w:val="008B67AB"/>
    <w:rsid w:val="008C1246"/>
    <w:rsid w:val="008C3392"/>
    <w:rsid w:val="008C3FB0"/>
    <w:rsid w:val="008C45EF"/>
    <w:rsid w:val="008C4C3D"/>
    <w:rsid w:val="008C4F9E"/>
    <w:rsid w:val="008C5079"/>
    <w:rsid w:val="008C5AA8"/>
    <w:rsid w:val="008C6A5D"/>
    <w:rsid w:val="008D0A7F"/>
    <w:rsid w:val="008D1A5A"/>
    <w:rsid w:val="008D4272"/>
    <w:rsid w:val="008D5658"/>
    <w:rsid w:val="008D78BC"/>
    <w:rsid w:val="008E0A24"/>
    <w:rsid w:val="008E360C"/>
    <w:rsid w:val="008E3B4C"/>
    <w:rsid w:val="008E4546"/>
    <w:rsid w:val="008E4592"/>
    <w:rsid w:val="008E46F7"/>
    <w:rsid w:val="008F3C07"/>
    <w:rsid w:val="008F42D2"/>
    <w:rsid w:val="008F647A"/>
    <w:rsid w:val="008F78C7"/>
    <w:rsid w:val="00902BFD"/>
    <w:rsid w:val="0090368B"/>
    <w:rsid w:val="00904B4C"/>
    <w:rsid w:val="009102F1"/>
    <w:rsid w:val="009127ED"/>
    <w:rsid w:val="009158B7"/>
    <w:rsid w:val="00920A8B"/>
    <w:rsid w:val="009220E9"/>
    <w:rsid w:val="00924659"/>
    <w:rsid w:val="00924A90"/>
    <w:rsid w:val="00926DF9"/>
    <w:rsid w:val="009316A6"/>
    <w:rsid w:val="009346B4"/>
    <w:rsid w:val="009405D9"/>
    <w:rsid w:val="0094107B"/>
    <w:rsid w:val="00942A09"/>
    <w:rsid w:val="0094439C"/>
    <w:rsid w:val="00945E28"/>
    <w:rsid w:val="009477DF"/>
    <w:rsid w:val="00951810"/>
    <w:rsid w:val="00951C1D"/>
    <w:rsid w:val="00952232"/>
    <w:rsid w:val="00953A3B"/>
    <w:rsid w:val="00953C0E"/>
    <w:rsid w:val="00954CFD"/>
    <w:rsid w:val="00962377"/>
    <w:rsid w:val="00964129"/>
    <w:rsid w:val="00965036"/>
    <w:rsid w:val="0096583D"/>
    <w:rsid w:val="00967A21"/>
    <w:rsid w:val="00970AC4"/>
    <w:rsid w:val="00972D42"/>
    <w:rsid w:val="009760A7"/>
    <w:rsid w:val="00976855"/>
    <w:rsid w:val="00976861"/>
    <w:rsid w:val="00977829"/>
    <w:rsid w:val="009821DF"/>
    <w:rsid w:val="0098416E"/>
    <w:rsid w:val="00987FF9"/>
    <w:rsid w:val="00991751"/>
    <w:rsid w:val="00996F61"/>
    <w:rsid w:val="009A17FE"/>
    <w:rsid w:val="009A1CD5"/>
    <w:rsid w:val="009A362A"/>
    <w:rsid w:val="009A532A"/>
    <w:rsid w:val="009A6188"/>
    <w:rsid w:val="009A6A4A"/>
    <w:rsid w:val="009B4D35"/>
    <w:rsid w:val="009C69BF"/>
    <w:rsid w:val="009C6A2C"/>
    <w:rsid w:val="009D1085"/>
    <w:rsid w:val="009D1676"/>
    <w:rsid w:val="009D4536"/>
    <w:rsid w:val="009D4C88"/>
    <w:rsid w:val="009D5D18"/>
    <w:rsid w:val="009F157E"/>
    <w:rsid w:val="00A00C2D"/>
    <w:rsid w:val="00A01018"/>
    <w:rsid w:val="00A0211C"/>
    <w:rsid w:val="00A02B7F"/>
    <w:rsid w:val="00A04B19"/>
    <w:rsid w:val="00A10F63"/>
    <w:rsid w:val="00A1439F"/>
    <w:rsid w:val="00A15B38"/>
    <w:rsid w:val="00A166CB"/>
    <w:rsid w:val="00A21050"/>
    <w:rsid w:val="00A21BF1"/>
    <w:rsid w:val="00A24321"/>
    <w:rsid w:val="00A24B6D"/>
    <w:rsid w:val="00A25850"/>
    <w:rsid w:val="00A27277"/>
    <w:rsid w:val="00A27398"/>
    <w:rsid w:val="00A27ED6"/>
    <w:rsid w:val="00A33C41"/>
    <w:rsid w:val="00A3430D"/>
    <w:rsid w:val="00A400DF"/>
    <w:rsid w:val="00A442D1"/>
    <w:rsid w:val="00A45422"/>
    <w:rsid w:val="00A45A33"/>
    <w:rsid w:val="00A4665E"/>
    <w:rsid w:val="00A518FF"/>
    <w:rsid w:val="00A52727"/>
    <w:rsid w:val="00A54815"/>
    <w:rsid w:val="00A54CB4"/>
    <w:rsid w:val="00A61D82"/>
    <w:rsid w:val="00A64C77"/>
    <w:rsid w:val="00A65CE4"/>
    <w:rsid w:val="00A7143A"/>
    <w:rsid w:val="00A74576"/>
    <w:rsid w:val="00A769F0"/>
    <w:rsid w:val="00A77D92"/>
    <w:rsid w:val="00A80909"/>
    <w:rsid w:val="00A82901"/>
    <w:rsid w:val="00A9685A"/>
    <w:rsid w:val="00A977C0"/>
    <w:rsid w:val="00A97EB7"/>
    <w:rsid w:val="00AA29C9"/>
    <w:rsid w:val="00AA5FE4"/>
    <w:rsid w:val="00AB2956"/>
    <w:rsid w:val="00AB3E7C"/>
    <w:rsid w:val="00AC0255"/>
    <w:rsid w:val="00AC2411"/>
    <w:rsid w:val="00AC3FB8"/>
    <w:rsid w:val="00AC44A5"/>
    <w:rsid w:val="00AC633C"/>
    <w:rsid w:val="00AD5EA4"/>
    <w:rsid w:val="00AE4609"/>
    <w:rsid w:val="00AE7F1D"/>
    <w:rsid w:val="00AF46C6"/>
    <w:rsid w:val="00AF5161"/>
    <w:rsid w:val="00AF74FC"/>
    <w:rsid w:val="00B05F8F"/>
    <w:rsid w:val="00B06284"/>
    <w:rsid w:val="00B07B83"/>
    <w:rsid w:val="00B1132A"/>
    <w:rsid w:val="00B21D16"/>
    <w:rsid w:val="00B24757"/>
    <w:rsid w:val="00B25784"/>
    <w:rsid w:val="00B3086D"/>
    <w:rsid w:val="00B30A38"/>
    <w:rsid w:val="00B311E0"/>
    <w:rsid w:val="00B41826"/>
    <w:rsid w:val="00B43AD1"/>
    <w:rsid w:val="00B43BC9"/>
    <w:rsid w:val="00B4415B"/>
    <w:rsid w:val="00B50E93"/>
    <w:rsid w:val="00B51A76"/>
    <w:rsid w:val="00B5279F"/>
    <w:rsid w:val="00B53977"/>
    <w:rsid w:val="00B54C36"/>
    <w:rsid w:val="00B5564F"/>
    <w:rsid w:val="00B60D20"/>
    <w:rsid w:val="00B61127"/>
    <w:rsid w:val="00B64369"/>
    <w:rsid w:val="00B7143C"/>
    <w:rsid w:val="00B72DD4"/>
    <w:rsid w:val="00B7419D"/>
    <w:rsid w:val="00B748A4"/>
    <w:rsid w:val="00B778D4"/>
    <w:rsid w:val="00B77F75"/>
    <w:rsid w:val="00B8111A"/>
    <w:rsid w:val="00B81ACC"/>
    <w:rsid w:val="00B845CF"/>
    <w:rsid w:val="00B8551C"/>
    <w:rsid w:val="00B86343"/>
    <w:rsid w:val="00B87B05"/>
    <w:rsid w:val="00B87FBD"/>
    <w:rsid w:val="00B9083F"/>
    <w:rsid w:val="00B90FC1"/>
    <w:rsid w:val="00B912F6"/>
    <w:rsid w:val="00B92729"/>
    <w:rsid w:val="00B96469"/>
    <w:rsid w:val="00BA1D5A"/>
    <w:rsid w:val="00BA2372"/>
    <w:rsid w:val="00BA4375"/>
    <w:rsid w:val="00BA7820"/>
    <w:rsid w:val="00BA7916"/>
    <w:rsid w:val="00BB0716"/>
    <w:rsid w:val="00BB0988"/>
    <w:rsid w:val="00BB1606"/>
    <w:rsid w:val="00BB1C3E"/>
    <w:rsid w:val="00BB1E5A"/>
    <w:rsid w:val="00BB61B7"/>
    <w:rsid w:val="00BC04C2"/>
    <w:rsid w:val="00BC1FC5"/>
    <w:rsid w:val="00BD3A9C"/>
    <w:rsid w:val="00BD3DEA"/>
    <w:rsid w:val="00BD48A0"/>
    <w:rsid w:val="00BD70A8"/>
    <w:rsid w:val="00BE0308"/>
    <w:rsid w:val="00BE274F"/>
    <w:rsid w:val="00BE5593"/>
    <w:rsid w:val="00BF03A3"/>
    <w:rsid w:val="00C03A45"/>
    <w:rsid w:val="00C05566"/>
    <w:rsid w:val="00C075C9"/>
    <w:rsid w:val="00C078FE"/>
    <w:rsid w:val="00C151C4"/>
    <w:rsid w:val="00C167A8"/>
    <w:rsid w:val="00C23FF6"/>
    <w:rsid w:val="00C24FCE"/>
    <w:rsid w:val="00C250F3"/>
    <w:rsid w:val="00C27169"/>
    <w:rsid w:val="00C27225"/>
    <w:rsid w:val="00C278FD"/>
    <w:rsid w:val="00C36C57"/>
    <w:rsid w:val="00C432BB"/>
    <w:rsid w:val="00C4496F"/>
    <w:rsid w:val="00C471C7"/>
    <w:rsid w:val="00C50D8E"/>
    <w:rsid w:val="00C5328C"/>
    <w:rsid w:val="00C606C6"/>
    <w:rsid w:val="00C62578"/>
    <w:rsid w:val="00C6343E"/>
    <w:rsid w:val="00C64418"/>
    <w:rsid w:val="00C7011E"/>
    <w:rsid w:val="00C72D38"/>
    <w:rsid w:val="00C739E3"/>
    <w:rsid w:val="00C75072"/>
    <w:rsid w:val="00C86DDD"/>
    <w:rsid w:val="00C86F4C"/>
    <w:rsid w:val="00C87079"/>
    <w:rsid w:val="00C9060C"/>
    <w:rsid w:val="00C90887"/>
    <w:rsid w:val="00C90EFC"/>
    <w:rsid w:val="00C911E1"/>
    <w:rsid w:val="00C91FB2"/>
    <w:rsid w:val="00C92886"/>
    <w:rsid w:val="00C95896"/>
    <w:rsid w:val="00C97469"/>
    <w:rsid w:val="00CA147C"/>
    <w:rsid w:val="00CA73DC"/>
    <w:rsid w:val="00CB1B6B"/>
    <w:rsid w:val="00CB26FA"/>
    <w:rsid w:val="00CB6888"/>
    <w:rsid w:val="00CC2E04"/>
    <w:rsid w:val="00CC34EF"/>
    <w:rsid w:val="00CC458E"/>
    <w:rsid w:val="00CC527A"/>
    <w:rsid w:val="00CC5465"/>
    <w:rsid w:val="00CC5B0D"/>
    <w:rsid w:val="00CD1CEA"/>
    <w:rsid w:val="00CD372D"/>
    <w:rsid w:val="00CD3F5D"/>
    <w:rsid w:val="00CD46A3"/>
    <w:rsid w:val="00CD4991"/>
    <w:rsid w:val="00CD59BD"/>
    <w:rsid w:val="00CD5F96"/>
    <w:rsid w:val="00CD6580"/>
    <w:rsid w:val="00CD6A9F"/>
    <w:rsid w:val="00CE11C5"/>
    <w:rsid w:val="00CE4FB3"/>
    <w:rsid w:val="00CE6965"/>
    <w:rsid w:val="00CF4B35"/>
    <w:rsid w:val="00CF654F"/>
    <w:rsid w:val="00D0017B"/>
    <w:rsid w:val="00D05117"/>
    <w:rsid w:val="00D110C9"/>
    <w:rsid w:val="00D13571"/>
    <w:rsid w:val="00D15000"/>
    <w:rsid w:val="00D1654B"/>
    <w:rsid w:val="00D23BE3"/>
    <w:rsid w:val="00D30F41"/>
    <w:rsid w:val="00D3120E"/>
    <w:rsid w:val="00D4023D"/>
    <w:rsid w:val="00D468DB"/>
    <w:rsid w:val="00D4703E"/>
    <w:rsid w:val="00D5317A"/>
    <w:rsid w:val="00D5474D"/>
    <w:rsid w:val="00D564AB"/>
    <w:rsid w:val="00D572E2"/>
    <w:rsid w:val="00D575AC"/>
    <w:rsid w:val="00D622EB"/>
    <w:rsid w:val="00D6578C"/>
    <w:rsid w:val="00D66567"/>
    <w:rsid w:val="00D75A11"/>
    <w:rsid w:val="00D87E54"/>
    <w:rsid w:val="00D91664"/>
    <w:rsid w:val="00D93BA7"/>
    <w:rsid w:val="00D93CFD"/>
    <w:rsid w:val="00D94483"/>
    <w:rsid w:val="00D966D1"/>
    <w:rsid w:val="00DA07FE"/>
    <w:rsid w:val="00DA475C"/>
    <w:rsid w:val="00DA657D"/>
    <w:rsid w:val="00DA7E21"/>
    <w:rsid w:val="00DB58F9"/>
    <w:rsid w:val="00DB5DFD"/>
    <w:rsid w:val="00DC1BA0"/>
    <w:rsid w:val="00DC2375"/>
    <w:rsid w:val="00DC5FDC"/>
    <w:rsid w:val="00DD0AA4"/>
    <w:rsid w:val="00DD0B3C"/>
    <w:rsid w:val="00DD2986"/>
    <w:rsid w:val="00DD42E3"/>
    <w:rsid w:val="00DD50EA"/>
    <w:rsid w:val="00DD53BD"/>
    <w:rsid w:val="00DE3366"/>
    <w:rsid w:val="00DE7181"/>
    <w:rsid w:val="00DF20FE"/>
    <w:rsid w:val="00DF4B4A"/>
    <w:rsid w:val="00DF6F0D"/>
    <w:rsid w:val="00DF7207"/>
    <w:rsid w:val="00E008FE"/>
    <w:rsid w:val="00E01C82"/>
    <w:rsid w:val="00E022BC"/>
    <w:rsid w:val="00E0274F"/>
    <w:rsid w:val="00E02BF3"/>
    <w:rsid w:val="00E04B9E"/>
    <w:rsid w:val="00E12BAD"/>
    <w:rsid w:val="00E12FEA"/>
    <w:rsid w:val="00E13827"/>
    <w:rsid w:val="00E13C1C"/>
    <w:rsid w:val="00E14A70"/>
    <w:rsid w:val="00E34DD9"/>
    <w:rsid w:val="00E36852"/>
    <w:rsid w:val="00E379B9"/>
    <w:rsid w:val="00E413CE"/>
    <w:rsid w:val="00E41D6B"/>
    <w:rsid w:val="00E47376"/>
    <w:rsid w:val="00E4774A"/>
    <w:rsid w:val="00E47AAB"/>
    <w:rsid w:val="00E53B67"/>
    <w:rsid w:val="00E609CF"/>
    <w:rsid w:val="00E60EAC"/>
    <w:rsid w:val="00E63BF0"/>
    <w:rsid w:val="00E65405"/>
    <w:rsid w:val="00E65F57"/>
    <w:rsid w:val="00E67C6E"/>
    <w:rsid w:val="00E71742"/>
    <w:rsid w:val="00E73468"/>
    <w:rsid w:val="00E73B82"/>
    <w:rsid w:val="00E73FFB"/>
    <w:rsid w:val="00E77574"/>
    <w:rsid w:val="00E831E2"/>
    <w:rsid w:val="00E84E69"/>
    <w:rsid w:val="00E853B6"/>
    <w:rsid w:val="00E85A05"/>
    <w:rsid w:val="00E865FC"/>
    <w:rsid w:val="00E8762E"/>
    <w:rsid w:val="00E9045C"/>
    <w:rsid w:val="00E92CF4"/>
    <w:rsid w:val="00E96B75"/>
    <w:rsid w:val="00EA37A2"/>
    <w:rsid w:val="00EA7BCC"/>
    <w:rsid w:val="00EB07D9"/>
    <w:rsid w:val="00EB2354"/>
    <w:rsid w:val="00EB51F9"/>
    <w:rsid w:val="00EB5D46"/>
    <w:rsid w:val="00EB6B76"/>
    <w:rsid w:val="00EC1629"/>
    <w:rsid w:val="00EC5624"/>
    <w:rsid w:val="00EC6758"/>
    <w:rsid w:val="00ED050B"/>
    <w:rsid w:val="00ED201A"/>
    <w:rsid w:val="00ED2DE2"/>
    <w:rsid w:val="00ED66AE"/>
    <w:rsid w:val="00ED6906"/>
    <w:rsid w:val="00ED736E"/>
    <w:rsid w:val="00ED7C62"/>
    <w:rsid w:val="00EE00BB"/>
    <w:rsid w:val="00EE615B"/>
    <w:rsid w:val="00EE6EB5"/>
    <w:rsid w:val="00EF1C58"/>
    <w:rsid w:val="00EF2F7B"/>
    <w:rsid w:val="00EF642E"/>
    <w:rsid w:val="00EF7519"/>
    <w:rsid w:val="00F00DDA"/>
    <w:rsid w:val="00F011DA"/>
    <w:rsid w:val="00F013CA"/>
    <w:rsid w:val="00F03D99"/>
    <w:rsid w:val="00F0445B"/>
    <w:rsid w:val="00F06AED"/>
    <w:rsid w:val="00F07D4D"/>
    <w:rsid w:val="00F2312A"/>
    <w:rsid w:val="00F23855"/>
    <w:rsid w:val="00F314FC"/>
    <w:rsid w:val="00F33CBD"/>
    <w:rsid w:val="00F361B8"/>
    <w:rsid w:val="00F362B3"/>
    <w:rsid w:val="00F436D7"/>
    <w:rsid w:val="00F47AAF"/>
    <w:rsid w:val="00F5163D"/>
    <w:rsid w:val="00F54F9C"/>
    <w:rsid w:val="00F57F1D"/>
    <w:rsid w:val="00F611D6"/>
    <w:rsid w:val="00F6191D"/>
    <w:rsid w:val="00F624CB"/>
    <w:rsid w:val="00F6256F"/>
    <w:rsid w:val="00F62AB0"/>
    <w:rsid w:val="00F65DA1"/>
    <w:rsid w:val="00F70610"/>
    <w:rsid w:val="00F75012"/>
    <w:rsid w:val="00F87C50"/>
    <w:rsid w:val="00F903B6"/>
    <w:rsid w:val="00F9671B"/>
    <w:rsid w:val="00FA05CC"/>
    <w:rsid w:val="00FA0D56"/>
    <w:rsid w:val="00FA4309"/>
    <w:rsid w:val="00FA615B"/>
    <w:rsid w:val="00FB0779"/>
    <w:rsid w:val="00FB7087"/>
    <w:rsid w:val="00FB7527"/>
    <w:rsid w:val="00FC3899"/>
    <w:rsid w:val="00FC49A1"/>
    <w:rsid w:val="00FC7F45"/>
    <w:rsid w:val="00FD5A9B"/>
    <w:rsid w:val="00FD68E3"/>
    <w:rsid w:val="00FD6D92"/>
    <w:rsid w:val="00FE0B97"/>
    <w:rsid w:val="00FE0CAB"/>
    <w:rsid w:val="00FE1207"/>
    <w:rsid w:val="00FE148B"/>
    <w:rsid w:val="00FF0D58"/>
    <w:rsid w:val="00FF13E9"/>
    <w:rsid w:val="00FF3F1E"/>
    <w:rsid w:val="00FF4D5A"/>
    <w:rsid w:val="00FF7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9F3A7"/>
  <w15:docId w15:val="{EFCDB8DB-2E53-124D-BA0E-9DD0A6B2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769F0"/>
    <w:rPr>
      <w:rFonts w:ascii="Times New Roman" w:eastAsia="Times New Roman" w:hAnsi="Times New Roman" w:cs="Times New Roman"/>
    </w:rPr>
  </w:style>
  <w:style w:type="paragraph" w:styleId="Heading1">
    <w:name w:val="heading 1"/>
    <w:basedOn w:val="Normal"/>
    <w:next w:val="Normal"/>
    <w:link w:val="Heading1Char"/>
    <w:qFormat/>
    <w:rsid w:val="001238AE"/>
    <w:pPr>
      <w:keepNext/>
      <w:jc w:val="center"/>
      <w:outlineLvl w:val="0"/>
    </w:pPr>
    <w:rPr>
      <w:rFonts w:ascii="Helvetica Neue Bold Condensed" w:eastAsia="Times" w:hAnsi="Helvetica Neue Bold Condensed"/>
      <w:sz w:val="32"/>
      <w:szCs w:val="20"/>
    </w:rPr>
  </w:style>
  <w:style w:type="paragraph" w:styleId="Heading2">
    <w:name w:val="heading 2"/>
    <w:basedOn w:val="Normal"/>
    <w:next w:val="Normal"/>
    <w:link w:val="Heading2Char"/>
    <w:uiPriority w:val="9"/>
    <w:semiHidden/>
    <w:unhideWhenUsed/>
    <w:qFormat/>
    <w:rsid w:val="00CC34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DA6"/>
    <w:pPr>
      <w:spacing w:before="100" w:beforeAutospacing="1" w:after="100" w:afterAutospacing="1"/>
    </w:pPr>
    <w:rPr>
      <w:rFonts w:ascii="Times" w:hAnsi="Times"/>
      <w:sz w:val="20"/>
      <w:szCs w:val="20"/>
    </w:rPr>
  </w:style>
  <w:style w:type="paragraph" w:customStyle="1" w:styleId="SD-BodyText9pt">
    <w:name w:val="SD-Body Text 9pt"/>
    <w:basedOn w:val="Normal"/>
    <w:uiPriority w:val="99"/>
    <w:rsid w:val="00800DA6"/>
    <w:pPr>
      <w:widowControl w:val="0"/>
      <w:autoSpaceDE w:val="0"/>
      <w:autoSpaceDN w:val="0"/>
      <w:adjustRightInd w:val="0"/>
      <w:spacing w:after="58" w:line="190" w:lineRule="atLeast"/>
      <w:jc w:val="both"/>
      <w:textAlignment w:val="baseline"/>
    </w:pPr>
    <w:rPr>
      <w:rFonts w:ascii="Arial Narrow" w:hAnsi="Arial Narrow" w:cs="ArialNarrow"/>
      <w:color w:val="000000"/>
      <w:sz w:val="18"/>
      <w:szCs w:val="18"/>
    </w:rPr>
  </w:style>
  <w:style w:type="table" w:styleId="TableGrid">
    <w:name w:val="Table Grid"/>
    <w:basedOn w:val="TableNormal"/>
    <w:uiPriority w:val="59"/>
    <w:rsid w:val="0080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74FC"/>
    <w:rPr>
      <w:sz w:val="18"/>
      <w:szCs w:val="18"/>
    </w:rPr>
  </w:style>
  <w:style w:type="paragraph" w:styleId="CommentText">
    <w:name w:val="annotation text"/>
    <w:basedOn w:val="Normal"/>
    <w:link w:val="CommentTextChar"/>
    <w:uiPriority w:val="99"/>
    <w:semiHidden/>
    <w:unhideWhenUsed/>
    <w:rsid w:val="00AF74FC"/>
    <w:rPr>
      <w:rFonts w:ascii="Arial Black" w:eastAsia="Arial Black" w:hAnsi="Arial Black"/>
    </w:rPr>
  </w:style>
  <w:style w:type="character" w:customStyle="1" w:styleId="CommentTextChar">
    <w:name w:val="Comment Text Char"/>
    <w:basedOn w:val="DefaultParagraphFont"/>
    <w:link w:val="CommentText"/>
    <w:uiPriority w:val="99"/>
    <w:semiHidden/>
    <w:rsid w:val="00AF74FC"/>
    <w:rPr>
      <w:rFonts w:ascii="Arial Black" w:eastAsia="Arial Black" w:hAnsi="Arial Black" w:cs="Times New Roman"/>
    </w:rPr>
  </w:style>
  <w:style w:type="paragraph" w:styleId="BalloonText">
    <w:name w:val="Balloon Text"/>
    <w:basedOn w:val="Normal"/>
    <w:link w:val="BalloonTextChar"/>
    <w:uiPriority w:val="99"/>
    <w:semiHidden/>
    <w:unhideWhenUsed/>
    <w:rsid w:val="00AF74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4FC"/>
    <w:rPr>
      <w:rFonts w:ascii="Lucida Grande" w:hAnsi="Lucida Grande" w:cs="Lucida Grande"/>
      <w:sz w:val="18"/>
      <w:szCs w:val="18"/>
    </w:rPr>
  </w:style>
  <w:style w:type="paragraph" w:customStyle="1" w:styleId="SD-HangingIndent1">
    <w:name w:val="SD-Hanging Indent 1"/>
    <w:basedOn w:val="SD-BodyText9pt"/>
    <w:uiPriority w:val="99"/>
    <w:rsid w:val="008253D4"/>
    <w:pPr>
      <w:tabs>
        <w:tab w:val="left" w:pos="270"/>
      </w:tabs>
      <w:spacing w:line="240" w:lineRule="auto"/>
      <w:ind w:left="271" w:hanging="271"/>
      <w:jc w:val="left"/>
    </w:pPr>
    <w:rPr>
      <w:rFonts w:ascii="Cambria" w:hAnsi="Cambria"/>
      <w:sz w:val="24"/>
    </w:rPr>
  </w:style>
  <w:style w:type="character" w:customStyle="1" w:styleId="Bold">
    <w:name w:val="Bold"/>
    <w:uiPriority w:val="99"/>
    <w:rsid w:val="00AF74FC"/>
    <w:rPr>
      <w:b/>
    </w:rPr>
  </w:style>
  <w:style w:type="paragraph" w:customStyle="1" w:styleId="SD-HangingIndent2">
    <w:name w:val="SD-Hanging Indent 2"/>
    <w:basedOn w:val="SD-HangingIndent1"/>
    <w:uiPriority w:val="99"/>
    <w:rsid w:val="00AF74FC"/>
    <w:pPr>
      <w:tabs>
        <w:tab w:val="clear" w:pos="270"/>
        <w:tab w:val="left" w:pos="540"/>
      </w:tabs>
      <w:ind w:left="540"/>
    </w:pPr>
  </w:style>
  <w:style w:type="paragraph" w:customStyle="1" w:styleId="SD-Heading12C">
    <w:name w:val="SD-Heading 12C"/>
    <w:basedOn w:val="Normal"/>
    <w:uiPriority w:val="99"/>
    <w:rsid w:val="00AF74FC"/>
    <w:pPr>
      <w:widowControl w:val="0"/>
      <w:autoSpaceDE w:val="0"/>
      <w:autoSpaceDN w:val="0"/>
      <w:adjustRightInd w:val="0"/>
      <w:spacing w:before="58" w:after="86" w:line="260" w:lineRule="atLeast"/>
      <w:jc w:val="center"/>
      <w:textAlignment w:val="baseline"/>
    </w:pPr>
    <w:rPr>
      <w:rFonts w:ascii="Arial Black" w:hAnsi="Arial Black" w:cs="Arial-Black"/>
      <w:caps/>
      <w:color w:val="000000"/>
    </w:rPr>
  </w:style>
  <w:style w:type="character" w:customStyle="1" w:styleId="Underline-Bold">
    <w:name w:val="Underline - Bold"/>
    <w:uiPriority w:val="99"/>
    <w:rsid w:val="00AF74FC"/>
    <w:rPr>
      <w:b/>
      <w:u w:val="thick"/>
    </w:rPr>
  </w:style>
  <w:style w:type="paragraph" w:customStyle="1" w:styleId="SD-Heading10L">
    <w:name w:val="SD-Heading 10L"/>
    <w:basedOn w:val="Normal"/>
    <w:uiPriority w:val="99"/>
    <w:rsid w:val="00AF74FC"/>
    <w:pPr>
      <w:keepNext/>
      <w:keepLines/>
      <w:widowControl w:val="0"/>
      <w:suppressAutoHyphens/>
      <w:autoSpaceDE w:val="0"/>
      <w:autoSpaceDN w:val="0"/>
      <w:adjustRightInd w:val="0"/>
      <w:spacing w:before="29" w:after="29" w:line="220" w:lineRule="atLeast"/>
      <w:textAlignment w:val="baseline"/>
    </w:pPr>
    <w:rPr>
      <w:rFonts w:ascii="ArialNarrow-Bold" w:hAnsi="ArialNarrow-Bold" w:cs="ArialNarrow-Bold"/>
      <w:b/>
      <w:bCs/>
      <w:caps/>
      <w:color w:val="000000"/>
      <w:sz w:val="20"/>
      <w:szCs w:val="20"/>
    </w:rPr>
  </w:style>
  <w:style w:type="character" w:customStyle="1" w:styleId="Underline">
    <w:name w:val="Underline"/>
    <w:uiPriority w:val="99"/>
    <w:rsid w:val="00AF74FC"/>
    <w:rPr>
      <w:u w:val="thick"/>
    </w:rPr>
  </w:style>
  <w:style w:type="character" w:customStyle="1" w:styleId="content">
    <w:name w:val="content"/>
    <w:basedOn w:val="DefaultParagraphFont"/>
    <w:rsid w:val="00A4665E"/>
  </w:style>
  <w:style w:type="character" w:styleId="Strong">
    <w:name w:val="Strong"/>
    <w:basedOn w:val="DefaultParagraphFont"/>
    <w:uiPriority w:val="22"/>
    <w:rsid w:val="00A4665E"/>
    <w:rPr>
      <w:b/>
    </w:rPr>
  </w:style>
  <w:style w:type="paragraph" w:styleId="ListParagraph">
    <w:name w:val="List Paragraph"/>
    <w:basedOn w:val="Normal"/>
    <w:uiPriority w:val="34"/>
    <w:qFormat/>
    <w:rsid w:val="00D13571"/>
    <w:pPr>
      <w:ind w:left="720"/>
      <w:contextualSpacing/>
    </w:pPr>
  </w:style>
  <w:style w:type="paragraph" w:customStyle="1" w:styleId="A">
    <w:name w:val="A"/>
    <w:aliases w:val="B,C"/>
    <w:basedOn w:val="Normal"/>
    <w:rsid w:val="001D725E"/>
    <w:pPr>
      <w:tabs>
        <w:tab w:val="left" w:pos="900"/>
        <w:tab w:val="left" w:pos="2060"/>
        <w:tab w:val="left" w:pos="7920"/>
        <w:tab w:val="left" w:pos="8640"/>
      </w:tabs>
      <w:spacing w:line="240" w:lineRule="atLeast"/>
      <w:ind w:left="1440" w:hanging="1440"/>
    </w:pPr>
    <w:rPr>
      <w:rFonts w:ascii="Times" w:hAnsi="Times" w:cs="Courier"/>
      <w:noProof/>
      <w:szCs w:val="20"/>
    </w:rPr>
  </w:style>
  <w:style w:type="character" w:styleId="Emphasis">
    <w:name w:val="Emphasis"/>
    <w:basedOn w:val="DefaultParagraphFont"/>
    <w:uiPriority w:val="20"/>
    <w:qFormat/>
    <w:rsid w:val="001D725E"/>
    <w:rPr>
      <w:i/>
      <w:iCs/>
    </w:rPr>
  </w:style>
  <w:style w:type="character" w:styleId="Hyperlink">
    <w:name w:val="Hyperlink"/>
    <w:basedOn w:val="DefaultParagraphFont"/>
    <w:uiPriority w:val="99"/>
    <w:unhideWhenUsed/>
    <w:rsid w:val="007E6D6F"/>
    <w:rPr>
      <w:color w:val="0000FF" w:themeColor="hyperlink"/>
      <w:u w:val="single"/>
    </w:rPr>
  </w:style>
  <w:style w:type="paragraph" w:customStyle="1" w:styleId="SD-HangingIndent3">
    <w:name w:val="SD-Hanging Indent 3"/>
    <w:basedOn w:val="SD-HangingIndent2"/>
    <w:uiPriority w:val="99"/>
    <w:rsid w:val="007E6D6F"/>
    <w:pPr>
      <w:tabs>
        <w:tab w:val="clear" w:pos="540"/>
        <w:tab w:val="left" w:pos="810"/>
      </w:tabs>
      <w:ind w:left="810"/>
    </w:pPr>
  </w:style>
  <w:style w:type="paragraph" w:styleId="Footer">
    <w:name w:val="footer"/>
    <w:basedOn w:val="Normal"/>
    <w:link w:val="FooterChar"/>
    <w:uiPriority w:val="99"/>
    <w:unhideWhenUsed/>
    <w:rsid w:val="0046764D"/>
    <w:pPr>
      <w:tabs>
        <w:tab w:val="center" w:pos="4320"/>
        <w:tab w:val="right" w:pos="8640"/>
      </w:tabs>
    </w:pPr>
  </w:style>
  <w:style w:type="character" w:customStyle="1" w:styleId="FooterChar">
    <w:name w:val="Footer Char"/>
    <w:basedOn w:val="DefaultParagraphFont"/>
    <w:link w:val="Footer"/>
    <w:uiPriority w:val="99"/>
    <w:rsid w:val="0046764D"/>
  </w:style>
  <w:style w:type="character" w:styleId="PageNumber">
    <w:name w:val="page number"/>
    <w:basedOn w:val="DefaultParagraphFont"/>
    <w:uiPriority w:val="99"/>
    <w:semiHidden/>
    <w:unhideWhenUsed/>
    <w:rsid w:val="0046764D"/>
  </w:style>
  <w:style w:type="paragraph" w:styleId="Header">
    <w:name w:val="header"/>
    <w:basedOn w:val="Normal"/>
    <w:link w:val="HeaderChar"/>
    <w:uiPriority w:val="99"/>
    <w:unhideWhenUsed/>
    <w:rsid w:val="009477DF"/>
    <w:pPr>
      <w:tabs>
        <w:tab w:val="center" w:pos="4320"/>
        <w:tab w:val="right" w:pos="8640"/>
      </w:tabs>
    </w:pPr>
  </w:style>
  <w:style w:type="character" w:customStyle="1" w:styleId="HeaderChar">
    <w:name w:val="Header Char"/>
    <w:basedOn w:val="DefaultParagraphFont"/>
    <w:link w:val="Header"/>
    <w:uiPriority w:val="99"/>
    <w:rsid w:val="009477DF"/>
  </w:style>
  <w:style w:type="character" w:customStyle="1" w:styleId="Heading1Char">
    <w:name w:val="Heading 1 Char"/>
    <w:basedOn w:val="DefaultParagraphFont"/>
    <w:link w:val="Heading1"/>
    <w:rsid w:val="001238AE"/>
    <w:rPr>
      <w:rFonts w:ascii="Helvetica Neue Bold Condensed" w:eastAsia="Times" w:hAnsi="Helvetica Neue Bold Condensed" w:cs="Times New Roman"/>
      <w:sz w:val="32"/>
      <w:szCs w:val="20"/>
    </w:rPr>
  </w:style>
  <w:style w:type="paragraph" w:styleId="BodyText">
    <w:name w:val="Body Text"/>
    <w:basedOn w:val="Normal"/>
    <w:link w:val="BodyTextChar"/>
    <w:uiPriority w:val="99"/>
    <w:unhideWhenUsed/>
    <w:rsid w:val="0096583D"/>
    <w:pPr>
      <w:spacing w:after="120"/>
    </w:pPr>
  </w:style>
  <w:style w:type="character" w:customStyle="1" w:styleId="BodyTextChar">
    <w:name w:val="Body Text Char"/>
    <w:basedOn w:val="DefaultParagraphFont"/>
    <w:link w:val="BodyText"/>
    <w:uiPriority w:val="99"/>
    <w:rsid w:val="0096583D"/>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CC34EF"/>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unhideWhenUsed/>
    <w:rsid w:val="00CC34EF"/>
    <w:pPr>
      <w:spacing w:after="120" w:line="480" w:lineRule="auto"/>
    </w:pPr>
  </w:style>
  <w:style w:type="character" w:customStyle="1" w:styleId="BodyText2Char">
    <w:name w:val="Body Text 2 Char"/>
    <w:basedOn w:val="DefaultParagraphFont"/>
    <w:link w:val="BodyText2"/>
    <w:uiPriority w:val="99"/>
    <w:rsid w:val="00CC34EF"/>
  </w:style>
  <w:style w:type="paragraph" w:styleId="BodyTextIndent2">
    <w:name w:val="Body Text Indent 2"/>
    <w:basedOn w:val="Normal"/>
    <w:link w:val="BodyTextIndent2Char"/>
    <w:uiPriority w:val="99"/>
    <w:unhideWhenUsed/>
    <w:rsid w:val="00CC34EF"/>
    <w:pPr>
      <w:spacing w:after="120" w:line="480" w:lineRule="auto"/>
      <w:ind w:left="360"/>
    </w:pPr>
  </w:style>
  <w:style w:type="character" w:customStyle="1" w:styleId="BodyTextIndent2Char">
    <w:name w:val="Body Text Indent 2 Char"/>
    <w:basedOn w:val="DefaultParagraphFont"/>
    <w:link w:val="BodyTextIndent2"/>
    <w:uiPriority w:val="99"/>
    <w:rsid w:val="00CC34EF"/>
    <w:rPr>
      <w:rFonts w:ascii="Times New Roman" w:eastAsia="Times New Roman" w:hAnsi="Times New Roman" w:cs="Times New Roman"/>
    </w:rPr>
  </w:style>
  <w:style w:type="character" w:customStyle="1" w:styleId="aqj">
    <w:name w:val="aqj"/>
    <w:basedOn w:val="DefaultParagraphFont"/>
    <w:rsid w:val="00CD3F5D"/>
  </w:style>
  <w:style w:type="paragraph" w:customStyle="1" w:styleId="Style1">
    <w:name w:val="Style1"/>
    <w:basedOn w:val="SD-BodyText9pt"/>
    <w:qFormat/>
    <w:rsid w:val="000947E0"/>
    <w:pPr>
      <w:spacing w:after="120"/>
      <w:ind w:left="270" w:hanging="270"/>
      <w:jc w:val="left"/>
    </w:pPr>
    <w:rPr>
      <w:rFonts w:ascii="Cambria" w:hAnsi="Cambria" w:cs="Arial"/>
      <w:b/>
      <w:color w:val="auto"/>
      <w:sz w:val="24"/>
      <w:szCs w:val="24"/>
    </w:rPr>
  </w:style>
  <w:style w:type="paragraph" w:customStyle="1" w:styleId="Style2">
    <w:name w:val="Style2"/>
    <w:basedOn w:val="Heading2"/>
    <w:next w:val="BodyTextIndent3"/>
    <w:qFormat/>
    <w:rsid w:val="0025280D"/>
    <w:rPr>
      <w:rFonts w:ascii="Cambria" w:hAnsi="Cambria"/>
      <w:sz w:val="24"/>
    </w:rPr>
  </w:style>
  <w:style w:type="paragraph" w:styleId="BodyTextIndent3">
    <w:name w:val="Body Text Indent 3"/>
    <w:basedOn w:val="Normal"/>
    <w:link w:val="BodyTextIndent3Char"/>
    <w:uiPriority w:val="99"/>
    <w:semiHidden/>
    <w:unhideWhenUsed/>
    <w:rsid w:val="002528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5280D"/>
    <w:rPr>
      <w:sz w:val="16"/>
      <w:szCs w:val="16"/>
    </w:rPr>
  </w:style>
  <w:style w:type="character" w:customStyle="1" w:styleId="apple-converted-space">
    <w:name w:val="apple-converted-space"/>
    <w:basedOn w:val="DefaultParagraphFont"/>
    <w:rsid w:val="00742567"/>
  </w:style>
  <w:style w:type="character" w:styleId="FollowedHyperlink">
    <w:name w:val="FollowedHyperlink"/>
    <w:basedOn w:val="DefaultParagraphFont"/>
    <w:uiPriority w:val="99"/>
    <w:semiHidden/>
    <w:unhideWhenUsed/>
    <w:rsid w:val="00856ADD"/>
    <w:rPr>
      <w:color w:val="800080" w:themeColor="followedHyperlink"/>
      <w:u w:val="single"/>
    </w:rPr>
  </w:style>
  <w:style w:type="paragraph" w:styleId="NoSpacing">
    <w:name w:val="No Spacing"/>
    <w:uiPriority w:val="1"/>
    <w:qFormat/>
    <w:rsid w:val="00552D8D"/>
  </w:style>
  <w:style w:type="paragraph" w:styleId="Revision">
    <w:name w:val="Revision"/>
    <w:hidden/>
    <w:uiPriority w:val="99"/>
    <w:semiHidden/>
    <w:rsid w:val="00AC3FB8"/>
  </w:style>
  <w:style w:type="character" w:customStyle="1" w:styleId="il">
    <w:name w:val="il"/>
    <w:basedOn w:val="DefaultParagraphFont"/>
    <w:rsid w:val="00706421"/>
  </w:style>
  <w:style w:type="character" w:customStyle="1" w:styleId="UnresolvedMention1">
    <w:name w:val="Unresolved Mention1"/>
    <w:basedOn w:val="DefaultParagraphFont"/>
    <w:uiPriority w:val="99"/>
    <w:semiHidden/>
    <w:unhideWhenUsed/>
    <w:rsid w:val="00DD0B3C"/>
    <w:rPr>
      <w:color w:val="605E5C"/>
      <w:shd w:val="clear" w:color="auto" w:fill="E1DFDD"/>
    </w:rPr>
  </w:style>
  <w:style w:type="paragraph" w:customStyle="1" w:styleId="msonormal0">
    <w:name w:val="msonormal"/>
    <w:basedOn w:val="Normal"/>
    <w:rsid w:val="00A769F0"/>
    <w:pPr>
      <w:spacing w:before="100" w:beforeAutospacing="1" w:after="100" w:afterAutospacing="1"/>
    </w:pPr>
  </w:style>
  <w:style w:type="paragraph" w:styleId="Title">
    <w:name w:val="Title"/>
    <w:basedOn w:val="Normal"/>
    <w:next w:val="Normal"/>
    <w:link w:val="TitleChar"/>
    <w:rsid w:val="00555C98"/>
    <w:pPr>
      <w:keepNext/>
      <w:keepLines/>
      <w:spacing w:before="480" w:after="120"/>
    </w:pPr>
    <w:rPr>
      <w:b/>
      <w:sz w:val="72"/>
      <w:szCs w:val="72"/>
    </w:rPr>
  </w:style>
  <w:style w:type="character" w:customStyle="1" w:styleId="TitleChar">
    <w:name w:val="Title Char"/>
    <w:basedOn w:val="DefaultParagraphFont"/>
    <w:link w:val="Title"/>
    <w:rsid w:val="00555C98"/>
    <w:rPr>
      <w:rFonts w:ascii="Times New Roman" w:eastAsia="Times New Roman" w:hAnsi="Times New Roman" w:cs="Times New Roman"/>
      <w:b/>
      <w:sz w:val="72"/>
      <w:szCs w:val="72"/>
    </w:rPr>
  </w:style>
  <w:style w:type="paragraph" w:customStyle="1" w:styleId="Heading10">
    <w:name w:val="Heading 1_0"/>
    <w:basedOn w:val="Normal"/>
    <w:next w:val="Normal"/>
    <w:qFormat/>
    <w:rsid w:val="008C4C3D"/>
    <w:pPr>
      <w:keepNext/>
      <w:jc w:val="center"/>
      <w:outlineLvl w:val="0"/>
    </w:pPr>
    <w:rPr>
      <w:rFonts w:ascii="Helvetica Neue Bold Condensed" w:eastAsia="Times" w:hAnsi="Helvetica Neue Bold Condensed"/>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78450">
      <w:bodyDiv w:val="1"/>
      <w:marLeft w:val="0"/>
      <w:marRight w:val="0"/>
      <w:marTop w:val="0"/>
      <w:marBottom w:val="0"/>
      <w:divBdr>
        <w:top w:val="none" w:sz="0" w:space="0" w:color="auto"/>
        <w:left w:val="none" w:sz="0" w:space="0" w:color="auto"/>
        <w:bottom w:val="none" w:sz="0" w:space="0" w:color="auto"/>
        <w:right w:val="none" w:sz="0" w:space="0" w:color="auto"/>
      </w:divBdr>
      <w:divsChild>
        <w:div w:id="1440635754">
          <w:marLeft w:val="-270"/>
          <w:marRight w:val="0"/>
          <w:marTop w:val="0"/>
          <w:marBottom w:val="0"/>
          <w:divBdr>
            <w:top w:val="none" w:sz="0" w:space="0" w:color="auto"/>
            <w:left w:val="none" w:sz="0" w:space="0" w:color="auto"/>
            <w:bottom w:val="none" w:sz="0" w:space="0" w:color="auto"/>
            <w:right w:val="none" w:sz="0" w:space="0" w:color="auto"/>
          </w:divBdr>
        </w:div>
      </w:divsChild>
    </w:div>
    <w:div w:id="1554539965">
      <w:bodyDiv w:val="1"/>
      <w:marLeft w:val="0"/>
      <w:marRight w:val="0"/>
      <w:marTop w:val="0"/>
      <w:marBottom w:val="0"/>
      <w:divBdr>
        <w:top w:val="none" w:sz="0" w:space="0" w:color="auto"/>
        <w:left w:val="none" w:sz="0" w:space="0" w:color="auto"/>
        <w:bottom w:val="none" w:sz="0" w:space="0" w:color="auto"/>
        <w:right w:val="none" w:sz="0" w:space="0" w:color="auto"/>
      </w:divBdr>
      <w:divsChild>
        <w:div w:id="487786706">
          <w:marLeft w:val="-27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h50010917.schoolwires.net/Page/513" TargetMode="External"/><Relationship Id="rId13" Type="http://schemas.openxmlformats.org/officeDocument/2006/relationships/hyperlink" Target="https://pickeringtonoh.infinitecampus.org/campus/portal/parents/pickerington.jsp" TargetMode="External"/><Relationship Id="rId18" Type="http://schemas.openxmlformats.org/officeDocument/2006/relationships/hyperlink" Target="http://education.ohio.gov/Topics/Ohio-Graduation-Requirements/Graduation-Requirements-2014-2017/Honors-Diploma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pickerington.k12.oh.us/" TargetMode="External"/><Relationship Id="rId7" Type="http://schemas.openxmlformats.org/officeDocument/2006/relationships/endnotes" Target="endnotes.xml"/><Relationship Id="rId12" Type="http://schemas.openxmlformats.org/officeDocument/2006/relationships/hyperlink" Target="http://www.pickerington.k12.oh.us" TargetMode="External"/><Relationship Id="rId17" Type="http://schemas.openxmlformats.org/officeDocument/2006/relationships/image" Target="https://lh7-us.googleusercontent.com/lUWmzjKEgKaP8NRADVyemry4swXt7kyxbMaViwZ2ypO2XASWxKfQft97gcICKC_2jT5M7fiS0eT_8PH0ghOwq1lT239Py_I2PogIFrnw5YquP-1GatvdG4r3qmXHPJU0vYx7l6Chtdnh2_RtC5OzDu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pickeringtonoh.infinitecampus.org/campus/portal/parents/pickerington.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kerington.k12.oh.u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ersatransweb06.tylertech.com/pickerington/elinkrp/login.aspx" TargetMode="External"/><Relationship Id="rId23" Type="http://schemas.openxmlformats.org/officeDocument/2006/relationships/footer" Target="footer1.xml"/><Relationship Id="rId10" Type="http://schemas.openxmlformats.org/officeDocument/2006/relationships/hyperlink" Target="http://www.pickerington.k12.oh.us" TargetMode="External"/><Relationship Id="rId19" Type="http://schemas.openxmlformats.org/officeDocument/2006/relationships/hyperlink" Target="https://drive.google.com/drive/folders/1PfFgMpxDx2ULl6O3WQOpAsn8TVrGZLX5?usp=sharing" TargetMode="External"/><Relationship Id="rId4" Type="http://schemas.openxmlformats.org/officeDocument/2006/relationships/settings" Target="settings.xml"/><Relationship Id="rId9" Type="http://schemas.openxmlformats.org/officeDocument/2006/relationships/hyperlink" Target="https://www.mypaymentsplus.com/welcome" TargetMode="External"/><Relationship Id="rId14" Type="http://schemas.openxmlformats.org/officeDocument/2006/relationships/hyperlink" Target="http://www.pickerington.k12.oh.us" TargetMode="External"/><Relationship Id="rId22" Type="http://schemas.openxmlformats.org/officeDocument/2006/relationships/hyperlink" Target="http://www.boarddocs.com/oh/plsd/board.nsf/publi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C4723-CE18-B944-A4BD-E6BE26C6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22597</Words>
  <Characters>128806</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PLSD</Company>
  <LinksUpToDate>false</LinksUpToDate>
  <CharactersWithSpaces>151101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dc:creator>
  <cp:lastModifiedBy>Alexis Blain</cp:lastModifiedBy>
  <cp:revision>2</cp:revision>
  <cp:lastPrinted>2024-02-19T16:07:00Z</cp:lastPrinted>
  <dcterms:created xsi:type="dcterms:W3CDTF">2024-10-21T14:27:00Z</dcterms:created>
  <dcterms:modified xsi:type="dcterms:W3CDTF">2024-10-21T14:27:00Z</dcterms:modified>
</cp:coreProperties>
</file>